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技术实验室设备采购清单</w:t>
      </w:r>
    </w:p>
    <w:p>
      <w:pPr>
        <w:pStyle w:val="3"/>
        <w:spacing w:before="0" w:after="0"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采购清单</w:t>
      </w:r>
    </w:p>
    <w:tbl>
      <w:tblPr>
        <w:tblStyle w:val="15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53"/>
        <w:gridCol w:w="3775"/>
        <w:gridCol w:w="101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第一部分  基础环境改造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物证保管区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拆除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1.拆除原有顶面、踢脚线                                           2.垃圾清运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玻璃隔墙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厚不锈钢型材假梁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mm厚钢化玻璃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76.68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墙面腻子乳胶漆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1.墙面腻子2遍                          2.乳胶漆喷涂3遍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102.18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吊顶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1.金属骨架安装                                               2.硅钙板安装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35.56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封堵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1.窗户玻璃贴膜                       2.9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阻燃板基层1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石膏板封面            3.玻璃窗开圆孔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保管区塑胶地板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1.自流平水泥                                                 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2.0mm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塑胶地板                                                             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0.8m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不锈钢踢脚线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形象墙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成品字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物证保管区感应门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1.M1521                            2.电子感应器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新开门洞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1.新开M1021门洞                      2.水泥砂浆粉洞口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拆除原有防盗门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1.拆除原有防盗门                                           2.垃圾清运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樘</w:t>
            </w:r>
          </w:p>
        </w:tc>
      </w:tr>
      <w:tr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拆除原有隔墙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1.拆除原有隔墙                          2.垃圾清运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轻钢龙骨隔墙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1.轻钢龙骨隔墙9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阻燃板基层              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石膏板饰面                      3.岩棉填充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73.23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技术管理室隔墙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双玻高隔）加百叶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试验区隔墙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双玻高隔）加百叶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48.59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走廊玻璃视窗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防火玻璃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.0mm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不锈钢窗套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68.07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试验区隔断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1.2100mm钢化玻璃隔断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2.2100mm钢化玻璃门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12mm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试验区塑胶地板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1.自流平水泥                                                 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2.0mm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塑胶地板                                                             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0.8m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不锈钢踢脚线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259.8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原有走廊吊顶拆除后期恢复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1.拆除原有吊顶                                                                                                  2.后期重新安装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67.97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原有双开门改单开门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1.砌墙500mm*2100mm               2.墙面收口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.1.0mm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不锈钢门套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电子物证室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拆除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1.拆除原有顶面、踢脚线                                           2.垃圾清运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轻钢龙骨纸面石膏板+铝方通吊顶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1.轻钢龙骨1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石膏板              2.铝方通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131.98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顶面圆造型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1.轻钢龙骨1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石膏板                    2.发光灯带                         3.软膜天花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顶面腻子乳胶漆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1.顶面腻子2遍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2.乳胶漆喷涂3遍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63.56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形象墙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1.轻钢龙骨隔墙9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阻燃板基层              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石膏板饰面                        3.岩棉填充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条形竖拼隔断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铝方通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木质墙面造型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1.木龙骨9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阻燃板基层                 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石膏板饰面                        3.暗藏灯带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形象墙造型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1.9mm阻燃板基层                     2.铝塑板饰面                       3.软灯条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墙面腻子乳胶漆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1.墙面腻子2遍                      2.乳胶漆喷涂3遍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111.19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电子物证室塑胶地板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1.自流平水泥                                                 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2.0mm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塑胶地板                                                             3.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0.8m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不锈钢踢脚线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136.73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电子物证室地弹门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1.M1521                         2.五金配件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公共区域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走廊玻璃地弹门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1.M1521                            2.五金配件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玻璃地弹门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1.M1021                               2.五金配件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玻璃地弹门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1.M8520                            2.五金配件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入口形象墙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1.轻钢龙骨隔墙9mm阻燃板基层              2.面层岩板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21.3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墙面腻子乳胶漆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1.原有墙面打磨                        2.乳胶漆喷涂3遍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定制亚克力背景字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定制成品字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标识牌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定制亚克力标识牌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地面分区条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玻璃标识防撞条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五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给排水改造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法化室下水改动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1.水池下水墙面开洞接入隔壁卫生间主管道                             2.修补墙面及防水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原残卫改洗消室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拆除马桶及台盆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强电改造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原有空调开关移位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空调开关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照明开关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技术管理室空调增加出风口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1.原有空调增加1个风口                 2.新增空调金属风管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原有电箱移位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强弱电布线改造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5孔插座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电子物证室灯具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公共区域增加灯具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开关面板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稳压器电源220V 10KVA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220V 10KVA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15"/>
        <w:tblW w:w="85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35"/>
        <w:gridCol w:w="3818"/>
        <w:gridCol w:w="993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第二部分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技术室设备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技术参数要求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智能照明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4路开关执行器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4路开关执行器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2路开关执行器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2路开关执行器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电源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总线电源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面板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双联可编程控制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面板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四联可编程控制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面板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八联可编程控制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网关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标准KNX net-IP协议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显示屏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≥10寸触摸，带组态功能，KNX IP协议”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电话、网络部分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网络模块</w:t>
            </w:r>
          </w:p>
        </w:tc>
        <w:tc>
          <w:tcPr>
            <w:tcW w:w="3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六类非屏蔽（含底盒面板）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网络配线架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24口六类非屏蔽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电话跳线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成品电话跳线3m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网络跳线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成品六类跳线3m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六类网线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六类非屏蔽低烟无卤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金属配管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φ25JDG金属管国标厚度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24口接入交换机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交换容量≥336Gbps，包转发率≥108Mpps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千兆电口≥24， SFP+≥4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42U网络机柜，金属网孔门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42U，前单开后双开金属网孔门，深度≥800mm,含2个16位PDU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桥架100*50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镀锌桥架100*50mm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门禁部分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门禁系统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支持人脸指纹、刷卡、密码等多种开门方式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人脸识别门禁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≥7寸显示屏，支持人脸识别，刷卡、密码等多种开门方式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单门控制器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单门控制器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监控部分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400万红外高清半球摄像机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≥400万像素，星光级半球，POE供电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32路8盘位硬盘录像机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32路8盘位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8T监控专用硬盘(保存三个月)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8T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55寸电视机（监视器）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55寸 4K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24口POE交换机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1、≥24千兆POE电口，≥4千兆光口，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2、包转发率≥78Mpps，交换容量≥240Gbps，功率≥370W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视频线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高清线HMDI线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六类网线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六类非屏蔽低烟无卤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金属配管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φ25JDG金属管国标厚度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五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显示设备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信息研判大屏98寸（含移动支架）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1、≥98寸，多点触摸，4K高清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2、I5,4G,128G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3、支持一键传屏，含移动支架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55寸电视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55寸 4K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物证保管区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办公桌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尺寸：1600*600*800mm 采用优质E1级优质绿色环保产品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网面弓形椅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紫外消毒灯车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65W，定时、遥控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物证晾干架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可折叠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通风橱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1200*850*2350（全钢）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除湿机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工业除湿机40L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保险柜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100双开门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危险品柜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易燃\易爆\易腐蚀（奈高22加仑）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空气净化器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除PM2.5，智能控制，除甲醛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七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实验区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器材室（19.3㎡）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货架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尺寸：1200*500*2000mm，全刚结构，四层层板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电子防磁柜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容量不小于150L，防磁信息安全柜，经过防磁防静电处理，用来存储移动硬盘，保证数据的安全。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耗材室（14.5㎡）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货架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尺寸：1200*500*2000mm，全刚结构，四层层板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法医临床室/伤情鉴定室（32㎡）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边台2600*750*850mm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全刚落地结构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斜插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采用二三插，安装于设备夹层内，插座默认为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二三孔插座，特殊情况可配置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三孔插座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资料柜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尺寸：900*450*2000mm，全钢结构，上玻璃下实掩门，带活动层板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隔帘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检查床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单人床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办公桌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木制，E1级环保饰面板1400*600*750mm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网面弓形椅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足迹（17㎡）/制卷实验室（15㎡）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边台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尺寸：2600*750*850mm，全刚落地结构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边台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尺寸：2400*750*850mm，全刚落地结构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斜插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二三孔插座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矮柜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木制，E1级环保饰面板800*400*1240mm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文检（12㎡）/工痕（11㎡）/对比实验室（10.4㎡）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边台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尺寸：2600*750*850mm，全刚落地结构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斜插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10A二三孔插座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资料柜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尺寸：900*450*2000mm，全钢结构，上玻璃下实掩门，带活动层板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工具架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法化（12.2㎡）/熏显（11㎡）/指纹实验室（10.4㎡）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PP大水槽-三口水龙头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带PP大水槽，三口水龙头、四周挡水边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台式洗眼器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台式单头洗眼器，PP材质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法化通风柜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尺寸：1800*850*2350mm，全钢结构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边台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尺寸：2600*750*850mm，全刚落地结构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斜插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10A二三孔插座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熏显落地通风柜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尺寸：1800*850*2350mm，全钢结构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通风系统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排风风管采用阻燃的PP板材，风管具有防腐等性能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消洗室（3.2㎡）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水池柜900*750*850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全刚落地结构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水系统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给排水系统制作安装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紧急喷淋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不锈钢 304，厚度：≥ 3mm。可以抗弱酸、碱、盐和油类腐蚀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洗衣机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滚筒≥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电热水器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≥60L，一级能效，储水式电热水器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档案室（34.1㎡）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密集档案柜2700*560*2100mm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规格：2700*560*2100mm,全钢结构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案件受理室（15㎡）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资料柜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尺寸：900*450*2000mm，全钢结构，上玻璃下实掩门，带活动层板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尺寸：1600*800*750mm 采用优质E1级优质绿色环保产品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办公桌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网面弓形椅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声像室（65.8㎡）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边台2400*750*850mm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尺寸：2400*750*850mm，全刚落地结构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斜插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10A二三孔插座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资料柜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尺寸：900*450*2000mm，全钢结构，上玻璃下实掩门，带活动层板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八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办公区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网面椅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办公桌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尺寸：1200*800*750mm 采用优质E1级优质绿色环保产品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资料柜800*400*2000mm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尺寸：800*400*2000mm 采用优质E1级优质绿色环保产品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三人沙发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三人位皮质沙发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办公桌2000*600*800mm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尺寸：2000*600*800mm 采用优质E1级优质绿色环保产品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会议桌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尺寸：3200*1200*750  采用优质E1级优质绿色环保产品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会议椅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网面椅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主任办公椅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皮面椅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木制文件柜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尺寸：2142*400*1980mm 采用优质E1级优质绿色环保产品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空气净化器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除PM2.5，智能控制，除甲醛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绿植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垃圾桶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不锈钢，容量≥15L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边台座椅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网面转椅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科密碎纸机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容量:≥2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L，可碎光盘、书钉、卡片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九</w:t>
            </w:r>
          </w:p>
        </w:tc>
        <w:tc>
          <w:tcPr>
            <w:tcW w:w="77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电子物证室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数据恢复、手机取证工作台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尺寸：3000*2000*750mm，材质钢制台架加烤漆面板加钢化玻璃，带渐变灯带，可镶嵌显示屏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移动终端检验工作台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尺寸：直径2400*1500mm，材质：钢制台架加烤漆面板加钢化玻璃，带渐变灯带，可镶嵌显示屏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综合检验区工作台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尺寸：1800*800*750，材质：钢制台架加烤漆面板加钢化玻璃，带渐变灯带，可镶嵌显示屏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接待台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尺寸：2000*800*750，材质：均采用E1级以上高密度纤维板，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油漆：环保绿色的品牌，底漆为（PE）不饱和聚脂漆，优质五金配件，均经过酸洗 、磷洗等防锈处理。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打印装订区、设备存放展示台 7200*600*750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尺寸：7200*600*750mm，材质：均采用E1级以上高密度纤维板，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油漆：环保绿色的品牌，底漆为（PE）不饱和聚脂漆，优质五金配件，均经过酸洗 、磷洗等防锈处理。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拆卸台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尺寸：2400*600*750mm，材质：均采用E1级以上高密度纤维板，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油漆：环保绿色的品牌，底漆为（PE）不饱和聚脂漆，优质五金配件，均经过酸洗 、磷洗等防锈处理。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专用椅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网面椅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三人沙发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皮质三人位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空气净化器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除PM2.5，智能控制，除甲醛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计算机综合取证系统V4.0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主要配置：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CPU：不少于Intel i7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内存：不少于32GB DDR4硬盘：不少于512GB SSD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显示屏：不少于14寸高清液晶显示屏 分辨率1920*1080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电子物证现场取证勘查设备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硬件要求：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1.只读端接口包含不少于：SATA3.0，兼容SATA2.0和SATA1.0、PCI-E；USB3.0 Host。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2.读写端接口包含不少于：内置硬盘接口MSATA，外置硬盘接口：SATA 3.0，兼容SATA 2.0和SATA 1.0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3.不低于1个主机连接口： USB 3.0 Device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4.要求采用多行字符LCD显示屏，按键包含不少于5个（开关、上，下，确定，返回）功能参数要求：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1.支持采用容量256G的U盘通过USB3.1接口进行提取；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2.★支持对运行状态下的电脑进行在线提取；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3.支持对非运行状态下的电脑进行离线提取；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4.★支持同时对不少于6台运行中涉案电脑进行在线提取；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5.★支持window系统、Linux系统、mac系统的痕迹提取；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6.支持对Windows系统、Linux系统、mac系统进行磁盘镜像；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7.支持dd、AFF、E01格式的镜像文件；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8.支持对Windows、Linux系统制作内存镜像；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9.支持对Windows、Linux、mac系统逻辑文件提取，可对图片，视频，文档，音频等文件进行一键提取；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10.支持静态痕迹提取，能够提取用户信息、USB设备信息、程序运行信息；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11.支持动态数据提取，能够提取系统信息、用户信息、磁盘信息、应用安装信息、网络配置信息、网络端口信息；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12.支持数据完整性校验，支持md5，sha1，sha2格式；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13.支持提取结果直接保存到U盘，或其他外接存储设备；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14.支持查看所连接的设备信息，包含：位置/型号/序列号/固件版本/容量/读写属性等属性；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15.支持盘到盘（D2D）以及盘到镜像文件(D2F)的取证方式，其中D2F支持DD，E01，EX01，AFF等通用取证文件格式；磁盘克隆和镜像均支持同步哈希校验；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16.支持多种数据擦除方式（清零/DoD）以及格式化功能（支持NTFS/Ext4/ exFAT）；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17.支持主机访问功能，可以通过USB 3.0 主机接口映射所连接的存储设备到主机；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18.支持系统设置（可以设置时间/语种/默认参数/无线AP/软件更新等）。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便携式只读设备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功能：保护存储介质在获取和分析过程中的数据安全，保证司法有效性及数据完整性。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1.支持操作系统包括：Windows10、Windows8、Windows7、Windows XP等；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2.支持常见的SATAI、SATAII和SATAIII机械硬盘和固态硬盘接口；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3.支持USB3.0接口，兼容USB2.0及以下接口；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4.支持IDE硬盘接口；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5.支持TF、CF、SD/MMC/MS/XD等存储卡的只读接入；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6.支持通过USB3.0接口与计算机连接。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手机取证分析系统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一、硬件参数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1.显示屏 ≥ 34英寸曲面显示器；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2.CPU不低于ntel 酷睿 I9 9900K（3.6GHz,8核16线程，16MB）；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3.内存容量不低于64GB  DDR4 内存；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4.存储不低于8TB SATA3 3.5寸机械硬盘2个；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5.显卡不低于AMD WX5100 8GB GDDR5；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6.接口不低于正面接口：USB 3.0（Type-A）接口×8(手机采集区)、Smart Media/xD接口(只读模块)、SD/MMC接口(只读模块)、MicroSD接口(只读模块)、Compact Flash接口(只读模块)、Compact Flash接口(只读模块)、蓝光DVD刻录机、热插拔硬盘接口；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左侧接口：三合一SIM卡接口；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机箱接口：USB 3.0（Type-A）接口×2、USB 2.0（Type-A）接口×2、麦克风接口、耳机接口；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后部接口：主板I/O接口；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7.光驱：蓝光DVD刻录机。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数据恢复系统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硬件参数：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1.处理器不低于：Intel i9；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2.内存不低于：64GB；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3.系统硬盘不低于：512GB SSD；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4.数据存储不低于：8TB HDD；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5.独显不低于：4G；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6.显示器不低于：23.8寸双屏显示器、分辨率1920 x 1080、1080P高清画质；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3.5’SAS/SATA硬盘只读接口不低于4； 3.5’SAS/SATA硬盘读写接口不低于4；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存储阵列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1.存储仓：不小于5口；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2.存储空间：不小于32T；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3.存储模式：RAID-0/1/3/5/10、Large及Normal7种硬盘存储模式；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4.包含10盘位全铝硬盘保护箱，防水、防震、防盗。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移动便携终端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1.CUP：不低于酷睿i7十二代；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2.内存：不低于32G；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3.存储内存：不小于1T固态硬盘；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4.显卡：不小于RTX3080Ti；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5.刷新率：不小于360HZ；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6.散热：超级散热架构、四区域智能风扇独立运行。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彩色激光打印一体机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1.功能：彩色激光四合一多功能一体机，打印、复印、扫描、传真；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2.打印模式：支持双面打印；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3.网络功能：有线传输、无线传输；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4.打印速度：黑色及彩页每分钟不少于21页；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5.复印功能：平板式+35页ADF；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6.打印分辨率：600*600dpi；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原装大容量硒鼓（四色）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原装四色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屏蔽箱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不小于32格，能够屏蔽、阻断手机等智能终端与外界通讯的电磁信号，并通过数据线使其与数据分析工作站通讯，尺寸不小于495*776*241mm。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工作终端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1.CPU:不低于i7十二代;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2.显示器:≥34英寸显示器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3.内存:≥ 32G；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4.存储内存：不小于1T机械盘+512固态盘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5.显卡：不低于RTX3070Ti显卡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6.散热：水冷散热；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7.其他功能：无线充电。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电子防磁柜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容量不小于150L，防磁信息安全柜，经过防磁防静电处理，用来存储移动硬盘，保证数据的安全。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机架式UPS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10KVA（电池包延时30min）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sz w:val="24"/>
          <w:szCs w:val="24"/>
        </w:rPr>
        <w:t>技术要求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基础环境改造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本次施工工序均应符合相关标准规范要求，本次改造使用所有材料均符合国家相关标准规范要求，为保证工程质量，建设单位对所投材料进行看样定货后方可进场施工。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实验室设备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1）试验边台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 实验台使用模块化任意组合，主箱体采用现代积木组合、分上中下三层重叠凸面设计，上梁整体结构为现场安装提供便利提升安装效率、质量，均衡的受力面使整体的承重能力得到加强，采用上下分色涂层外观上层次分明、美观耐污性好，书写操作位配置可拆装式背板方便安装维护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▲提供SGS出具的检测报告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制部件表处理（含所有钢制箱体、封板、支架等钢制工件），所有切割、冲压、钻孔件要去披锋平毛刺；表面经脱脂、水洗、酸洗、水洗、中和、磷化、水洗、高压冲洗、烘干后使用环氧树脂喷涂粉末进行喷涂高温固化，涂层厚度 ≥75μm，满足实验室家具硬度、耐腐蚀、附着力的技术要求，表面光滑均匀、色泽一致、无流挂、皱皮、鼓泡、凹陷、压痕。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2.柜体：实验室用柜体</w:t>
      </w:r>
      <w:r>
        <w:rPr>
          <w:rFonts w:hint="default" w:ascii="Times New Roman" w:hAnsi="Times New Roman" w:eastAsia="宋体" w:cs="Times New Roman"/>
          <w:sz w:val="24"/>
          <w:szCs w:val="24"/>
        </w:rPr>
        <w:t>为片装组合结构，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采用≥1.0mm高品质一级冷轧钢板（SPCCT），表面经酸洗、磷化防锈及静电处理，并喷涂≧</w:t>
      </w:r>
      <w:r>
        <w:rPr>
          <w:rFonts w:hint="default" w:ascii="Times New Roman" w:hAnsi="Times New Roman" w:eastAsia="宋体" w:cs="Times New Roman"/>
          <w:sz w:val="24"/>
          <w:szCs w:val="24"/>
        </w:rPr>
        <w:t>75μm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厚环氧树脂粉末。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门板：采用≥1.0mm高品质冷轧钢板（SPCCT），喷涂</w:t>
      </w:r>
      <w:r>
        <w:rPr>
          <w:rFonts w:hint="default" w:ascii="Times New Roman" w:hAnsi="Times New Roman" w:eastAsia="宋体" w:cs="Times New Roman"/>
          <w:sz w:val="24"/>
          <w:szCs w:val="24"/>
        </w:rPr>
        <w:t>75μm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厚环氧树脂粉末，</w:t>
      </w:r>
      <w:r>
        <w:rPr>
          <w:rFonts w:hint="default" w:ascii="Times New Roman" w:hAnsi="Times New Roman" w:eastAsia="宋体" w:cs="Times New Roman"/>
          <w:sz w:val="24"/>
          <w:szCs w:val="24"/>
        </w:rPr>
        <w:t>门面板为凸面双斜边设计，双层结构内外部都经过环氧树脂喷涂中间填充隔音材料；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门板内含填充材料起到静音作用。 柜体门板以下性能指标：拉门强度、拉门水平加载、拉门耐久性等试验均符合EN14727:2005测试标准；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4.抽屉: </w:t>
      </w:r>
      <w:r>
        <w:rPr>
          <w:rFonts w:hint="default" w:ascii="Times New Roman" w:hAnsi="Times New Roman" w:eastAsia="宋体" w:cs="Times New Roman"/>
          <w:sz w:val="24"/>
          <w:szCs w:val="24"/>
        </w:rPr>
        <w:t>抽屉为片装组合结构凸面双斜边设计，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采用≥1.0mm高品质冷轧钢板（SPCCT），喷涂≧</w:t>
      </w:r>
      <w:r>
        <w:rPr>
          <w:rFonts w:hint="default" w:ascii="Times New Roman" w:hAnsi="Times New Roman" w:eastAsia="宋体" w:cs="Times New Roman"/>
          <w:sz w:val="24"/>
          <w:szCs w:val="24"/>
        </w:rPr>
        <w:t>75μm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厚环氧树脂粉末，</w:t>
      </w:r>
      <w:r>
        <w:rPr>
          <w:rFonts w:hint="default" w:ascii="Times New Roman" w:hAnsi="Times New Roman" w:eastAsia="宋体" w:cs="Times New Roman"/>
          <w:sz w:val="24"/>
          <w:szCs w:val="24"/>
        </w:rPr>
        <w:t>抽屉底部和四面抽墙应为独立拆装结构组装，用拉铆螺母经19kn以上拉力铆固，配合不锈钢机丝螺丝连接方便现场组装，不破坏防腐涂层。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5.上梁：使用1.2mm铝型材经专用模具拉伸成型，可搭配柜体、门板及地围颜色进行配色选择；平整性强，能均匀承托台面。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 地围：使用1.2mm铝型材经专用模具拉伸成型结合高强度工程塑料插件组合而成，易清洁，可搭配柜体、门板及上梁颜色进行配色选择；下斜面设计符合人体工体学。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投标时须提供检测报告复印件并加盖生产厂家公章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 五金配件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7.1导轨：采用1.2mm三节缓冲静音阻尼导轨，不用任何工具自由拆装，外轨两侧采用5*3（3个钢珠一组）单边15个钢珠保障导轨的拉动顺畅和高承重要求；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 台面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台面：采用实验室专用12.7mm耐腐蚀台面板材，表面具备合理的耐酸碱性能、抗菌性能、耐冲击、韧性强、耐污染、易清洁、铅含量低操作面前缘上边经圆滑处理，采用实验室专用实芯理化板加工制作。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所提供的台面必须不低于或优于以下参数性能：</w:t>
      </w:r>
    </w:p>
    <w:p>
      <w:pPr>
        <w:pStyle w:val="11"/>
        <w:pageBreakBefore w:val="0"/>
        <w:kinsoku/>
        <w:wordWrap/>
        <w:overflowPunct/>
        <w:topLinePunct w:val="0"/>
        <w:bidi w:val="0"/>
        <w:adjustRightInd/>
        <w:snapToGrid/>
        <w:spacing w:before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▲投标单位需提供以下证书（提供证书复印件加盖公章）：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 生产厂家授权书（原件）、质量保证书（原件）。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2. 本项目的授权书及符合以上要求参数的检测报告复印件，并加盖公章。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2）通风柜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1、通风柜上柜体外侧框架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材质：使用优质冷轧钢板1.2mm厚冷轧钢板，经过酸洗、磷化等防锈处理，表面经环氧树脂静电粉末喷涂，涂层厚度为≥75微米，耐酸碱，抗腐蚀。</w:t>
      </w:r>
    </w:p>
    <w:p>
      <w:pPr>
        <w:pageBreakBefore w:val="0"/>
        <w:tabs>
          <w:tab w:val="left" w:pos="993"/>
        </w:tabs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2、通风柜视窗两侧功能立柱：</w:t>
      </w:r>
    </w:p>
    <w:p>
      <w:pPr>
        <w:pageBreakBefore w:val="0"/>
        <w:tabs>
          <w:tab w:val="left" w:pos="993"/>
        </w:tabs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2.1材质：使用6063-T5国标铝锭经专业模具拉伸成型，环氧树脂喷涂粉末喷涂，涂层厚度 ≥75μm，抗腐蚀、表面光滑均匀、色泽一致；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2.2可安装控制面板、水电气等终端设备。功能柱上采用可更换的铝片卡槽，可根据需求扩展安装有机灯片提高操作区域亮度。功能立柱用于水、电、气的管道及控制模块的安装；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3、通风柜视窗：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3.1材质：专用模具成型铝合金边框，玻璃视窗为5mm钢化玻璃，可保证万一破碎时不会伤及人体。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3.2移动视窗上方的安全玻璃视窗为固定式结构，提供最大视野以观察实验装置。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3.3视窗开启最大幅度为800mm。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4、视窗移动系统：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4.1视窗垂直移动，采用无挡边传动轮加同步带设计原理，同步带内侧成齿状，使其与齿形带轮啮合，保障移门两侧同步滑动，不偏移。移动平稳，上下滑动自如，噪音小，可停留在任意高度。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4.2视窗垂直移动导向滑轨为抗腐蚀 PVC材质，移动轻松。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4.3配重模块：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5、移动视窗拉手：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5.1移动视窗外侧加装独立弧形pvc拉手，和视窗同宽。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5.2拉手配备红外感应探头。具有红外对射功能，垂直移动关闭过程中检测到物体遮挡时, 移动停止。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6、上柜体内部导流板、内衬：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6.1材质： 厚度5mm的抗酸碱耐腐蚀、阻燃、高柔韧性能高分子有机材料,无裸露金属部件；表面光滑。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6.2配备合理导流构造，排气流畅无死角，各种比重气体均能顺利排除柜外。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6.3导流板，通过防腐的PP材质凸轮结构螺栓固定，用户可以不需使用工具轻易的将导流板拆下来清洗。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7、上柜体内部顶端集气罩：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7.1材质:防腐蚀，防火材质，进口处带有减噪垫圈，出口直径为250-315mm。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7.2排风口为矩形底部带圆弧设计，有防意外爆炸压力释放装置。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8、扶手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通风柜操作台面扶手内侧预留的补风口，可在玻璃视窗降至最低时，达到最低补风需求。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9、通风柜照明：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上柜体内部顶端装有节能灯，两个荧光灯管 30W照明灯，照明罩内部白色，高反射的塑料材质。开关设置于功能柱。方便快速启动。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10、下柜体底柜：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10.1.1材质：采用1.0MM厚优质冷轧钢板，制作工艺与通风柜侧板相同。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10.1.2采用2.0mm厚度不锈钢合页，开启角度270度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10.1.3配备一块钢制层板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11、通风柜操作台面：同实验台台面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12、插座：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12.1通风柜标准配置3组220V/10A三孔插座。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12.2达到IP44防护等级系统，确保在潮湿环境下的用电安全；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12.3插座安装于通风柜移动视窗正面两侧功能立柱上。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3）资料柜</w:t>
      </w:r>
    </w:p>
    <w:p>
      <w:pPr>
        <w:pageBreakBefore w:val="0"/>
        <w:numPr>
          <w:ilvl w:val="0"/>
          <w:numId w:val="2"/>
        </w:numPr>
        <w:tabs>
          <w:tab w:val="left" w:pos="0"/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柜体：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pageBreakBefore w:val="0"/>
        <w:numPr>
          <w:ilvl w:val="0"/>
          <w:numId w:val="3"/>
        </w:numPr>
        <w:tabs>
          <w:tab w:val="left" w:pos="284"/>
          <w:tab w:val="left" w:pos="106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柜体均应为完整独立的全拆装式结构，各部件拆装简单快捷，结构牢固的落地型全钢制柜体设计；</w:t>
      </w:r>
    </w:p>
    <w:p>
      <w:pPr>
        <w:pageBreakBefore w:val="0"/>
        <w:numPr>
          <w:ilvl w:val="0"/>
          <w:numId w:val="3"/>
        </w:numPr>
        <w:tabs>
          <w:tab w:val="left" w:pos="284"/>
          <w:tab w:val="left" w:pos="106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柜体</w:t>
      </w:r>
      <w:bookmarkStart w:id="0" w:name="OLE_LINK3"/>
      <w:r>
        <w:rPr>
          <w:rFonts w:hint="default" w:ascii="Times New Roman" w:hAnsi="Times New Roman" w:eastAsia="宋体" w:cs="Times New Roman"/>
          <w:sz w:val="24"/>
          <w:szCs w:val="24"/>
        </w:rPr>
        <w:t>采用1.0mm厚冷轧钢板冲折焊接制作，表面酸洗磷化再经环氧树脂静电粉末喷涂，喷涂厚度≥75μm。所用钢板金属喷漆涂层硬度、冲击强度、耐腐蚀、附着力等理化性能满足GB/T 3325-2017《金属家具通用技术条件》标准要求。</w:t>
      </w:r>
    </w:p>
    <w:bookmarkEnd w:id="0"/>
    <w:p>
      <w:pPr>
        <w:pageBreakBefore w:val="0"/>
        <w:numPr>
          <w:ilvl w:val="0"/>
          <w:numId w:val="2"/>
        </w:numPr>
        <w:tabs>
          <w:tab w:val="left" w:pos="0"/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侧板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pageBreakBefore w:val="0"/>
        <w:numPr>
          <w:ilvl w:val="0"/>
          <w:numId w:val="4"/>
        </w:numPr>
        <w:tabs>
          <w:tab w:val="left" w:pos="284"/>
          <w:tab w:val="left" w:pos="106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侧板采用1.0mm厚冷轧钢板焊接制作，表面喷涂环氧树脂粉末处理，可固定铰链、滑轨及层板挂钩，前后设有排孔可上下调整层板。</w:t>
      </w:r>
    </w:p>
    <w:p>
      <w:pPr>
        <w:pageBreakBefore w:val="0"/>
        <w:numPr>
          <w:ilvl w:val="0"/>
          <w:numId w:val="2"/>
        </w:numPr>
        <w:tabs>
          <w:tab w:val="left" w:pos="0"/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门板：</w:t>
      </w:r>
    </w:p>
    <w:p>
      <w:pPr>
        <w:pageBreakBefore w:val="0"/>
        <w:numPr>
          <w:ilvl w:val="0"/>
          <w:numId w:val="5"/>
        </w:numPr>
        <w:tabs>
          <w:tab w:val="left" w:pos="284"/>
          <w:tab w:val="left" w:pos="106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门板采用1.0mm厚冷轧钢板冲折焊接制作，表面酸洗磷化再经环氧树脂静电粉末喷涂，结构稳定，不变形，门面板内侧设防缓冲减震装置。结构为双层中空加泡沫；</w:t>
      </w:r>
    </w:p>
    <w:p>
      <w:pPr>
        <w:pageBreakBefore w:val="0"/>
        <w:numPr>
          <w:ilvl w:val="0"/>
          <w:numId w:val="5"/>
        </w:numPr>
        <w:tabs>
          <w:tab w:val="left" w:pos="284"/>
          <w:tab w:val="left" w:pos="106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门板配置橡胶缓冲装置；</w:t>
      </w:r>
    </w:p>
    <w:p>
      <w:pPr>
        <w:pageBreakBefore w:val="0"/>
        <w:numPr>
          <w:ilvl w:val="0"/>
          <w:numId w:val="2"/>
        </w:numPr>
        <w:tabs>
          <w:tab w:val="left" w:pos="0"/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层板：</w:t>
      </w:r>
    </w:p>
    <w:p>
      <w:pPr>
        <w:pageBreakBefore w:val="0"/>
        <w:numPr>
          <w:ilvl w:val="0"/>
          <w:numId w:val="6"/>
        </w:numPr>
        <w:tabs>
          <w:tab w:val="left" w:pos="284"/>
          <w:tab w:val="left" w:pos="106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层板采用1.0mm厚冷轧钢板冲折焊接制作，表面酸洗磷化再经环氧树脂静电粉末喷涂，结构稳定，不变形，配模具成形层板托；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4）货架</w:t>
      </w:r>
    </w:p>
    <w:p>
      <w:pPr>
        <w:pageBreakBefore w:val="0"/>
        <w:numPr>
          <w:ilvl w:val="0"/>
          <w:numId w:val="7"/>
        </w:numPr>
        <w:tabs>
          <w:tab w:val="left" w:pos="0"/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结构：</w:t>
      </w:r>
    </w:p>
    <w:p>
      <w:pPr>
        <w:pageBreakBefore w:val="0"/>
        <w:numPr>
          <w:ilvl w:val="0"/>
          <w:numId w:val="8"/>
        </w:numPr>
        <w:tabs>
          <w:tab w:val="left" w:pos="105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立柱采用由冷轧钢板经专用冷弯成型机组滚轧成型，立柱正面冲双排孔，孔距离以50mm距离沿直线排列，立柱孔用来挂接横梁之用；两根立柱相对，中间有梁将两根立柱组装成货架的立柱片；</w:t>
      </w:r>
    </w:p>
    <w:p>
      <w:pPr>
        <w:pageBreakBefore w:val="0"/>
        <w:numPr>
          <w:ilvl w:val="0"/>
          <w:numId w:val="8"/>
        </w:numPr>
        <w:tabs>
          <w:tab w:val="left" w:pos="105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横梁采用“P”型管材，阶梯的高度与层板的高度相匹配。</w:t>
      </w:r>
    </w:p>
    <w:p>
      <w:pPr>
        <w:pageBreakBefore w:val="0"/>
        <w:numPr>
          <w:ilvl w:val="0"/>
          <w:numId w:val="8"/>
        </w:numPr>
        <w:tabs>
          <w:tab w:val="left" w:pos="105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钢层板采有冷轧钢板按所需尺寸四边折弯成型。</w:t>
      </w:r>
    </w:p>
    <w:p>
      <w:pPr>
        <w:pageBreakBefore w:val="0"/>
        <w:numPr>
          <w:ilvl w:val="0"/>
          <w:numId w:val="8"/>
        </w:numPr>
        <w:tabs>
          <w:tab w:val="left" w:pos="105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横梁与立柱片挂接组装成框架，最后铺设钢层板，至此一组完整的中型货架成型。</w:t>
      </w:r>
    </w:p>
    <w:p>
      <w:pPr>
        <w:pageBreakBefore w:val="0"/>
        <w:numPr>
          <w:ilvl w:val="0"/>
          <w:numId w:val="8"/>
        </w:numPr>
        <w:tabs>
          <w:tab w:val="left" w:pos="1050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各部件加工好成型之后全部经打磨、酸洗、磷化、全自动粉末静电喷涂、烘干等工艺处理后组装成品。生产出的货架成品表面光洁、美观；货架层可上下依50mm节距任意调节，拆装方便。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5）水配件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水槽/杯槽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材质：采用高密度PP新料注塑成型，耐腐蚀耐酸碱； 稳定性强，并具弹性、韧性，不易老化耐划。 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厚度：厚度为≥5mm。溢水管：新款溢水管与水盆一体注塑成型，防止废水溢出水盆及台面，保障是实验室的安全性。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附件：高密度PP去水；含阻水盖、PP提笼。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耐化学性：经试剂10%醋酸。10%NaOH,15%次氯酸钠，饱和NaCL溶液，70%乙醇分别试验，经试验后表面应无永久腐蚀或变形。其中外观及其承载能力的检测也都符合要求。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台式三联鹅颈水龙头：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主体材料：直管：采用ø26*1.2 mm管径的H63铜管制造。臂管：采用ø22*1.2mm 管径的H63铜管制造。鹅颈弯管：采用ø19 *1.0mm管径的H63铜管制造，可360°旋转。涂层: 高亮度环氧树脂涂层,耐腐蚀、耐热,防紫外线辐射，陶瓷阀芯: 90°旋转,使用寿命开关不小于50万次,静态最大耐压10 bar，符合GB18145-2014标准，开关旋钮: 高密度PP,人体工学设计,手感舒适。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实验室三口化验水龙头：主体加厚纯铜制作，涂层经亚光环氧树脂耐酸碱粉末涂料热固处理，防紫外线辐射，防酸碱、耐腐蚀，开关采用进口精密陶瓷阀心、耐磨、耐腐蚀，开关寿命要求不小于50万次，静态最大耐压10Pa,鹅颈出水管可360度旋转，水嘴密封性能符合国家相关标准。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对实验室安全性，节水性要求的需要，水龙头配件好坏对实验尤为重要。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桌上型洗眼器：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主体:加厚铜质；                                       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洗眼喷头:加厚铜质环氧树脂涂层外加软性橡胶,出水经缓压处理呈泡沫状水柱,防止冲伤眼睛；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莲蓬头护罩：Φ70橡胶质护杯，以避免紧急使用时瞬间接触眼部造成碰撞二次伤害；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防尘盖: PP材质, 平常可防尘，使用时可随时被水冲开，并降低突然时短暂的高水压，防止冲伤眼睛，防尘盖有连接于护罩可防尘脱落。使用时自动被水冲开；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水流锁定开关:水流开启,水流锁定功能一次完成,方便使用；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控水阀:止逆阀,其阀门可自动关闭；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前置过滤器：配有小型前置过滤器主要的去除管道所产生的沉淀杂质和细菌、微生物残骸、铁锈、沙泥等大于5微米以上的颗粒杂质，避免眼睛及人体肌肤受到伤害；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供水软管:软性PVC管外覆不锈钢网,外层包裹PE管,有效防止生锈、渗漏。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紧急冲淋器：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主体材料：不锈钢 304，厚度：不低于 3mm。可以抗弱酸、碱、盐和油类腐蚀的现场；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配备喷淋系统和洗眼系统，当受伤者身体上或者服装上遭受化学品物质喷溅时，使用洗眼器喷淋系统进行大水量冲洗；当化学品物质喷溅到工作人员面部、眼部、脖子或者手臂等部位时，使用洗眼器的洗眼系统进行冲洗。冲洗时间不得小于 15 分钟；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滴水架：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材质：高密度PP，款式新颖，有现代感；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类型：单面；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底部托盘中间设有排水孔；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可拆卸式滴水棒，滴水棒50根，有三种不同功能及长度的滴水棒，方便不同规格的器皿挂放；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安装方式：壁挂式/台式；</w:t>
      </w:r>
    </w:p>
    <w:p>
      <w:pPr>
        <w:pStyle w:val="28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颜色：黑色、白色、灰色。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6）电气配件：</w:t>
      </w:r>
    </w:p>
    <w:p>
      <w:pPr>
        <w:pageBreakBefore w:val="0"/>
        <w:numPr>
          <w:ilvl w:val="0"/>
          <w:numId w:val="11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插座：</w:t>
      </w:r>
    </w:p>
    <w:p>
      <w:pPr>
        <w:pageBreakBefore w:val="0"/>
        <w:numPr>
          <w:ilvl w:val="2"/>
          <w:numId w:val="10"/>
        </w:numPr>
        <w:tabs>
          <w:tab w:val="left" w:pos="851"/>
        </w:tabs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采用二三插，安装于设备夹层内，插座默认为10A二三孔插座，特殊情况可配置16A三孔插座。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电子物证室设备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1）计算机综合取证系统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硬件接口要求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只读SAS/SATA热插拔硬盘仓×1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只读SAS/SATA热插拔硬盘接口×2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只读PCIE接口×1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只读USB3.0（Type-A）接口×1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读写SAS/SATA热插拔硬盘仓×1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读写SAS/SATA热插拔硬盘接口×2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读写USB3.0（Type-A）接口×4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DP接口×1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RJ45接口×1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3.5mm耳机接口×1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主要配置：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CPU：不少于Intel i7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内存：不少于32GB DDR4硬盘：不少于512GB SSD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显示屏：不少于14寸高清液晶显示屏 分辨率1920*1080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计算机取证：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1.支持硬盘、完整的硬盘镜像和启动卷镜像的仿真；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2.▲支持e01、dd、qcow2、VHD、VMDK文件仿真；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3.支持虚拟硬盘的仿真，qcow2快照仿真；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4.▲支持基于路径的仿真数据（镜像文件、VMDK文件）自动识别(需提供截图证明）；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5.支持分片镜像的自动重组，并以重组后的镜像展现给调查者；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6.支持仿真计算机外接硬盘的自动识别；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7.支持以SCSI方式加载虚拟硬盘；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8.支持Windows全系仿真；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9.支持Linux（不高于Ubuntu18.04）操作系统仿真；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10.支持macOS（不高于macOS10.15）操作系统仿真；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11.支持全系列Windows用户登录密码清除；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12.支持Linux系统用户密码绕过；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13.支持macOS10.14之前版本用户登录密码绕过；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14.支持提取密码hash；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15.支持蓝屏修复；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16.支持设置系统时间，内存大小，仿真描述；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15支持APFS普通镜像仿真；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16.▲支持带有FileValut2加密的APFS镜像仿真；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17.▲支持带有4K扇区的macOS系统仿真；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18.支持双系统镜像仿真；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19.支持选择CPU核数；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20.支持原AMD架构处理器计算机磁盘数据在Intel仿真计算机上仿真；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21.▲支持多案件多虚拟机管理；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计算机仿真: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1.支持DD、E01、AFF、L01、001、AFD、AFM、ISO、DMG、VHD、VMDK、VDI、qcow2等格式的镜像文件分析；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2.支持NTFS、Fat12/16/32、exFAT 、Ext2/3/4、HFS、HFS+、CDFS、UDF、UFS、APFS、F2FS等文件系统解析；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3.支持计算导入的原始证据和证据文件的MD5和SHA256校验值；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 文件和数据分析结果支持预览、属性、十六进制、文本等多种视图展示；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 支持以智能取证结果为对象生成智能取证分析报告，且支持对智能取证分析结果的勾选条目生成智能取证报告；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 ▲支持存储设备中删除的目录恢复；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7.支持存储设备中删除的分区恢复；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 根据文件信息分析文件的可能文件名；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9. 支持基于文件特征的文件恢复，且默认100多种常见文件特征，同时支持自定义文件特征恢复；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 支持关键词搜索，关键词支持正则表达式、多副本镜像的并行搜索；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11. 支持文本索引和二进制索引（深度索引）；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12.时间线分析对象包含文件、注册表、应用程序分析记录；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13.支持依据文件的创建时间、修改时间、访问时间，邮件的发送时间、接收时间、保存时间，文件传输的创建时间、接收时间、完成时间等时间属性进行时间线分析；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14. 支持自定义数据类型在时间线上的色块颜色和高度、支持修改分析时间区间，支持鼠标手势；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15. 应用分析支持对常规记录、未分配簇、文件残留空间、pagfile.sys、hiberfile.sys、复合文件内部子文件进行扫描和分析；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16. 支持对删除恢复的文件做应用记录扫描；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17. 支持微信、QQ、阿里旺旺、千牛、Skype、MSN、ICQ、飞信、雅虎通、Miranda、Pidgin、AIM、ooVoo、新浪UC、MySpace、YY语音、Adium应用的账号、好友、聊天记录等数据的分析；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18. 支持在线获取微信、QQ、阿里旺旺、千牛应用加密数据库解密密钥；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19. 支持从内存中检索微信和QQ加密数据库解密密钥；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20. 支持聊天记录中的维语信息翻译成中文、支持聊天记录中的语音转写成文字；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21. 聊天记录支持以聊天的交互视图展现；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22. 支持Foxmail、Outlook、Outlook Express、FlashMail（网易闪电邮）、DreamMail（畅邮）、Widnows Live Mail、NotesMail、Eudora、邮件（Win10）、邮件（macOS）、Outlook（macOS）、ThunderBird（macOS）、Web邮件、eml文件、mbox文件中的账号、邮件记录分析；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23.支持恢复pst文件中被删除的邮件及从未分配簇中恢复Outlook邮件残片；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24. 支持搜狗、QQ拼音、微软拼音输入字库分析；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25. 支持百度影音、迅雷影音和暴风影音的账号、播放记录分析；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26. 支持识别存储设备中iTunes备份文件和iPhone、iPad的信任文件；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27. 支持识别存储设备中存在的可能阻碍取证的文件或程序；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28. 支持基于在线病毒库和离线病毒库查找存储设备中的恶意软件；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29. 支持按照常见的办公文档、图片、视频、数据库、压缩文件等类型对存储设备中的文件进行分类；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30. 支持对存储设备中的图片和视频文件进行情色识别，检索出情色图片和视频文件；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31. 支持对存储设备中的文档和图片文件进行密级分析，然后按照绝密、机密、秘密、内部和公开进行归类；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32. 文件对文件的实际格式、加密性和完整性进行；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33. 支持分析文件的exif信息数据；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34. 支持直接调用仿真模块，传输案件数据给仿真模块并启动仿真；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35. 支持分析内存中用户列表、CPU信息、进程列表、线程列表、系统池、服务信息、可执行文件版本、私钥和公钥、网络连接、内核驱动模块、无线连接DLL、服务ID、等数据信息；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手机采集：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一、采集方式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1、▲提权采集，支持利用漏洞提权的方式，对手机的数据进行采集，采集内容包括Android应用分身数据；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2、通用采集，支持厂商备份协议直接备份、厂商自备份、ADB备份常见采集方式；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3、采集方式自动化，支持自动匹配提权提取、厂商备份协议直接备份、厂商自备份、ADB备份等采集方式，无需用户手动干预，自动完成；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4、蓝牙采集，支持通过蓝牙的方式采集通讯录信息和通话记录；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5、WIFI采集，支持通过WIFI热点采集手机基本信息（手机软硬件信息、通讯录、通话记录、短信等）；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6、SIM卡采集，支持通过SIM进行数据采集，采集通讯录、短信等内容。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二、手机支持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1、苹果机型支持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版本支持：iOS 7.0 - iOS 14.1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硬件支持： iPhone 4、iPhone 4s、iPhone 5、iPhone 5c、iPhone 5s、iPhone SE、iPhone 6、iPhone 6 plus、iPhone 6s、iPhone 6s plus、iPhone 7、iPhone 7 Plus、iPhone 8、iPhone 8 Plus、iPhone X、iPhone XS、iPhone XR、iPhone XS Max、iPhone 11、iPhone 11 Pro、iPhone 11 Pro Max、iPhone SE2、 iPhone 12 iPhone 12 mini、iPhone 12 Pro、iPhone 12 Pro max、iPad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1、安卓机型支持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版本支持：Android 2.0 - 11.0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厂商支持：华为、OPPO、VIVO、小米、荣耀、三星、魅族、锤子、一加、努比亚、联想、HTC、索尼、LG、金立、中兴、酷派、360、摩托罗拉、美图、夏普、华硕、乐视、朵唯、海尔、诺基亚、Google、8848等国内外1000多个品牌10000+种机型的手机或平板设备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3、OPPO高版本采集支持；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支持OPPO Android 8.1 以上的机型进行应用数据提取。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三、采集内容支持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1、支持设备信息、通讯录、短信息、通话记录、彩信、日程表、便签、位置信息、程序列表、同步账号、蓝牙传输、系统日志等基本信息的采集；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2、用户文件，支持对用户的图片、音频、视频、文档数据采集；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3、应用数据，支持对即时消息、即时消息(境外)、浏览器、微博社区、电子邮件、电子商务、地图导航、商旅出行、网络共享、健康、工具、输入法、影音娱乐、金融理财、手机安全类主流应用数据进行采集。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四、应用解析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即时消息应用解析，支持微信、企业微信、QQ、Soul、陌陌、探探、钉钉、默往、蝙蝠、聊呗极速版、闲聊、Blued、旺信、人人网(iOS)、遇见、蜜语、米聊、千牛(iOS)、ICQ、阿里旺旺(iOS)、子弹短信、有信、易信、多闪(iOS)、Letstalk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2、▲即时消息(境外)应用解析，WhatsApp、Telegram、Potato、Skype、Skype中国版(Android)、Sugram、Facebook Messager、KakaoTalk、Line、Viber、Tango；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3、浏览器应用解析，UC浏览器、QQ浏览器、Safari、Chrome、火狐浏览器(iOS)、百度浏览器、Opera浏览器(iOS)、手机百度、百度极速版(Android)、安卓浏览器；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4、微博社区应用解析，新浪微博、Facebook、Twitter、百度贴吧、小红书(iOS)；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5、电子邮件应用解析，QQ邮箱、网易邮箱大师、Gmail；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6、电子商务应用解析，淘宝、支付宝、京东、闲鱼(iOS)；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7、地图导航应用解析，高德地图、百度地图、苹果地图、谷歌地图、腾讯地图；支持在线地图；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8、商旅出行应用解析，携程、去哪儿、航旅纵横、铁路12306；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9、网络共享应用解析，百度网盘、DropBox(iOS)、Google Drive(iOS)、360安全云盘；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10、健康应用解析，苹果健康、三星健康；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11工具应用解析，Google文档(iOS)、Google表格(iOS)、快牙(iOS)、茄子快传；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12、输入法应用解析，系统输入法、搜狗输入法；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13、影音娱乐应用解析，抖音、全民K歌、火山小视频；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14、金融理财应用解析，挖财记帐理财；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15、手机安全，360手机卫士、腾讯手机管家(Android)。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五、智能文书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 可根据采集到的检材数据及案件录入的信息，自动化的根据业务文书模板生成业务文书报告。包括《电子数据现场提取笔录》及《电子数据提取固定清单》。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六、查缉助手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集成查缉助手，针对暴恐音视频文件比对查缉的辅助工具。通过该工具，用户能够使用特征库对涉案Android手机中的用户文件进行特征对比，排查出暴恐相关的音视频文件并将结果呈现。同时可以将结果导出成表格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七、数据中转站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提供数据中转站，针对网络环境隔离的用户提供的一个数据中转解决方案。该工具可以将数据在不同网络间进行摆渡，并中转上传至上报服务器。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八、软件管理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1、用户管理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，支持管理员账号，可创建多个采集账号、数据管理、平台配置等功能；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采集员账号可控制阅读权限、仅能查看自身采集的数据；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协采员仅能采集上传，无法查阅数据；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2、数据管理，支持对采集的数据进行查看、管理、报告导出、上传等管理工作。支持BCP数据导出，并自动上报平台。支持在不同的设备间迁移数据；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3、数据瘦身、可以对以采集检材的结构化数据进行清理，从而减少检材占用的存储空间；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3、平台对接，支持手动选择需要对接的平台，采集中的信息填写过程自动匹配为所设置的平台需要填写信息；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4、填写字段编辑，可单独编辑更新采集信息填写的字段；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2）</w:t>
      </w:r>
      <w:r>
        <w:rPr>
          <w:rFonts w:hint="default" w:ascii="Times New Roman" w:hAnsi="Times New Roman" w:eastAsia="宋体" w:cs="Times New Roman"/>
          <w:sz w:val="24"/>
          <w:szCs w:val="24"/>
        </w:rPr>
        <w:t>电子物证现场取证勘查设备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功能概要：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对Windows系统、Linux系统、mac系统的文件、动态痕迹和静态数据进行提取固定，也可以对磁盘、内存进行快速镜像，并提供数据校验。它能同时固定提取六台设备，对数据量大、内容多的系统进行快速固定。满足现场勘验要求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硬件要求：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1.只读端接口包含不少于：SATA3.0，兼容SATA2.0和SATA1.0、PCI-E；USB3.0 Host。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2.读写端接口包含不少于：内置硬盘接口MSATA，外置硬盘接口：SATA 3.0，兼容SATA 2.0和SATA 1.0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3.不低于1个主机连接口： USB 3.0 Device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4.要求采用多行字符LCD显示屏，按键包含不少于5个（开关、上，下，确定，返回）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功能参数要求：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1.支持采用容量256G的U盘通过USB3.1接口进行提取；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2.▲支持对运行状态下的电脑进行在线提取；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3.支持对非运行状态下的电脑进行离线提取；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4.▲支持同时对不少于6台运行中涉案电脑进行在线提取；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5.▲支持window系统、Linux系统、mac系统的痕迹提取；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6.支持对Windows系统、Linux系统、mac系统进行磁盘镜像；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7.支持dd、AFF、E01格式的镜像文件；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8.支持对Windows、Linux系统制作内存镜像；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9.支持对Windows、Linux、mac系统逻辑文件提取，可对图片，视频，文档，音频等文件进行一键提取；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10.支持静态痕迹提取，能够提取用户信息、USB设备信息、程序运行信息；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11.支持动态数据提取，能够提取系统信息、用户信息、磁盘信息、应用安装信息、网络配置信息、网络端口信息；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12.支持数据完整性校验，支持md5，sha1，sha2格式；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13.支持提取结果直接保存到U盘，或其他外接存储设备；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14.支持查看所连接的设备信息，包含：位置/型号/序列号/固件版本/容量/读写属性等属性；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15.支持盘到盘（D2D）以及盘到镜像文件(D2F)的取证方式，其中D2F支持DD，E01，EX01，AFF等通用取证文件格式；磁盘克隆和镜像均支持同步哈希校验；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16.支持多种数据擦除方式（清零/DoD）以及格式化功能（支持NTFS/Ext4/ exFAT）；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17.支持主机访问功能，可以通过USB 3.0 主机接口映射所连接的存储设备到主机；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18.支持系统设置（可以设置时间/语种/默认参数/无线AP/软件更新等）。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3）便携式只读设备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功能：保护存储介质在获取和分析过程中的数据安全，保证司法有效性及数据完整性。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1.支持操作系统包括：Windows10、Windows8、Windows7、Windows XP等；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2.支持常见的SATAI、SATAII和SATAIII机械硬盘和固态硬盘接口；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3.支持USB3.0接口，兼容USB2.0及以下接口；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4.支持IDE硬盘接口；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5.支持TF、CF、SD/MMC/MS/XD等存储卡的只读接入；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6.支持通过USB3.0接口与计算机连接。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4）手机取证分析系统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一、硬件参数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1.显示屏 ≥ 34英寸曲面显示器；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2.CPU不低于ntel 酷睿 I9 9900K（3.6GHz,8核16线程，16MB）；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3.内存容量不低于64GB  DDR4 内存；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4.存储不低于8TB SATA3 3.5寸机械硬盘2个；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5.显卡不低于AMD WX5100 8GB GDDR5；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6.接口不低于正面接口：USB 3.0（Type-A）接口×8(手机采集区)、Smart Media/xD接口(只读模块)、SD/MMC接口(只读模块)、MicroSD接口(只读模块)、Compact Flash接口(只读模块)、Compact Flash接口(只读模块)、蓝光DVD刻录机、热插拔硬盘接口；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左侧接口：三合一SIM卡接口；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机箱接口：USB 3.0（Type-A）接口×2、USB 2.0（Type-A）接口×2、麦克风接口、耳机接口；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后部接口：主板I/O接口；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7.光驱：蓝光DVD刻录机。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二、整体指标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 自主研发、自主知识产权，无软件潜在泄密风险。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三、手机解锁及镜像提取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1.支持iOS系统版本，iOS 7.0-iOS 15.1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支持iOS设备，iPhone 4，iPhone 4s，iPhone 5，iPhone 5c，iPhone 5s，iPhone SE，iPhone 6，iPhone 6 plus，iPhone 6s，iPhone 6s plus，iPhone 7, iPhone 7 Plus, iPhone 8, iPhone 8 Plus，iPhone X，iPhone XS，iPhone XR，iPhone XS Max，iPhone 11，iPhone 11 Pro，iPhone 11 Pro Max，iPhone SE2，iPad，iPhone12，iPhone12 Pro，iPhone 13 mini,iPhone 13,iPhone 13 Pro,iPhone 13 Pro Max；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2.支持Android系统版本，Android 2.0-Android 11.0；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3.支持华为手机Harmony OS 2.0手机系统；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支持Android设备品牌，包括华为、OPPO、Realme、vivo、IQOO、小米、红米、荣耀、三星、魅族、中兴、努比亚、一加、锤子、坚果、联想、索尼、诺基亚、Moto、黑鲨、ROG、谷歌、酷派、海信、8848、小辣椒、华硕、夏普、美图、360、HTC、LG、金立等国内外品牌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▲5.iOS设备提权提取，通过临时提权的方式提取镜像(完整的文件系统)以及深度的Keychain数据，范围(iPhone 5s-12 Pro，iOS 9.0-iOS 14.3)，通过专家模式可支持到iPhone 13 Pro Max,iOS 15.1；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6.iOS设备快速提取，通过临时提权的方式精准快速地提取指定的应用数据或系统数据(含Keychain)，范围(iPhone 5s-12 Pro，iOS 9.0-iOS 14.3)，通过专家模式可支持到iPhone 13 Pro Max,iOS 15.1；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▲7.iOS密码工具，iTunes备份密码提取，范围(iPhone 5s-12 Pro，iOS 9.0-iOS 14.3)，通过专家模式可支持到iPhone 13 Pro Max,iOS 15.1；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8.支持提取iTunes无法备份的应用数据提取，绕过系统限制，提取无法备份的应用数据，包括微信收藏附件、QQ多媒体附件、Telegram、Potato、Signal、Twitter、Gmail等；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9.iOS设备常规备份或加密备份提取，范围(iPhone 4-13 Pro，iOS 7.0-iOS 15.1)；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10.Android设备解锁，支持的手机品牌包括华为、OPPO、vivo、小米、锤子、坚果、美图等，支持的系统版本从Android 4-Android 9，支持的方式包括利用高通9008、MTK vcom、adb等删除或禁用屏幕密码；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▲11.华为隐私空间密码破解，支持EMUI 9.0系统的华为手机；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12.支持小米手机分身锁屏密码绕过；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13.Android设备应用锁/隐私密码绕过或禁用，支持的手机品牌包括华为、OPPO、vivo、小米、荣耀、Realme、IQOO、红米、三星等；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14.支持绕过vivo文件保密柜密码；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15.华为镜像提取，通过提权方式一键获取逻辑镜像（完整文件系统），16.支持EMUI 8.0至EMUI 9.1，麒麟659、960、970、980芯片30多款设备；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▲17.Android设备Pan ADB镜像提取，通过临时提权(免拆机刷机)的方式提取镜像(完整的文件系统)或物理镜像，支持的芯片包括高通、MTK、麒麟等，范围(Android 6-Android 11)；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▲18.支持三星设备的临时提权，支持8.0-11系统版本；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19.Android设备Pan ADB快速提取，通过临时提权(免拆机刷机)的方式精准快速地提取指定的应用数据或系统数据，支持的芯片包括高通、MTK、麒麟等，范围(Android 6-Android 10)；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20.Android设备基于电脑手机助手备份协议等的高级备份，可自动点击提取，支持的手机品牌包括华为、OPPO、vivo、小米、荣耀、IQOO、Realme、红米、三星等，其中OPPO、Realme为基于WiFi的高级备份；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21.支持在高级备份无法获取微信、QQ等官方分身聊天记录中的语音、图片、视频及文件时，通过代理程序获取到这些数据并将其关联到聊天记录；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22.OPPO高级备份支持绕过隐私密码（搬家锁）进行数据提取，支持到Android 10；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23.华为克隆，利用华为手机自带克隆功能完成数据提取；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24.华为隐私空间克隆，利用华为手机自带隐私空间克隆功能完成数据提取；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25.Android设备基于手机备份应用备份到本地后进行提取，可自动点击提取，支持的手机品牌包括华为、OPPO、小米、荣耀、红米、魅族等；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26.支持Google ADB备份及APK降级备份，其中降级完成后将自动安装回原始版本的APP；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27.支持在提取过程中安装代理程序，利用代理程序获取手机基本信息、系统日志及应用程序列表等，在应用数据提取开始之前支持显示手机里的所有第三方应用程序；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28.8+N路并行取证，所有提取方案均支持多路，支持并行提取同一型号设备，包括iOS提权、Pan ADB、华为高级备份、vivo高级备份、三星高级备份、小米高级备份等方案，提取、解析任务分离，同时支持N路的解析任务；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29.智能引导式取证，提取过程中，需要人为干预的地方会结合图文提示进行引导，并提供相关的FAQ；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30.连接设备将弹框提示接入的型号，可同时显示多台设备，不论在任何页面均可在右下角显示当前连接的设备数量；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31.支持缓存手机基本信息和应用列表，二次连接或中途断开的情况下无需安装代理程序重新获取；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32.支持显示历史提取任务，显示的内容包括名称、存储路径、时间、类型、结果等，可查看相应的详细日志，并可根据时间或关键字快速筛选或查询；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33.MTK镜像提取，支持MTK芯片的Android手机物理镜像提取；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34.高通EDL/9008镜像提取，支持高通芯片的Android手机物理镜像提取；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35.华为Fastboot镜像提取，支持华为Fastboot模式物理镜像提取；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36.三星system提取，可提取Android9、10三星设备的部分文件系统；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37.APK提取，支持提取Android设备中的APP安装文件；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▲38.IPA提取，支持提取iOS设备中的 APP安装文件；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39.Android、iOS截屏取证，支持与其他取证方式的数据关联；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40.支持提取SIM卡中的数据；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41.支持在工具箱中单独提取Android设备的内部存储空间；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42.微信、支付宝账单提取，支持Android、iOS的微信、支付宝云账单提取；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▲43.支持十次实验室解锁服务，含最新的机型和系统版本（不包含iOS解锁）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四、数据解析/数据浏览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1.支持18种常见检材格式的解析，包括苹果文件夹、iTunes备份、苹果Tar文件、苹果Zip文件、安卓物理镜像（dd）、YunOS备份（目录）、OPPO自备份、vivo自备份、小米自备份、魅族自备份（目录）、魅族自备份（*.zip）、ADB备份文件、安卓文件夹、华为备份文件夹、SignalBackup文件、安卓Tar文件、安卓Zip文件、SimCard Zip文件等多种检材解析；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2.设备主要硬件信息与唯一标识等，包括手机厂商、型号、芯片、系统版本、IMEI、MEID、IDFA（iOS）、UDID（iOS）、是否root、硬件平台等的相关信息；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3.系统基本信息，通讯录、短彩信、iMessage消息(iOS)、通话记录、多媒体(拍摄的文件，包含缩略图)、日历、录音、通话录音(Android)、备忘录、书签、语音备忘录(iOS)、SIM卡记录、系统输入法等；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4.系统日志及其他日志信息，开关机日志、Wifi日志(iOS)、应用日志、通讯行为（iOS）、AirDrop使用记录（iOS）、电量使用日志（iOS）、屏幕锁定状态（iOS）、通知历史（iOS）、推送消息历史（iOS）、应用安装（iOS）、应用Internet（iOS）、应用使用(iOS)、音频使用（iOS）、相机使用（iOS）、流量使用、备份历史（iOS）、蓝牙日志（iOS）、定位使用（iOS）、配件连接历史（iOS）、飞行模式历史（iOS）、运营商注册历史（iOS）、屏幕快照(Android)、蓝牙设备、用户帐户、设备用户(Android)、基站、用户词典、粘贴板(iOS)、情景模式(华为)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5.应用列表，对每个应用提供版本号、应用标识(包名)、安装路径、文档路径等信息；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即时消息，微信、企业微信、QQ、Soul、陌陌、探探、钉钉、默往、城信(iOS)、蝙蝠、聊呗极速版、闲聊、Blued、旺信、人人网(iOS)、遇见、蜜语、米聊、千牛(iOS)、ICQ、阿里旺旺(iOS)、子弹短信、有信、易信、多闪(iOS)、Letstalk、野火（iOS）、叮咚（iOS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▲7.即时消息（境外），WhatsApp、Telegram、Telegram X(iOS)、Potato、Skype、Skype中国版(Android)、Sugram、Facebook Messager、Signal(iOS)、Bria Mobile(iOS)、KakaoTalk、Line、Viber、Tango、Yippi(iOS)；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8.浏览器，UC浏览器、QQ浏览器、Safari、Chrome、火狐浏览器(iOS)、百度浏览器、Opera浏览器(iOS)、手机百度、百度极速版(Android)、安卓浏览器、系统浏览器、；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9.微博社区，新浪微博、Facebook、Twitter、百度贴吧、小红书(iOS)；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10.电子邮件，系统邮件、QQ邮箱、网易邮箱大师、Gmail；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11.电子商务，淘宝、支付宝、京东、闲鱼；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12.地图导航，高德地图、百度地图、苹果地图、谷歌地图、腾讯地图；支持在线地图；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13.商旅出行，携程、去哪儿、航旅纵横、铁路12306；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14.网络共享，百度网盘、DropBox(iOS)、Google Drive(iOS)、360安全云盘；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15.健康，苹果健康、三星健康；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16.工具，Google文档(iOS)、Google表格(iOS)、快牙(iOS)、茄子快传；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17.输入法，系统输入法、搜狗输入法；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18.影音娱乐，抖音、全民K歌、火山小视频；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19.金融理财，挖财记帐理财；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20.手机安全，360手机卫士、腾讯手机管家(Android)；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▲21.iOS Keychain，iOS系统Keychain信息完整提取，包括：证书、账户密码、iTunes备份密码、身份、网络密码、密钥等信息，经分析后，还包括应用Token、AppleID、WiFi、邮箱帐号等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22.iOS推送消息，显示推送消息的主题、内容、来源、时间、阅读日期等；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▲23.手机卡包，iOS钱包分析，如手机卡、登机牌等；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24.wifi和 基站信息，可查看苹果基站信息，包括经度、纬度、时间等；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25.删除恢复，恢复已删除的记录，直观区分正常和已删除记录；支持但不限于：通讯录、通话记录、短彩信、多媒体(基于缩略图的恢复)、备忘录、录音、微信、企业微信、QQ、支付宝、钉钉、陌陌、默往、探探、闲聊、Blued、Letstalk、soul、城信、微博、易信、Twitter、Line、sugram、viber、Chrome浏览器、火狐浏览器、QQ浏览器、夸克浏览器、手机百度、抖音、QQ邮箱、高德地图、携程、淘宝、京东、百度贴吧、多卡宝等近百个应用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26.过滤栏，根据数据特性进行相关过滤，快速定位数据；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27.信息溯源，全局搜索到的记录或任意一条记录可右键“转到”回溯到原始位置，方便查看上下文；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28.位置信息聚合，所有涉及位置信息（设备连接的WIFI(含BSSID)、基站、常去位置、图片位置等）的提取汇聚，可以在地图集中展示；可以根据需要，选择一定范围的地理信息，按时间进行轨迹展示；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▲29.多页面同时浏览分析，系统支持跨案件、跨检材地同时浏览多个应用数据，以Tab页面的形式展示；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30.语音通话分析，电信语音通话和VoIP通话记录合并分析；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31.文件聚合，支持按照文件类型进行聚合。文件类型包括但不限于：视频、音频、图片、数据库、办公文档、压缩文件等。同时支持各应用的多媒体文件分类聚合；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32.文件系统展示，证据镜像支持文件系统结构展示。可以直接查看文件内容，导出文件等；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33.Cookies，对聚合浏览器和内嵌Web组件应用的Cookies进行分析；内容包括来源应用、地址、键、值、最后访问时间和过期时间；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34.全文检索，提供全文检索功能，对证据手机所有数据进行搜索；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35.自定义报告，自定义报告功能，可设置报告的基础设置、生成项目、是否包含重复数据和删除恢复数据，报告格式等；报告支持HTML格式导出；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36.数据导出，可对单个标签页数据导出，支持导出HTML、Excel、CSV等类型文件；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37.BCP数据包导出，支持批量导出BCP数据包。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5）数据恢复系统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硬件参数：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1.处理器不低于：Intel i9；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2.内存不低于：64GB；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3.系统硬盘不低于：512GB SSD；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4.数据存储不低于：8TB HDD；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5.独显不低于：4G；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6.显示器不低于：23.8寸双屏显示器、分辨率1920 x 1080、1080P高清画质；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3.5’SAS/SATA硬盘只读接口不低于4； 3.5’SAS/SATA硬盘读写接口不低于4；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软件参数：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一、计算机恢复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1.支持硬盘，U盘，以及SD、TF、CF等常见闪存的数据恢复；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2.支持DD、E01、AFF、VMDK、VHD、VHDX镜像文件的数据恢复；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5.▲支持JBOD、RAID0、RAID5、RAID5E、RAID5EE磁盘阵列自动重组及手动重组，支持阵列重组后的数据恢复；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7.▲支持丢失分区扫描，可自定义扫描区域大小、文件系统类型；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8.支持快速扫描，高级扫描两种扫描方式，可实时查看扫描的文件；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9.快速扫描支持文件及文件夹删除后的数据恢复；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10.高级扫描中RAW扫描支持常见的图片、视频、音频、文档、压缩包、邮件等数百种文件格式类型的数据恢复；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11.提供十六进制分析器，包含数据搜索、位置跳转、同步跳转、数据解释器、模板选择器、计算器等实用功能；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二、监控恢复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1.支持硬盘直连提取，支持DD、AFF、E01镜像格式加载提取；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2.支持Fat32、exFat、NTFS、JFS、EXT2/3/4及监控厂家私有格式文件系统识别提取；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3.▲支持监控硬盘文件丢失、误删除、误格式化、文件覆盖、黑客破坏情况下的数据恢复操作，支持数十家监控厂商，包括：海康威视、大华、芯视云、尚维方、迈视讯美、淳洲、维康时代、赛威、英飞拓等；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4.支持按通道和时间展示扫描结果；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5.支持关键字，通道信息，文件大小，时间信息及文件类型筛选过滤；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内置万能播放器；视频播放支持分屏播放，视频放大、视频片段截取、画面截取、帧数播放和倍数播放功能；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6.高级扫描支持自动识别监控机厂家类型，支持手动修改监控机厂家；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7.支持视频转码；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8.支持对多通道视频文件进行分割、合并、保存；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三、手机恢复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1.支持iOS、Android等主流手机操作系统的数据恢复；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2.支持DD、Bin镜像文件、本地文件夹的数据进行加载、提取及解析；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3.支持部分手机解除屏幕锁，支持部分手机获取镜像；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4.支持手机基本信息、短信、联系人、通话记录等删除数据的恢复；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5.支持QQ、微信等即时通讯软件删除数据的恢复；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6.支持对SIM卡中的数据进行备份；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四、数据库恢复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1.▲支持MySQL、SqlServer、Access和Oracle数据库恢复；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2.支持对存在数据库文件的情景下进行数据提取；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3.支持获取数据库文件中的系统表、用户表、视图、存储过程、触发器、函数信息，并支持删除记录恢复；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4.支持数据统计；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5.▲支持查看表结构信息，支持查看表记录的偏移信息；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6.支持字段大数据的导出与十六进制的查看；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7.支持导出表数据，可生成csv和sql两种格式。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6）存储阵列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1.存储仓：不小于5口；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2.存储空间：不小于32T；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3.存储模式：RAID-0/1/3/5/10、Large及Normal7种硬盘存储模式；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4.包含10盘位全铝硬盘保护箱，防水、防震、防盗。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7）移动便携终端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1.CUP：不低于酷睿i7十二代；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2.内存：不低于32G；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3.存储内存：不小于1T固态硬盘；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4.显卡：不小于RTX3080Ti；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5.刷新率：不小于360HZ；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6.散热：超级散热架构、四区域智能风扇独立运行。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8）彩色打印机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1.功能：A4彩色激光多功能一体机，打印、复印、扫描；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2.打印模式：支持双面打印；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3.网络功能：有线传输、无线传输；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4.打印速度：黑色及彩页每分钟不少于21页；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5.复印功能：平板式+35页ADF；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6.打印分辨率：600*600dpi；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9）屏蔽箱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不小于32格，能够屏蔽、阻断手机等智能终端与外界通讯的电磁信号，并通过数据线使其与数据分析工作站通讯，尺寸不小于495*776*241mm。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10）工作终端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1.CPU:不低于i7十二代;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2.显示器:≥34英寸显示器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3.内存:≥ 32G；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4.存储内存：不小于1T机械盘+512固态盘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5.显卡：不低于RTX3070Ti显卡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6.散热：水冷散热；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7.其他功能：无线充电。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11）防磁柜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容量不小于150L，防磁信息安全柜，经过防磁防静电处理，用来存储移动硬盘，保证数据的安全。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40" w:lineRule="exact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12）机架式UPS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UPS技术要求：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UPS主机容量需为10kVA，单进单出机架式UPS，支持110-288VAC, 50/ 60Hz电网体系，输入频率适应范围40～70Hz，提供最佳的供电质量与负载保护。需提供产品彩页说明并加盖所投品牌厂商公章。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UPS输出功率因数必须为1（1kVA=1kW），以便与负载完美匹配。需提供泰尔检测报告并加盖所投品牌厂商公章。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输出电压可设置 200VAC/208VAC/ 220VAC/230VAC/240VAC。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超强的负载适应性，超强的过载与短路能力。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LED+LCD蓝底大液晶显示屏，方便操作。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UPS最高效率应不低于95%。需提供泰尔检测报告并加盖所投品牌厂商公章。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超宽输入电压与频率范围，适应恶劣电网环境，适应各种燃油发电机接入。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提供浪涌保护功能，同时做了电磁传导和电磁辐射处理，减少UPS对电网中其它敏感设备的影响。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电池组节数可进行16～24节设置，便于未来遭遇个别电池故障需要维护、更换时, 可灵活调节电池节数的需要。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可选配跟机器外观一致的机架式电池包： 16节7AH/9AH蓄电池2U高可支持不少于4台电池包并联使用。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能够更好匹配现场应用，避免后备时间长充电器充电能力不足，可选配外置充电模块最大20A，充电电流1-20A可设置，充电器输入电压范围110-270Vac，充电模块外观与机器一致。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误操作保护功能，如果UPS工作在逆变状态下，此时如果误将手动旁路闭合或静态旁路短路，将会有反灌电流冲击逆变器损坏逆变器，UPS要求在这种情况下保护逆变器不受损坏。该功能支持现场验证，需提供投标厂商承诺函并加盖所投品牌厂商公章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可兼容机架式或塔式安装，可插入标准服务器机柜.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支持电池冷启动功能；自动重启功能。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具有过载、短路、过压、欠压及旁路、紧急关机等多种保护功能。</w:t>
      </w:r>
    </w:p>
    <w:p>
      <w:pPr>
        <w:pStyle w:val="28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bidi w:val="0"/>
        <w:adjustRightInd/>
        <w:snapToGrid/>
        <w:spacing w:line="440" w:lineRule="exact"/>
        <w:ind w:left="0" w:firstLine="48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内含电池包，延时不小于25min, UPS主机与蓄电池电池包同一品牌。</w:t>
      </w:r>
    </w:p>
    <w:sectPr>
      <w:pgSz w:w="11906" w:h="16838"/>
      <w:pgMar w:top="1701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71C56"/>
    <w:multiLevelType w:val="singleLevel"/>
    <w:tmpl w:val="9B171C56"/>
    <w:lvl w:ilvl="0" w:tentative="0">
      <w:start w:val="1"/>
      <w:numFmt w:val="decimal"/>
      <w:suff w:val="space"/>
      <w:lvlText w:val="(%1)"/>
      <w:lvlJc w:val="left"/>
      <w:pPr>
        <w:ind w:left="1844" w:hanging="425"/>
      </w:pPr>
      <w:rPr>
        <w:rFonts w:hint="default"/>
      </w:rPr>
    </w:lvl>
  </w:abstractNum>
  <w:abstractNum w:abstractNumId="1">
    <w:nsid w:val="AF04C3C0"/>
    <w:multiLevelType w:val="singleLevel"/>
    <w:tmpl w:val="AF04C3C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52DB383"/>
    <w:multiLevelType w:val="singleLevel"/>
    <w:tmpl w:val="C52DB38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F54A2B60"/>
    <w:multiLevelType w:val="singleLevel"/>
    <w:tmpl w:val="F54A2B60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D557EAE"/>
    <w:multiLevelType w:val="singleLevel"/>
    <w:tmpl w:val="FD557EA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FEA798DE"/>
    <w:multiLevelType w:val="singleLevel"/>
    <w:tmpl w:val="FEA798D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444377F"/>
    <w:multiLevelType w:val="singleLevel"/>
    <w:tmpl w:val="1444377F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</w:abstractNum>
  <w:abstractNum w:abstractNumId="7">
    <w:nsid w:val="167A78E7"/>
    <w:multiLevelType w:val="singleLevel"/>
    <w:tmpl w:val="167A78E7"/>
    <w:lvl w:ilvl="0" w:tentative="0">
      <w:start w:val="1"/>
      <w:numFmt w:val="decimal"/>
      <w:suff w:val="space"/>
      <w:lvlText w:val="(%1)"/>
      <w:lvlJc w:val="left"/>
      <w:pPr>
        <w:ind w:left="1277" w:hanging="425"/>
      </w:pPr>
      <w:rPr>
        <w:rFonts w:hint="default"/>
      </w:rPr>
    </w:lvl>
  </w:abstractNum>
  <w:abstractNum w:abstractNumId="8">
    <w:nsid w:val="3334176F"/>
    <w:multiLevelType w:val="singleLevel"/>
    <w:tmpl w:val="3334176F"/>
    <w:lvl w:ilvl="0" w:tentative="0">
      <w:start w:val="1"/>
      <w:numFmt w:val="decimal"/>
      <w:suff w:val="space"/>
      <w:lvlText w:val="(%1)"/>
      <w:lvlJc w:val="left"/>
      <w:pPr>
        <w:ind w:left="987" w:hanging="420"/>
      </w:pPr>
      <w:rPr>
        <w:rFonts w:hint="default"/>
      </w:rPr>
    </w:lvl>
  </w:abstractNum>
  <w:abstractNum w:abstractNumId="9">
    <w:nsid w:val="40EB495B"/>
    <w:multiLevelType w:val="multilevel"/>
    <w:tmpl w:val="40EB495B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43216ADB"/>
    <w:multiLevelType w:val="singleLevel"/>
    <w:tmpl w:val="43216ADB"/>
    <w:lvl w:ilvl="0" w:tentative="0">
      <w:start w:val="1"/>
      <w:numFmt w:val="decimal"/>
      <w:suff w:val="space"/>
      <w:lvlText w:val="(%1)"/>
      <w:lvlJc w:val="left"/>
      <w:pPr>
        <w:ind w:left="6096" w:hanging="425"/>
      </w:pPr>
      <w:rPr>
        <w:rFonts w:hint="default"/>
      </w:rPr>
    </w:lvl>
  </w:abstractNum>
  <w:abstractNum w:abstractNumId="11">
    <w:nsid w:val="76A978A8"/>
    <w:multiLevelType w:val="multilevel"/>
    <w:tmpl w:val="76A978A8"/>
    <w:lvl w:ilvl="0" w:tentative="0">
      <w:start w:val="1"/>
      <w:numFmt w:val="chineseCountingThousand"/>
      <w:lvlText w:val="%1、"/>
      <w:lvlJc w:val="left"/>
      <w:pPr>
        <w:tabs>
          <w:tab w:val="left" w:pos="510"/>
        </w:tabs>
        <w:ind w:left="510" w:hanging="510"/>
      </w:pPr>
      <w:rPr>
        <w:b/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510"/>
        </w:tabs>
        <w:ind w:left="510" w:hanging="510"/>
      </w:pPr>
      <w:rPr>
        <w:rFonts w:hint="default" w:ascii="Times New Roman" w:hAnsi="Times New Roman" w:cs="Times New Roman"/>
        <w:spacing w:val="-20"/>
        <w:kern w:val="2"/>
        <w:position w:val="0"/>
      </w:rPr>
    </w:lvl>
    <w:lvl w:ilvl="2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Times New Roman"/>
        <w:b/>
        <w:i w:val="0"/>
        <w:sz w:val="24"/>
        <w:szCs w:val="24"/>
      </w:rPr>
    </w:lvl>
    <w:lvl w:ilvl="3" w:tentative="0">
      <w:start w:val="1"/>
      <w:numFmt w:val="japaneseCounting"/>
      <w:lvlText w:val="%4、"/>
      <w:lvlJc w:val="left"/>
      <w:pPr>
        <w:ind w:left="1680" w:hanging="420"/>
      </w:pPr>
      <w:rPr>
        <w:b w:val="0"/>
      </w:rPr>
    </w:lvl>
    <w:lvl w:ilvl="4" w:tentative="0">
      <w:start w:val="1"/>
      <w:numFmt w:val="lowerLetter"/>
      <w:pStyle w:val="6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7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pStyle w:val="9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pStyle w:val="10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ZDNlMWQ1NTljOTM4YzliODNiZDQyOTg0MGI2ZDUifQ=="/>
  </w:docVars>
  <w:rsids>
    <w:rsidRoot w:val="00464137"/>
    <w:rsid w:val="000319A8"/>
    <w:rsid w:val="000702F7"/>
    <w:rsid w:val="000B7B68"/>
    <w:rsid w:val="00102E67"/>
    <w:rsid w:val="001076AA"/>
    <w:rsid w:val="00134A8E"/>
    <w:rsid w:val="00194D0B"/>
    <w:rsid w:val="001E26B0"/>
    <w:rsid w:val="00210471"/>
    <w:rsid w:val="00230507"/>
    <w:rsid w:val="0025038C"/>
    <w:rsid w:val="002D5BCD"/>
    <w:rsid w:val="00460293"/>
    <w:rsid w:val="00464137"/>
    <w:rsid w:val="004A58BF"/>
    <w:rsid w:val="004C0501"/>
    <w:rsid w:val="004D2093"/>
    <w:rsid w:val="005414D5"/>
    <w:rsid w:val="00551999"/>
    <w:rsid w:val="0056457E"/>
    <w:rsid w:val="005819FB"/>
    <w:rsid w:val="005870BE"/>
    <w:rsid w:val="005A2DA1"/>
    <w:rsid w:val="00602D9C"/>
    <w:rsid w:val="006C260E"/>
    <w:rsid w:val="006E1F32"/>
    <w:rsid w:val="006F2E3D"/>
    <w:rsid w:val="0073440C"/>
    <w:rsid w:val="007C701F"/>
    <w:rsid w:val="00800F27"/>
    <w:rsid w:val="00810CE1"/>
    <w:rsid w:val="00815B5F"/>
    <w:rsid w:val="00840F29"/>
    <w:rsid w:val="00851B45"/>
    <w:rsid w:val="0097057B"/>
    <w:rsid w:val="00985475"/>
    <w:rsid w:val="00A83C4F"/>
    <w:rsid w:val="00A9500B"/>
    <w:rsid w:val="00B267C5"/>
    <w:rsid w:val="00B27EC0"/>
    <w:rsid w:val="00B62889"/>
    <w:rsid w:val="00BE3A37"/>
    <w:rsid w:val="00C13CF4"/>
    <w:rsid w:val="00C75BC8"/>
    <w:rsid w:val="00CE6CB8"/>
    <w:rsid w:val="00CF3567"/>
    <w:rsid w:val="00D730B3"/>
    <w:rsid w:val="00DA7661"/>
    <w:rsid w:val="00E21C3E"/>
    <w:rsid w:val="00E471F3"/>
    <w:rsid w:val="00EB2C03"/>
    <w:rsid w:val="00EC7253"/>
    <w:rsid w:val="00EE1D3B"/>
    <w:rsid w:val="00F8756E"/>
    <w:rsid w:val="00FA0C06"/>
    <w:rsid w:val="00FC3A2E"/>
    <w:rsid w:val="00FE5BF6"/>
    <w:rsid w:val="013132C7"/>
    <w:rsid w:val="06CF1BBD"/>
    <w:rsid w:val="27C91A23"/>
    <w:rsid w:val="3C0732A1"/>
    <w:rsid w:val="44A040B1"/>
    <w:rsid w:val="6A7578C3"/>
    <w:rsid w:val="764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9"/>
    <w:qFormat/>
    <w:uiPriority w:val="0"/>
    <w:pPr>
      <w:keepNext/>
      <w:keepLines/>
      <w:numPr>
        <w:ilvl w:val="4"/>
        <w:numId w:val="1"/>
      </w:numPr>
      <w:spacing w:line="360" w:lineRule="auto"/>
      <w:outlineLvl w:val="4"/>
    </w:pPr>
    <w:rPr>
      <w:rFonts w:ascii="Cambria" w:hAnsi="Cambria" w:eastAsia="仿宋" w:cs="Times New Roman"/>
      <w:bCs/>
      <w:sz w:val="28"/>
      <w:szCs w:val="28"/>
    </w:rPr>
  </w:style>
  <w:style w:type="paragraph" w:styleId="7">
    <w:name w:val="heading 6"/>
    <w:basedOn w:val="1"/>
    <w:next w:val="1"/>
    <w:link w:val="20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paragraph" w:styleId="8">
    <w:name w:val="heading 7"/>
    <w:basedOn w:val="1"/>
    <w:next w:val="1"/>
    <w:link w:val="2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Cambria" w:hAnsi="Cambria" w:eastAsia="宋体" w:cs="Times New Roman"/>
      <w:b/>
      <w:sz w:val="24"/>
      <w:szCs w:val="24"/>
    </w:rPr>
  </w:style>
  <w:style w:type="paragraph" w:styleId="9">
    <w:name w:val="heading 8"/>
    <w:basedOn w:val="1"/>
    <w:next w:val="1"/>
    <w:link w:val="22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23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qFormat/>
    <w:uiPriority w:val="1"/>
    <w:pPr>
      <w:spacing w:before="12"/>
    </w:pPr>
    <w:rPr>
      <w:rFonts w:ascii="宋体" w:hAnsi="宋体" w:eastAsia="宋体" w:cs="宋体"/>
      <w:szCs w:val="21"/>
      <w:lang w:val="zh-CN" w:bidi="zh-CN"/>
    </w:rPr>
  </w:style>
  <w:style w:type="paragraph" w:styleId="12">
    <w:name w:val="Date"/>
    <w:basedOn w:val="1"/>
    <w:next w:val="1"/>
    <w:link w:val="30"/>
    <w:semiHidden/>
    <w:unhideWhenUsed/>
    <w:uiPriority w:val="99"/>
    <w:pPr>
      <w:ind w:left="100" w:leftChars="2500"/>
    </w:pPr>
    <w:rPr>
      <w:szCs w:val="24"/>
    </w:rPr>
  </w:style>
  <w:style w:type="paragraph" w:styleId="13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14">
    <w:name w:val="header"/>
    <w:basedOn w:val="1"/>
    <w:link w:val="2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标题 1 字符"/>
    <w:basedOn w:val="1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5 字符"/>
    <w:basedOn w:val="16"/>
    <w:link w:val="6"/>
    <w:qFormat/>
    <w:uiPriority w:val="0"/>
    <w:rPr>
      <w:rFonts w:ascii="Cambria" w:hAnsi="Cambria" w:eastAsia="仿宋" w:cs="Times New Roman"/>
      <w:bCs/>
      <w:sz w:val="28"/>
      <w:szCs w:val="28"/>
    </w:rPr>
  </w:style>
  <w:style w:type="character" w:customStyle="1" w:styleId="20">
    <w:name w:val="标题 6 字符"/>
    <w:basedOn w:val="16"/>
    <w:link w:val="7"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21">
    <w:name w:val="标题 7 字符"/>
    <w:basedOn w:val="16"/>
    <w:link w:val="8"/>
    <w:qFormat/>
    <w:uiPriority w:val="0"/>
    <w:rPr>
      <w:rFonts w:ascii="Cambria" w:hAnsi="Cambria" w:eastAsia="宋体" w:cs="Times New Roman"/>
      <w:b/>
      <w:sz w:val="24"/>
      <w:szCs w:val="24"/>
    </w:rPr>
  </w:style>
  <w:style w:type="character" w:customStyle="1" w:styleId="22">
    <w:name w:val="标题 8 字符"/>
    <w:basedOn w:val="16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3">
    <w:name w:val="标题 9 字符"/>
    <w:basedOn w:val="16"/>
    <w:link w:val="10"/>
    <w:qFormat/>
    <w:uiPriority w:val="0"/>
    <w:rPr>
      <w:rFonts w:ascii="Arial" w:hAnsi="Arial" w:eastAsia="黑体" w:cs="Times New Roman"/>
      <w:szCs w:val="24"/>
    </w:rPr>
  </w:style>
  <w:style w:type="character" w:customStyle="1" w:styleId="24">
    <w:name w:val="标题 3 字符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页脚 字符"/>
    <w:basedOn w:val="16"/>
    <w:link w:val="13"/>
    <w:qFormat/>
    <w:uiPriority w:val="0"/>
    <w:rPr>
      <w:sz w:val="18"/>
      <w:szCs w:val="24"/>
    </w:rPr>
  </w:style>
  <w:style w:type="character" w:customStyle="1" w:styleId="27">
    <w:name w:val="正文文本 字符"/>
    <w:basedOn w:val="16"/>
    <w:link w:val="1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28">
    <w:name w:val="List Paragraph"/>
    <w:basedOn w:val="1"/>
    <w:link w:val="31"/>
    <w:qFormat/>
    <w:uiPriority w:val="34"/>
    <w:pPr>
      <w:ind w:firstLine="420" w:firstLineChars="200"/>
    </w:pPr>
    <w:rPr>
      <w:szCs w:val="24"/>
    </w:rPr>
  </w:style>
  <w:style w:type="character" w:customStyle="1" w:styleId="29">
    <w:name w:val="页眉 字符"/>
    <w:basedOn w:val="16"/>
    <w:link w:val="14"/>
    <w:qFormat/>
    <w:uiPriority w:val="99"/>
    <w:rPr>
      <w:sz w:val="18"/>
      <w:szCs w:val="18"/>
    </w:rPr>
  </w:style>
  <w:style w:type="character" w:customStyle="1" w:styleId="30">
    <w:name w:val="日期 字符"/>
    <w:basedOn w:val="16"/>
    <w:link w:val="12"/>
    <w:semiHidden/>
    <w:qFormat/>
    <w:uiPriority w:val="99"/>
    <w:rPr>
      <w:szCs w:val="24"/>
    </w:rPr>
  </w:style>
  <w:style w:type="character" w:customStyle="1" w:styleId="31">
    <w:name w:val="列出段落 字符"/>
    <w:link w:val="28"/>
    <w:qFormat/>
    <w:uiPriority w:val="34"/>
    <w:rPr>
      <w:szCs w:val="24"/>
    </w:rPr>
  </w:style>
  <w:style w:type="paragraph" w:customStyle="1" w:styleId="32">
    <w:name w:val="*正文_1"/>
    <w:basedOn w:val="1"/>
    <w:next w:val="1"/>
    <w:link w:val="33"/>
    <w:qFormat/>
    <w:uiPriority w:val="0"/>
    <w:pPr>
      <w:widowControl/>
      <w:ind w:firstLine="482"/>
    </w:pPr>
    <w:rPr>
      <w:rFonts w:ascii="微软雅黑" w:hAnsi="微软雅黑" w:eastAsia="微软雅黑" w:cs="Times New Roman"/>
      <w:kern w:val="0"/>
      <w:szCs w:val="20"/>
    </w:rPr>
  </w:style>
  <w:style w:type="character" w:customStyle="1" w:styleId="33">
    <w:name w:val="*正文 Char Char_1"/>
    <w:link w:val="32"/>
    <w:qFormat/>
    <w:locked/>
    <w:uiPriority w:val="0"/>
    <w:rPr>
      <w:rFonts w:ascii="微软雅黑" w:hAnsi="微软雅黑" w:eastAsia="微软雅黑" w:cs="Times New Roman"/>
      <w:kern w:val="0"/>
      <w:szCs w:val="20"/>
      <w:lang w:val="en-US" w:eastAsia="zh-CN"/>
    </w:rPr>
  </w:style>
  <w:style w:type="paragraph" w:customStyle="1" w:styleId="34">
    <w:name w:val="标题 3_0"/>
    <w:basedOn w:val="1"/>
    <w:next w:val="1"/>
    <w:link w:val="35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customStyle="1" w:styleId="35">
    <w:name w:val="标题 3 Char_0"/>
    <w:link w:val="34"/>
    <w:qFormat/>
    <w:uiPriority w:val="0"/>
    <w:rPr>
      <w:rFonts w:ascii="Calibri" w:hAnsi="Calibri" w:eastAsia="宋体" w:cs="Times New Roman"/>
      <w:b/>
      <w:bCs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19587</Words>
  <Characters>25102</Characters>
  <Lines>203</Lines>
  <Paragraphs>57</Paragraphs>
  <TotalTime>19</TotalTime>
  <ScaleCrop>false</ScaleCrop>
  <LinksUpToDate>false</LinksUpToDate>
  <CharactersWithSpaces>26734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2022-10-14T02:37:00Z</dcterms:created>
  <dc:creator>zhang long</dc:creator>
  <cp:lastModifiedBy>admin</cp:lastModifiedBy>
  <dcterms:modified xsi:type="dcterms:W3CDTF">2022-10-28T01:36:09Z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50A256A58F614923B8666FFB7D708022</vt:lpwstr>
  </property>
</Properties>
</file>