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hint="default" w:ascii="Times New Roman" w:hAnsi="Times New Roman" w:eastAsia="宋体" w:cs="Times New Roman"/>
          <w:b/>
          <w:bCs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0"/>
          <w:szCs w:val="30"/>
        </w:rPr>
        <w:t>咸阳市人民检察院 OA 办公自动化二期采购项目</w:t>
      </w:r>
    </w:p>
    <w:tbl>
      <w:tblPr>
        <w:tblStyle w:val="4"/>
        <w:tblW w:w="5092" w:type="pct"/>
        <w:tblInd w:w="-5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853"/>
        <w:gridCol w:w="942"/>
        <w:gridCol w:w="5323"/>
        <w:gridCol w:w="608"/>
        <w:gridCol w:w="6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tblHeader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设备名称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2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能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述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协同办公系统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门户管理模块</w:t>
            </w:r>
          </w:p>
        </w:tc>
        <w:tc>
          <w:tcPr>
            <w:tcW w:w="2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提供门户管理、公文管理、信息管理、事务审批、日程管理、个人中心、会议管理、工资管理等功能。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门户管理支持为不同用户群设置个性化的门户，将不同用户群各自关注的数据因人而异地推送到用户面前，使得部门内部、部门之间能够方便地共享信息。</w:t>
            </w:r>
          </w:p>
        </w:tc>
        <w:tc>
          <w:tcPr>
            <w:tcW w:w="3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3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公文管理模块</w:t>
            </w:r>
          </w:p>
        </w:tc>
        <w:tc>
          <w:tcPr>
            <w:tcW w:w="2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公文管理涵盖了检察机关日常办公收文、发文等主要业务，功能模块包含公文中心、发起公文、公文办理、我的公文、草稿箱、收文登记、公文查询、废件箱、公文统计、效率分析、公文设置。</w:t>
            </w:r>
          </w:p>
        </w:tc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3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信息管理模块</w:t>
            </w:r>
          </w:p>
        </w:tc>
        <w:tc>
          <w:tcPr>
            <w:tcW w:w="2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信息管理包含栏目内容、栏目管理、我的内容、内容模板、信息统计等。</w:t>
            </w:r>
          </w:p>
        </w:tc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3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事务审批模块</w:t>
            </w:r>
          </w:p>
        </w:tc>
        <w:tc>
          <w:tcPr>
            <w:tcW w:w="2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事务审批包含流程办理、发起流程、关注的流程、流程转交、流程查询、效率分析、流程设置。可根据用户需求灵活设置表单及相关流程，如设备维修维护审批流程、账号申请流程、休假流程、外出流程等。</w:t>
            </w:r>
          </w:p>
        </w:tc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3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日程管理模块</w:t>
            </w:r>
          </w:p>
        </w:tc>
        <w:tc>
          <w:tcPr>
            <w:tcW w:w="2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日程管理提供日、周、月多种视图来管理日程安排，通过不同颜色标注区分日程类，包含我的日程、领导日程、下属日程、共享给我的日程、日程设置。</w:t>
            </w:r>
          </w:p>
        </w:tc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3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个人中心模块</w:t>
            </w:r>
          </w:p>
        </w:tc>
        <w:tc>
          <w:tcPr>
            <w:tcW w:w="2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个人中心包含个人设置、常用语、通讯录、群组、委托办理、工作台。</w:t>
            </w:r>
          </w:p>
        </w:tc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3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会议管理模块</w:t>
            </w:r>
          </w:p>
        </w:tc>
        <w:tc>
          <w:tcPr>
            <w:tcW w:w="2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会议管理提供会议设置、会议统计、会议通讯录、文件管理、会议室管理、排座管理、会议中心、会议日历、会议审批、议题管理、会议通知等功能。</w:t>
            </w:r>
          </w:p>
        </w:tc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工资模块</w:t>
            </w:r>
          </w:p>
        </w:tc>
        <w:tc>
          <w:tcPr>
            <w:tcW w:w="2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工资管理可将干警工资以表格形式导入系统，干警可查询当月工资及以往导入系统的工资情况。</w:t>
            </w:r>
          </w:p>
        </w:tc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业务共享交换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公文业务交换</w:t>
            </w:r>
          </w:p>
        </w:tc>
        <w:tc>
          <w:tcPr>
            <w:tcW w:w="2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实现内部各部门之间、各人员之间的业务协作，上下级单位之间的业务协作，横向单位之间的业务协作；实现多级单位协同办公,满足业务系统间的公文、信息、工作流等数据交换。</w:t>
            </w:r>
          </w:p>
        </w:tc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应用支撑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版式转换工具及在线预览</w:t>
            </w:r>
          </w:p>
        </w:tc>
        <w:tc>
          <w:tcPr>
            <w:tcW w:w="2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文档转换系统用于OFD文件的网页端浏览服务，可以支持OFD版式文档在浏览器上及逆行无插件阅读。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提供文件转换、预览批注和二次开发SDK。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具有安全控制、性能优势、无插件阅读等特点。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提供多种转换格式服务，转换格式支持：word、wps、excel、pdf、jpg、png等。通过异步加载方式，实现大文档极短时间内快速打开。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可以对文字进行选择复制、批注、勾画。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文件查看过程中支持自适应宽度、高度查看，支持放大缩小，翻页跳转等。</w:t>
            </w:r>
          </w:p>
        </w:tc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检务通办公安全终端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检务通办公安全终端</w:t>
            </w:r>
          </w:p>
        </w:tc>
        <w:tc>
          <w:tcPr>
            <w:tcW w:w="2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屏幕尺寸：6.5英寸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运行内存：8G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机身内存：128G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分辨率：FHD+ 2700×1224 像素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CPU：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骁龙888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后置摄像头：5000万像素+1300万像素+1200万像素OIS光学防抖、支持光学变焦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前置摄像头：1300万超广角摄像头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网络制式：移动5G/4G/2G、联通5G/4G/3G/2G、电信5G/4G/3G/2G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双卡：双卡双待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电池：4100mAh（典型值）4000mAh（额定值）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快充：66W超级快充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工作生活双操作系统，双系统隔离，同时在线。支持公共APN和专属APN同时接入、同时在线。支持任何一个系统单独关闭外设接入（蓝牙，wifi，usb等），支持单开北斗定位，支持空中发证，支持平台管控，系统级防root，支持全局水印，防录屏截屏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套餐均为60G流量、800分钟通话每月，共含24个月且包含24个月平台对接服务费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需能接入省检察院移动检务安全交换平台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92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检务通办公服务器</w:t>
            </w:r>
          </w:p>
        </w:tc>
        <w:tc>
          <w:tcPr>
            <w:tcW w:w="2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品牌：国产自主品牌，非 OEM；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外形：标准 2U 双路机架式服务器；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处理器：配置 2 颗国产处理器，单CPU 主频≥2.1GHz，单 CPU 核数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≥64；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内存：≥128GB DDR4 内存，提供≥16 个 DDR4 内存槽，可扩展支持内存容量≥2TB（提供证明材料）；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硬盘：配置≥1 块 240G SSD，≥2 块 2T SATA；前置最大可支持≥ 24 个硬盘槽位，支持 SATA、SAS、SSD 硬盘；内置支持≥2 块 M.2 SSD 硬盘；后置支持≥4 块 2.5 英寸 SSD 硬盘（提供证明材料）； RAID：独立 8 通道高性能 SAS RAID 卡，支持 RAID0/1/5 等；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网络：≥2 个千兆以太网口，1 个独立的千兆以太网管理网口，支持≥1 个 OCP3.0 扩展网卡；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I/O 扩展：支持≥pcie 插槽≥8 个（提供证明材料）；配置≥2 个 VGA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口（前后端各 1 个），配置 4 个 USB 接口；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测试认证：3C 证书，节能证书，环保证书，MTBF 测试报告（≥20 万小时）；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电源：≥550W 1+1 冗余电源；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服务：三年免费整机硬件保修，原厂工程师上门服务。 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服务器操作系统</w:t>
            </w:r>
          </w:p>
        </w:tc>
        <w:tc>
          <w:tcPr>
            <w:tcW w:w="2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具备文件管理、设备管理、日志营理：服务管理、进程和监控管理，网络管理、资源管理、软件包管理、硬盘管理等基本功能，提供语言支持工具、文件共享服务工具、集成开发平台等常用工具，支持KVM、Docker虚拟化技术。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中间件</w:t>
            </w:r>
          </w:p>
        </w:tc>
        <w:tc>
          <w:tcPr>
            <w:tcW w:w="2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具备Web应用、EJB应用、虚拟主机、应用服务器集群、身份验证、日志审计等基本工作，提供类库管理、集成环境管理、图形化监控、JVM配置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、垃圾回收配置等工具，支持实例部署、数据库连接服务、为业务系统提供运行环境。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辅材</w:t>
            </w:r>
          </w:p>
        </w:tc>
        <w:tc>
          <w:tcPr>
            <w:tcW w:w="2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电源线，网线及软件安装等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项</w:t>
            </w:r>
          </w:p>
        </w:tc>
      </w:tr>
    </w:tbl>
    <w:p/>
    <w:sectPr>
      <w:pgSz w:w="11906" w:h="16838"/>
      <w:pgMar w:top="1701" w:right="1587" w:bottom="158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A2NGM0NzM0NGViMmI2ODE3MDYxMTVhNWNjMjNlMWIifQ=="/>
  </w:docVars>
  <w:rsids>
    <w:rsidRoot w:val="3B0C660E"/>
    <w:rsid w:val="005C33E8"/>
    <w:rsid w:val="00B35946"/>
    <w:rsid w:val="00F20DDB"/>
    <w:rsid w:val="168C24AB"/>
    <w:rsid w:val="18EC373F"/>
    <w:rsid w:val="1A6A0B5E"/>
    <w:rsid w:val="1E7C01A1"/>
    <w:rsid w:val="37770E80"/>
    <w:rsid w:val="3B0C660E"/>
    <w:rsid w:val="514256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1844</Words>
  <Characters>2175</Characters>
  <Lines>17</Lines>
  <Paragraphs>4</Paragraphs>
  <TotalTime>2</TotalTime>
  <ScaleCrop>false</ScaleCrop>
  <LinksUpToDate>false</LinksUpToDate>
  <CharactersWithSpaces>2265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2022-10-27T03:18:00Z</dcterms:created>
  <dc:creator>ddym</dc:creator>
  <cp:lastModifiedBy>admin</cp:lastModifiedBy>
  <cp:lastPrinted>2022-11-03T03:33:00Z</cp:lastPrinted>
  <dcterms:modified xsi:type="dcterms:W3CDTF">2022-11-14T07:16:20Z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BB3D9AE60BBA40A781084C2454A23E6E</vt:lpwstr>
  </property>
</Properties>
</file>