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40" w:lineRule="exact"/>
        <w:jc w:val="right"/>
        <w:rPr>
          <w:rFonts w:hint="eastAsia" w:ascii="宋体" w:hAnsi="宋体" w:eastAsia="宋体" w:cs="宋体"/>
          <w:b/>
          <w:color w:val="auto"/>
          <w:sz w:val="36"/>
          <w:szCs w:val="36"/>
          <w:highlight w:val="none"/>
          <w:bdr w:val="single" w:color="auto" w:sz="4" w:space="0"/>
          <w:shd w:val="pct10" w:color="auto" w:fill="FFFFFF"/>
        </w:rPr>
      </w:pPr>
      <w:r>
        <w:rPr>
          <w:rFonts w:ascii="Times New Roman" w:hAnsi="Times New Roman" w:eastAsia="宋体" w:cs="Times New Roman"/>
          <w:color w:val="auto"/>
          <w:szCs w:val="20"/>
          <w:highlight w:val="none"/>
        </w:rPr>
        <w:drawing>
          <wp:anchor distT="0" distB="0" distL="114300" distR="114300" simplePos="0" relativeHeight="251665408" behindDoc="0" locked="0" layoutInCell="1" allowOverlap="1">
            <wp:simplePos x="0" y="0"/>
            <wp:positionH relativeFrom="column">
              <wp:posOffset>-128270</wp:posOffset>
            </wp:positionH>
            <wp:positionV relativeFrom="paragraph">
              <wp:posOffset>-179070</wp:posOffset>
            </wp:positionV>
            <wp:extent cx="666115" cy="683895"/>
            <wp:effectExtent l="0" t="0" r="4445" b="190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4"/>
                    <a:stretch>
                      <a:fillRect/>
                    </a:stretch>
                  </pic:blipFill>
                  <pic:spPr>
                    <a:xfrm>
                      <a:off x="0" y="0"/>
                      <a:ext cx="666115" cy="683895"/>
                    </a:xfrm>
                    <a:prstGeom prst="rect">
                      <a:avLst/>
                    </a:prstGeom>
                    <a:noFill/>
                    <a:ln>
                      <a:noFill/>
                    </a:ln>
                  </pic:spPr>
                </pic:pic>
              </a:graphicData>
            </a:graphic>
          </wp:anchor>
        </w:drawing>
      </w:r>
      <w:r>
        <w:rPr>
          <w:rFonts w:hint="eastAsia" w:ascii="宋体" w:hAnsi="宋体" w:eastAsia="宋体" w:cs="宋体"/>
          <w:b/>
          <w:color w:val="auto"/>
          <w:sz w:val="36"/>
          <w:szCs w:val="36"/>
          <w:highlight w:val="none"/>
          <w:bdr w:val="single" w:color="auto" w:sz="4" w:space="0"/>
          <w:shd w:val="pct10" w:color="auto" w:fill="FFFFFF"/>
          <w:lang w:val="en-US" w:eastAsia="zh-CN"/>
        </w:rPr>
        <w:t xml:space="preserve"> </w:t>
      </w:r>
      <w:r>
        <w:rPr>
          <w:rFonts w:hint="eastAsia" w:ascii="宋体" w:hAnsi="宋体" w:eastAsia="宋体" w:cs="宋体"/>
          <w:b/>
          <w:color w:val="auto"/>
          <w:sz w:val="36"/>
          <w:szCs w:val="36"/>
          <w:highlight w:val="none"/>
          <w:bdr w:val="single" w:color="auto" w:sz="4" w:space="0"/>
          <w:shd w:val="pct10" w:color="auto" w:fill="FFFFFF"/>
        </w:rPr>
        <w:t>政府采购项目</w:t>
      </w:r>
    </w:p>
    <w:p>
      <w:pPr>
        <w:bidi w:val="0"/>
        <w:spacing w:line="440" w:lineRule="exact"/>
        <w:rPr>
          <w:rFonts w:hint="eastAsia" w:ascii="宋体" w:hAnsi="宋体" w:eastAsia="宋体" w:cs="宋体"/>
          <w:b/>
          <w:color w:val="auto"/>
          <w:sz w:val="36"/>
          <w:szCs w:val="36"/>
          <w:highlight w:val="none"/>
        </w:rPr>
      </w:pPr>
    </w:p>
    <w:p>
      <w:pPr>
        <w:pageBreakBefore w:val="0"/>
        <w:kinsoku/>
        <w:overflowPunct/>
        <w:topLinePunct w:val="0"/>
        <w:autoSpaceDE/>
        <w:autoSpaceDN/>
        <w:bidi w:val="0"/>
        <w:spacing w:line="360" w:lineRule="auto"/>
        <w:rPr>
          <w:rFonts w:hint="eastAsia" w:ascii="新宋体" w:hAnsi="新宋体" w:eastAsia="新宋体" w:cs="新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ZLBT-ZCCS-2023020</w:t>
      </w:r>
    </w:p>
    <w:p>
      <w:pPr>
        <w:spacing w:before="50" w:after="50" w:line="360" w:lineRule="auto"/>
        <w:jc w:val="both"/>
        <w:rPr>
          <w:rFonts w:hint="eastAsia" w:ascii="新宋体" w:hAnsi="新宋体" w:eastAsia="新宋体" w:cs="新宋体"/>
          <w:b/>
          <w:bCs/>
          <w:color w:val="auto"/>
          <w:sz w:val="24"/>
          <w:szCs w:val="24"/>
          <w:highlight w:val="none"/>
        </w:rPr>
      </w:pPr>
    </w:p>
    <w:p>
      <w:pPr>
        <w:tabs>
          <w:tab w:val="left" w:pos="4620"/>
          <w:tab w:val="left" w:pos="5145"/>
        </w:tabs>
        <w:spacing w:line="360" w:lineRule="auto"/>
        <w:jc w:val="center"/>
        <w:outlineLvl w:val="9"/>
        <w:rPr>
          <w:rFonts w:hint="eastAsia" w:ascii="宋体" w:hAnsi="宋体" w:eastAsia="宋体" w:cs="宋体"/>
          <w:b/>
          <w:bCs/>
          <w:color w:val="auto"/>
          <w:kern w:val="2"/>
          <w:sz w:val="52"/>
          <w:szCs w:val="52"/>
          <w:highlight w:val="none"/>
          <w:lang w:val="zh-CN" w:eastAsia="zh-CN" w:bidi="ar-SA"/>
        </w:rPr>
      </w:pPr>
      <w:r>
        <w:rPr>
          <w:rFonts w:hint="eastAsia" w:ascii="宋体" w:hAnsi="宋体" w:eastAsia="宋体" w:cs="宋体"/>
          <w:b/>
          <w:bCs/>
          <w:color w:val="auto"/>
          <w:kern w:val="2"/>
          <w:sz w:val="52"/>
          <w:szCs w:val="52"/>
          <w:highlight w:val="none"/>
          <w:lang w:val="zh-CN" w:eastAsia="zh-CN" w:bidi="ar-SA"/>
        </w:rPr>
        <w:t>智慧校园电子白板及教学楼屋面</w:t>
      </w:r>
    </w:p>
    <w:p>
      <w:pPr>
        <w:tabs>
          <w:tab w:val="left" w:pos="4620"/>
          <w:tab w:val="left" w:pos="5145"/>
        </w:tabs>
        <w:spacing w:line="360" w:lineRule="auto"/>
        <w:jc w:val="center"/>
        <w:outlineLvl w:val="9"/>
        <w:rPr>
          <w:rFonts w:hint="eastAsia" w:ascii="新宋体" w:hAnsi="新宋体" w:eastAsia="新宋体" w:cs="新宋体"/>
          <w:b/>
          <w:bCs/>
          <w:color w:val="auto"/>
          <w:sz w:val="36"/>
          <w:szCs w:val="36"/>
          <w:highlight w:val="none"/>
          <w:u w:val="single"/>
          <w:lang w:val="en-US" w:eastAsia="zh-CN"/>
        </w:rPr>
      </w:pPr>
      <w:r>
        <w:rPr>
          <w:rFonts w:hint="eastAsia" w:ascii="宋体" w:hAnsi="宋体" w:eastAsia="宋体" w:cs="宋体"/>
          <w:b/>
          <w:bCs/>
          <w:color w:val="auto"/>
          <w:kern w:val="2"/>
          <w:sz w:val="52"/>
          <w:szCs w:val="52"/>
          <w:highlight w:val="none"/>
          <w:lang w:val="zh-CN" w:eastAsia="zh-CN" w:bidi="ar-SA"/>
        </w:rPr>
        <w:t>树脂瓦项目</w:t>
      </w:r>
    </w:p>
    <w:p>
      <w:pPr>
        <w:spacing w:before="50" w:after="50" w:line="360" w:lineRule="auto"/>
        <w:jc w:val="both"/>
        <w:outlineLvl w:val="9"/>
        <w:rPr>
          <w:rFonts w:hint="eastAsia" w:ascii="新宋体" w:hAnsi="新宋体" w:eastAsia="新宋体" w:cs="新宋体"/>
          <w:b/>
          <w:bCs/>
          <w:color w:val="auto"/>
          <w:sz w:val="24"/>
          <w:szCs w:val="24"/>
          <w:highlight w:val="none"/>
        </w:rPr>
      </w:pPr>
      <w:bookmarkStart w:id="142" w:name="_GoBack"/>
      <w:bookmarkEnd w:id="142"/>
    </w:p>
    <w:p>
      <w:pPr>
        <w:widowControl w:val="0"/>
        <w:jc w:val="both"/>
        <w:rPr>
          <w:rFonts w:hint="eastAsia" w:ascii="宋体" w:hAnsi="宋体" w:eastAsia="宋体" w:cs="宋体"/>
          <w:color w:val="auto"/>
          <w:kern w:val="2"/>
          <w:sz w:val="32"/>
          <w:szCs w:val="24"/>
          <w:highlight w:val="none"/>
          <w:lang w:val="en-US" w:eastAsia="zh-CN" w:bidi="ar-SA"/>
        </w:rPr>
      </w:pPr>
    </w:p>
    <w:p>
      <w:pPr>
        <w:jc w:val="center"/>
        <w:rPr>
          <w:rFonts w:hint="eastAsia" w:ascii="宋体" w:hAnsi="宋体" w:eastAsia="宋体" w:cs="宋体"/>
          <w:b/>
          <w:color w:val="auto"/>
          <w:sz w:val="36"/>
          <w:szCs w:val="36"/>
          <w:highlight w:val="none"/>
        </w:rPr>
      </w:pPr>
    </w:p>
    <w:p>
      <w:pPr>
        <w:spacing w:before="240" w:beforeLines="100" w:line="72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pStyle w:val="8"/>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宋体" w:hAnsi="宋体" w:eastAsia="宋体" w:cs="宋体"/>
          <w:b/>
          <w:bCs/>
          <w:color w:val="auto"/>
          <w:kern w:val="1"/>
          <w:sz w:val="32"/>
          <w:szCs w:val="32"/>
          <w:highlight w:val="none"/>
          <w:lang w:val="en-US" w:eastAsia="zh-CN"/>
        </w:rPr>
      </w:pPr>
      <w:r>
        <w:rPr>
          <w:rFonts w:hint="eastAsia" w:ascii="宋体" w:hAnsi="宋体" w:eastAsia="宋体" w:cs="宋体"/>
          <w:b/>
          <w:bCs/>
          <w:color w:val="auto"/>
          <w:kern w:val="1"/>
          <w:sz w:val="32"/>
          <w:szCs w:val="32"/>
          <w:highlight w:val="none"/>
          <w:lang w:val="en-US" w:eastAsia="zh-CN"/>
        </w:rPr>
        <w:t>合 同 包名称：合同包1(泾阳崇实中学智慧校园媒体电子白板采购)</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宋体" w:hAnsi="宋体" w:eastAsia="宋体" w:cs="宋体"/>
          <w:b/>
          <w:bCs/>
          <w:color w:val="auto"/>
          <w:kern w:val="1"/>
          <w:sz w:val="32"/>
          <w:szCs w:val="32"/>
          <w:highlight w:val="none"/>
          <w:lang w:eastAsia="zh-CN"/>
        </w:rPr>
      </w:pPr>
      <w:r>
        <w:rPr>
          <w:rFonts w:hint="eastAsia" w:ascii="宋体" w:hAnsi="宋体" w:eastAsia="宋体" w:cs="宋体"/>
          <w:b/>
          <w:bCs/>
          <w:color w:val="auto"/>
          <w:kern w:val="1"/>
          <w:sz w:val="32"/>
          <w:szCs w:val="32"/>
          <w:highlight w:val="none"/>
        </w:rPr>
        <w:t>采   购   人：泾阳崇实中学</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eastAsia" w:ascii="宋体" w:hAnsi="宋体" w:eastAsia="宋体" w:cs="宋体"/>
          <w:b/>
          <w:bCs/>
          <w:color w:val="auto"/>
          <w:kern w:val="1"/>
          <w:sz w:val="32"/>
          <w:szCs w:val="32"/>
          <w:highlight w:val="none"/>
          <w:lang w:eastAsia="zh-CN"/>
        </w:rPr>
      </w:pPr>
      <w:r>
        <w:rPr>
          <w:rFonts w:hint="eastAsia" w:ascii="宋体" w:hAnsi="宋体" w:eastAsia="宋体" w:cs="宋体"/>
          <w:b/>
          <w:bCs/>
          <w:color w:val="auto"/>
          <w:kern w:val="1"/>
          <w:sz w:val="32"/>
          <w:szCs w:val="32"/>
          <w:highlight w:val="none"/>
        </w:rPr>
        <w:t>采购代理机构：</w:t>
      </w:r>
      <w:r>
        <w:rPr>
          <w:rFonts w:hint="eastAsia" w:ascii="宋体" w:hAnsi="宋体" w:eastAsia="宋体" w:cs="宋体"/>
          <w:b/>
          <w:bCs/>
          <w:color w:val="auto"/>
          <w:kern w:val="1"/>
          <w:sz w:val="32"/>
          <w:szCs w:val="32"/>
          <w:highlight w:val="none"/>
          <w:lang w:eastAsia="zh-CN"/>
        </w:rPr>
        <w:t>陕西中蓝博泰项目管理有限公司</w:t>
      </w:r>
    </w:p>
    <w:p>
      <w:pPr>
        <w:keepNext w:val="0"/>
        <w:keepLines w:val="0"/>
        <w:pageBreakBefore w:val="0"/>
        <w:widowControl w:val="0"/>
        <w:kinsoku/>
        <w:wordWrap/>
        <w:overflowPunct/>
        <w:topLinePunct w:val="0"/>
        <w:autoSpaceDE/>
        <w:autoSpaceDN/>
        <w:bidi w:val="0"/>
        <w:adjustRightInd/>
        <w:snapToGrid/>
        <w:spacing w:line="800" w:lineRule="exact"/>
        <w:jc w:val="left"/>
        <w:textAlignment w:val="auto"/>
        <w:rPr>
          <w:rFonts w:hint="default" w:ascii="宋体" w:hAnsi="宋体" w:eastAsia="宋体" w:cs="宋体"/>
          <w:b/>
          <w:bCs/>
          <w:color w:val="auto"/>
          <w:sz w:val="32"/>
          <w:szCs w:val="32"/>
          <w:highlight w:val="none"/>
          <w:lang w:val="en-US"/>
        </w:rPr>
      </w:pPr>
      <w:r>
        <w:rPr>
          <w:rFonts w:hint="eastAsia" w:ascii="宋体" w:hAnsi="宋体" w:eastAsia="宋体" w:cs="宋体"/>
          <w:b/>
          <w:bCs/>
          <w:color w:val="auto"/>
          <w:sz w:val="32"/>
          <w:szCs w:val="32"/>
          <w:highlight w:val="none"/>
        </w:rPr>
        <w:t>日</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期：</w:t>
      </w:r>
      <w:r>
        <w:rPr>
          <w:rFonts w:hint="eastAsia" w:ascii="宋体" w:hAnsi="宋体" w:eastAsia="宋体" w:cs="宋体"/>
          <w:b/>
          <w:bCs/>
          <w:color w:val="auto"/>
          <w:sz w:val="32"/>
          <w:szCs w:val="32"/>
          <w:highlight w:val="none"/>
          <w:u w:val="none"/>
        </w:rPr>
        <w:t>二〇二</w:t>
      </w:r>
      <w:r>
        <w:rPr>
          <w:rFonts w:hint="eastAsia" w:ascii="宋体" w:hAnsi="宋体" w:eastAsia="宋体" w:cs="宋体"/>
          <w:b/>
          <w:bCs/>
          <w:color w:val="auto"/>
          <w:sz w:val="32"/>
          <w:szCs w:val="32"/>
          <w:highlight w:val="none"/>
          <w:u w:val="none"/>
          <w:lang w:val="en-US" w:eastAsia="zh-CN"/>
        </w:rPr>
        <w:t>三</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十一月</w:t>
      </w:r>
    </w:p>
    <w:p>
      <w:pPr>
        <w:pStyle w:val="30"/>
        <w:bidi w:val="0"/>
        <w:spacing w:line="440" w:lineRule="exact"/>
        <w:rPr>
          <w:rFonts w:hint="eastAsia" w:ascii="宋体" w:hAnsi="宋体" w:eastAsia="宋体" w:cs="宋体"/>
          <w:color w:val="auto"/>
          <w:highlight w:val="none"/>
          <w:lang w:val="zh-CN"/>
        </w:rPr>
      </w:pPr>
    </w:p>
    <w:p>
      <w:pPr>
        <w:pStyle w:val="30"/>
        <w:bidi w:val="0"/>
        <w:spacing w:line="440" w:lineRule="exact"/>
        <w:rPr>
          <w:rFonts w:hint="eastAsia" w:ascii="宋体" w:hAnsi="宋体" w:eastAsia="宋体" w:cs="宋体"/>
          <w:color w:val="auto"/>
          <w:highlight w:val="none"/>
          <w:lang w:val="zh-CN"/>
        </w:rPr>
      </w:pPr>
    </w:p>
    <w:p>
      <w:pPr>
        <w:bidi w:val="0"/>
        <w:spacing w:line="440" w:lineRule="exact"/>
        <w:ind w:firstLine="420"/>
        <w:rPr>
          <w:rFonts w:hint="eastAsia" w:ascii="宋体" w:hAnsi="宋体" w:eastAsia="宋体" w:cs="宋体"/>
          <w:color w:val="auto"/>
          <w:highlight w:val="none"/>
        </w:rPr>
      </w:pPr>
    </w:p>
    <w:sdt>
      <w:sdtPr>
        <w:rPr>
          <w:rFonts w:hint="eastAsia" w:ascii="宋体" w:hAnsi="宋体" w:eastAsia="宋体" w:cs="宋体"/>
          <w:b/>
          <w:bCs/>
          <w:color w:val="auto"/>
          <w:kern w:val="2"/>
          <w:sz w:val="32"/>
          <w:szCs w:val="32"/>
          <w:highlight w:val="none"/>
        </w:rPr>
        <w:id w:val="147461664"/>
        <w:docPartObj>
          <w:docPartGallery w:val="Table of Contents"/>
          <w:docPartUnique/>
        </w:docPartObj>
      </w:sdtPr>
      <w:sdtEndPr>
        <w:rPr>
          <w:rFonts w:hint="eastAsia" w:ascii="宋体" w:hAnsi="宋体" w:eastAsia="宋体" w:cs="宋体"/>
          <w:b/>
          <w:bCs/>
          <w:color w:val="auto"/>
          <w:kern w:val="2"/>
          <w:sz w:val="21"/>
          <w:szCs w:val="30"/>
          <w:highlight w:val="none"/>
        </w:rPr>
      </w:sdtEndPr>
      <w:sdtContent>
        <w:p>
          <w:pPr>
            <w:keepNext w:val="0"/>
            <w:keepLines w:val="0"/>
            <w:pageBreakBefore w:val="0"/>
            <w:kinsoku/>
            <w:wordWrap/>
            <w:overflowPunct/>
            <w:topLinePunct w:val="0"/>
            <w:autoSpaceDE/>
            <w:autoSpaceDN/>
            <w:bidi w:val="0"/>
            <w:adjustRightInd/>
            <w:snapToGrid/>
            <w:spacing w:line="900" w:lineRule="exact"/>
            <w:ind w:firstLine="643" w:firstLineChars="200"/>
            <w:jc w:val="center"/>
            <w:textAlignment w:val="auto"/>
            <w:rPr>
              <w:rFonts w:hint="eastAsia" w:ascii="宋体" w:hAnsi="宋体" w:eastAsia="宋体" w:cs="宋体"/>
              <w:color w:val="auto"/>
              <w:kern w:val="2"/>
              <w:sz w:val="21"/>
              <w:szCs w:val="30"/>
              <w:highlight w:val="none"/>
              <w:lang w:val="en-US" w:eastAsia="zh-CN" w:bidi="ar-SA"/>
            </w:rPr>
          </w:pPr>
          <w:r>
            <w:rPr>
              <w:rFonts w:hint="eastAsia" w:ascii="宋体" w:hAnsi="宋体" w:cs="宋体"/>
              <w:b/>
              <w:bCs/>
              <w:color w:val="auto"/>
              <w:kern w:val="2"/>
              <w:sz w:val="32"/>
              <w:szCs w:val="32"/>
              <w:highlight w:val="none"/>
              <w:lang w:eastAsia="zh-CN"/>
            </w:rPr>
            <w:t>目录</w:t>
          </w: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"1-1" \h \u </w:instrText>
          </w:r>
          <w:r>
            <w:rPr>
              <w:rFonts w:hint="eastAsia" w:ascii="宋体" w:hAnsi="宋体" w:eastAsia="宋体" w:cs="宋体"/>
              <w:b/>
              <w:color w:val="auto"/>
              <w:sz w:val="30"/>
              <w:szCs w:val="30"/>
              <w:highlight w:val="none"/>
            </w:rPr>
            <w:fldChar w:fldCharType="separate"/>
          </w:r>
        </w:p>
        <w:p>
          <w:pPr>
            <w:pStyle w:val="20"/>
            <w:tabs>
              <w:tab w:val="right" w:leader="dot" w:pos="9480"/>
            </w:tabs>
            <w:rPr>
              <w:color w:val="auto"/>
              <w:highlight w:val="none"/>
            </w:rPr>
          </w:pP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_Toc31714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_Toc25095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第二部分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_Toc25095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t xml:space="preserve">第三部分 </w:t>
          </w:r>
          <w:r>
            <w:rPr>
              <w:rFonts w:hint="eastAsia" w:ascii="宋体" w:hAnsi="宋体" w:eastAsia="宋体" w:cs="宋体"/>
              <w:bCs/>
              <w:color w:val="auto"/>
              <w:sz w:val="24"/>
              <w:szCs w:val="24"/>
              <w:highlight w:val="none"/>
            </w:rPr>
            <w:t>采购</w:t>
          </w:r>
          <w:r>
            <w:rPr>
              <w:rFonts w:hint="eastAsia" w:ascii="宋体" w:hAnsi="宋体" w:eastAsia="宋体" w:cs="宋体"/>
              <w:bCs/>
              <w:color w:val="auto"/>
              <w:sz w:val="24"/>
              <w:szCs w:val="24"/>
              <w:highlight w:val="none"/>
              <w:lang w:val="zh-CN"/>
            </w:rPr>
            <w:t>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_Toc18157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t>第</w:t>
          </w:r>
          <w:r>
            <w:rPr>
              <w:rFonts w:hint="eastAsia" w:ascii="宋体" w:hAnsi="宋体" w:eastAsia="宋体" w:cs="宋体"/>
              <w:bCs/>
              <w:color w:val="auto"/>
              <w:sz w:val="24"/>
              <w:szCs w:val="24"/>
              <w:highlight w:val="none"/>
            </w:rPr>
            <w:t>四</w:t>
          </w:r>
          <w:r>
            <w:rPr>
              <w:rFonts w:hint="eastAsia" w:ascii="宋体" w:hAnsi="宋体" w:eastAsia="宋体" w:cs="宋体"/>
              <w:bCs/>
              <w:color w:val="auto"/>
              <w:sz w:val="24"/>
              <w:szCs w:val="24"/>
              <w:highlight w:val="none"/>
              <w:lang w:val="zh-CN"/>
            </w:rPr>
            <w:t>部分</w:t>
          </w:r>
          <w:r>
            <w:rPr>
              <w:rFonts w:hint="eastAsia" w:ascii="宋体" w:hAnsi="宋体" w:eastAsia="宋体" w:cs="宋体"/>
              <w:bCs/>
              <w:color w:val="auto"/>
              <w:sz w:val="24"/>
              <w:szCs w:val="24"/>
              <w:highlight w:val="none"/>
            </w:rPr>
            <w:t xml:space="preserve"> 商务要求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_Toc106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_Toc20694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合同主要条款（参考文本）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_Toc20694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0"/>
            <w:keepNext w:val="0"/>
            <w:keepLines w:val="0"/>
            <w:pageBreakBefore w:val="0"/>
            <w:widowControl w:val="0"/>
            <w:tabs>
              <w:tab w:val="right" w:leader="dot" w:pos="9480"/>
            </w:tabs>
            <w:kinsoku/>
            <w:wordWrap/>
            <w:overflowPunct/>
            <w:topLinePunct w:val="0"/>
            <w:autoSpaceDE/>
            <w:autoSpaceDN/>
            <w:bidi w:val="0"/>
            <w:adjustRightInd/>
            <w:snapToGrid/>
            <w:spacing w:line="720" w:lineRule="auto"/>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1"/>
            <w:keepNext w:val="0"/>
            <w:keepLines w:val="0"/>
            <w:pageBreakBefore w:val="0"/>
            <w:tabs>
              <w:tab w:val="right" w:leader="dot" w:pos="9480"/>
            </w:tabs>
            <w:kinsoku/>
            <w:wordWrap/>
            <w:overflowPunct/>
            <w:topLinePunct w:val="0"/>
            <w:autoSpaceDE/>
            <w:autoSpaceDN/>
            <w:bidi w:val="0"/>
            <w:adjustRightInd/>
            <w:snapToGrid/>
            <w:spacing w:line="900" w:lineRule="exact"/>
            <w:ind w:firstLine="400" w:firstLineChars="200"/>
            <w:textAlignment w:val="auto"/>
            <w:rPr>
              <w:rFonts w:hint="eastAsia" w:ascii="宋体" w:hAnsi="宋体" w:eastAsia="宋体" w:cs="宋体"/>
              <w:b/>
              <w:color w:val="auto"/>
              <w:sz w:val="30"/>
              <w:szCs w:val="30"/>
              <w:highlight w:val="none"/>
            </w:rPr>
          </w:pPr>
          <w:r>
            <w:rPr>
              <w:rFonts w:hint="eastAsia" w:ascii="宋体" w:hAnsi="宋体" w:eastAsia="宋体" w:cs="宋体"/>
              <w:color w:val="auto"/>
              <w:szCs w:val="30"/>
              <w:highlight w:val="none"/>
            </w:rPr>
            <w:fldChar w:fldCharType="end"/>
          </w:r>
        </w:p>
      </w:sdtContent>
    </w:sdt>
    <w:p>
      <w:pPr>
        <w:bidi w:val="0"/>
        <w:spacing w:line="440" w:lineRule="exact"/>
        <w:ind w:firstLine="602" w:firstLineChars="200"/>
        <w:rPr>
          <w:rFonts w:hint="eastAsia" w:ascii="宋体" w:hAnsi="宋体" w:eastAsia="宋体" w:cs="宋体"/>
          <w:b/>
          <w:color w:val="auto"/>
          <w:sz w:val="30"/>
          <w:szCs w:val="30"/>
          <w:highlight w:val="none"/>
        </w:rPr>
      </w:pPr>
    </w:p>
    <w:p>
      <w:pPr>
        <w:bidi w:val="0"/>
        <w:spacing w:line="440" w:lineRule="exact"/>
        <w:rPr>
          <w:rFonts w:hint="eastAsia" w:ascii="宋体" w:hAnsi="宋体" w:eastAsia="宋体" w:cs="宋体"/>
          <w:b/>
          <w:color w:val="auto"/>
          <w:sz w:val="32"/>
          <w:szCs w:val="32"/>
          <w:highlight w:val="none"/>
        </w:rPr>
      </w:pPr>
    </w:p>
    <w:p>
      <w:pPr>
        <w:bidi w:val="0"/>
        <w:spacing w:line="440" w:lineRule="exact"/>
        <w:rPr>
          <w:rFonts w:hint="eastAsia" w:ascii="宋体" w:hAnsi="宋体" w:eastAsia="宋体" w:cs="宋体"/>
          <w:color w:val="auto"/>
          <w:sz w:val="32"/>
          <w:szCs w:val="32"/>
          <w:highlight w:val="none"/>
        </w:rPr>
      </w:pPr>
    </w:p>
    <w:p>
      <w:pPr>
        <w:bidi w:val="0"/>
        <w:spacing w:line="440" w:lineRule="exact"/>
        <w:rPr>
          <w:rFonts w:hint="eastAsia" w:ascii="宋体" w:hAnsi="宋体" w:eastAsia="宋体" w:cs="宋体"/>
          <w:color w:val="auto"/>
          <w:sz w:val="32"/>
          <w:szCs w:val="32"/>
          <w:highlight w:val="none"/>
        </w:rPr>
      </w:pPr>
    </w:p>
    <w:p>
      <w:pPr>
        <w:bidi w:val="0"/>
        <w:spacing w:line="440" w:lineRule="exact"/>
        <w:rPr>
          <w:rFonts w:hint="eastAsia" w:ascii="宋体" w:hAnsi="宋体" w:eastAsia="宋体" w:cs="宋体"/>
          <w:color w:val="auto"/>
          <w:sz w:val="32"/>
          <w:szCs w:val="32"/>
          <w:highlight w:val="none"/>
        </w:rPr>
      </w:pPr>
    </w:p>
    <w:p>
      <w:pPr>
        <w:bidi w:val="0"/>
        <w:spacing w:line="440" w:lineRule="exact"/>
        <w:rPr>
          <w:rFonts w:hint="eastAsia" w:ascii="宋体" w:hAnsi="宋体" w:eastAsia="宋体" w:cs="宋体"/>
          <w:color w:val="auto"/>
          <w:sz w:val="32"/>
          <w:szCs w:val="32"/>
          <w:highlight w:val="none"/>
        </w:rPr>
      </w:pPr>
    </w:p>
    <w:p>
      <w:pPr>
        <w:bidi w:val="0"/>
        <w:spacing w:line="440" w:lineRule="exact"/>
        <w:rPr>
          <w:rFonts w:hint="eastAsia" w:ascii="宋体" w:hAnsi="宋体" w:eastAsia="宋体" w:cs="宋体"/>
          <w:color w:val="auto"/>
          <w:sz w:val="32"/>
          <w:szCs w:val="32"/>
          <w:highlight w:val="none"/>
        </w:rPr>
        <w:sectPr>
          <w:headerReference r:id="rId3" w:type="default"/>
          <w:pgSz w:w="11906" w:h="16838"/>
          <w:pgMar w:top="1418" w:right="986" w:bottom="1418" w:left="1440" w:header="851" w:footer="992" w:gutter="0"/>
          <w:cols w:space="720" w:num="1"/>
          <w:docGrid w:linePitch="326" w:charSpace="0"/>
        </w:sectPr>
      </w:pPr>
    </w:p>
    <w:p>
      <w:pPr>
        <w:bidi w:val="0"/>
        <w:spacing w:line="440" w:lineRule="exact"/>
        <w:jc w:val="lef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bookmarkStart w:id="0" w:name="_Toc31714"/>
      <w:r>
        <w:rPr>
          <w:rFonts w:hint="eastAsia" w:ascii="宋体" w:hAnsi="宋体" w:eastAsia="宋体" w:cs="宋体"/>
          <w:b/>
          <w:color w:val="auto"/>
          <w:sz w:val="32"/>
          <w:szCs w:val="32"/>
          <w:highlight w:val="none"/>
        </w:rPr>
        <w:t xml:space="preserve">第一部分  </w:t>
      </w:r>
      <w:r>
        <w:rPr>
          <w:rFonts w:hint="eastAsia" w:ascii="宋体" w:hAnsi="宋体" w:eastAsia="宋体" w:cs="宋体"/>
          <w:b/>
          <w:color w:val="auto"/>
          <w:sz w:val="32"/>
          <w:szCs w:val="32"/>
          <w:highlight w:val="none"/>
          <w:lang w:val="en-US" w:eastAsia="zh-CN"/>
        </w:rPr>
        <w:t>竞争性磋商</w:t>
      </w:r>
      <w:r>
        <w:rPr>
          <w:rFonts w:hint="eastAsia" w:ascii="宋体" w:hAnsi="宋体" w:eastAsia="宋体" w:cs="宋体"/>
          <w:b/>
          <w:color w:val="auto"/>
          <w:sz w:val="32"/>
          <w:szCs w:val="32"/>
          <w:highlight w:val="none"/>
        </w:rPr>
        <w:t>公告</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 w:lineRule="atLeast"/>
        <w:ind w:left="0" w:right="0"/>
        <w:jc w:val="left"/>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480" w:firstLineChars="2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智慧校园电子白板及教学楼屋面树脂瓦项目采购项目的潜在供应商应在西咸新区沣西新城康定路同德路口天兴大厦15-04获取采购文件，并于2023年11月</w:t>
      </w:r>
      <w:r>
        <w:rPr>
          <w:rFonts w:hint="eastAsia" w:ascii="宋体" w:hAnsi="宋体" w:cs="宋体"/>
          <w:b w:val="0"/>
          <w:bCs w:val="0"/>
          <w:i w:val="0"/>
          <w:iCs w:val="0"/>
          <w:caps w:val="0"/>
          <w:color w:val="auto"/>
          <w:spacing w:val="0"/>
          <w:kern w:val="0"/>
          <w:sz w:val="24"/>
          <w:szCs w:val="24"/>
          <w:highlight w:val="none"/>
          <w:shd w:val="clear" w:color="auto" w:fill="FFFFFF"/>
          <w:lang w:val="en-US" w:eastAsia="zh-CN" w:bidi="ar-SA"/>
        </w:rPr>
        <w:t>20</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日 09时30分（北京时间）前提交响应文件。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项目编号：ZLBT-ZCCS-2023020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项目名称：智慧校园电子白板及教学楼屋面树脂瓦项目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采购方式：竞争性磋商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预算金额：500,000.00元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采购需求：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合同包1(泾阳崇实中学智慧校园媒体电子白板采购):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合同包预算金额：260,000.00元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合同包最高限价：260,000.00元</w:t>
      </w:r>
    </w:p>
    <w:tbl>
      <w:tblPr>
        <w:tblStyle w:val="23"/>
        <w:tblW w:w="951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9"/>
        <w:gridCol w:w="1298"/>
        <w:gridCol w:w="1200"/>
        <w:gridCol w:w="1251"/>
        <w:gridCol w:w="2006"/>
        <w:gridCol w:w="1560"/>
        <w:gridCol w:w="15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8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品目号</w:t>
            </w:r>
          </w:p>
        </w:tc>
        <w:tc>
          <w:tcPr>
            <w:tcW w:w="129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品目名称</w:t>
            </w:r>
          </w:p>
        </w:tc>
        <w:tc>
          <w:tcPr>
            <w:tcW w:w="12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采购标的</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数量（单位）</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技术规格、参数及要求</w:t>
            </w:r>
          </w:p>
        </w:tc>
        <w:tc>
          <w:tcPr>
            <w:tcW w:w="15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品目预算(元)</w:t>
            </w:r>
          </w:p>
        </w:tc>
        <w:tc>
          <w:tcPr>
            <w:tcW w:w="150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8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1-1</w:t>
            </w:r>
          </w:p>
        </w:tc>
        <w:tc>
          <w:tcPr>
            <w:tcW w:w="129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电子白板</w:t>
            </w:r>
          </w:p>
        </w:tc>
        <w:tc>
          <w:tcPr>
            <w:tcW w:w="120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260000</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1(批)</w:t>
            </w:r>
          </w:p>
        </w:tc>
        <w:tc>
          <w:tcPr>
            <w:tcW w:w="20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详见采购文件</w:t>
            </w:r>
          </w:p>
        </w:tc>
        <w:tc>
          <w:tcPr>
            <w:tcW w:w="156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righ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260,000.00</w:t>
            </w:r>
          </w:p>
        </w:tc>
        <w:tc>
          <w:tcPr>
            <w:tcW w:w="1508"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righ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260,000.00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本合同包不接受联合体投标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合同履行期限：自合同签订之日起30日历天（具体服务起止日期可随合同签订时间相应顺延）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合同包2(泾阳崇实中学屋面树脂瓦搭设):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合同包预算金额：240,000.00元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合同包最高限价：240,000.00元</w:t>
      </w:r>
    </w:p>
    <w:tbl>
      <w:tblPr>
        <w:tblStyle w:val="23"/>
        <w:tblW w:w="954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7"/>
        <w:gridCol w:w="1403"/>
        <w:gridCol w:w="1164"/>
        <w:gridCol w:w="1253"/>
        <w:gridCol w:w="1937"/>
        <w:gridCol w:w="1611"/>
        <w:gridCol w:w="14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8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品目号</w:t>
            </w:r>
          </w:p>
        </w:tc>
        <w:tc>
          <w:tcPr>
            <w:tcW w:w="140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品目名称</w:t>
            </w:r>
          </w:p>
        </w:tc>
        <w:tc>
          <w:tcPr>
            <w:tcW w:w="11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采购标的</w:t>
            </w:r>
          </w:p>
        </w:tc>
        <w:tc>
          <w:tcPr>
            <w:tcW w:w="125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数量（单位）</w:t>
            </w:r>
          </w:p>
        </w:tc>
        <w:tc>
          <w:tcPr>
            <w:tcW w:w="193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技术规格、参数及要求</w:t>
            </w:r>
          </w:p>
        </w:tc>
        <w:tc>
          <w:tcPr>
            <w:tcW w:w="161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品目预算(元)</w:t>
            </w:r>
          </w:p>
        </w:tc>
        <w:tc>
          <w:tcPr>
            <w:tcW w:w="14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2-1</w:t>
            </w:r>
          </w:p>
        </w:tc>
        <w:tc>
          <w:tcPr>
            <w:tcW w:w="140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教育用房</w:t>
            </w:r>
          </w:p>
        </w:tc>
        <w:tc>
          <w:tcPr>
            <w:tcW w:w="11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240000</w:t>
            </w:r>
          </w:p>
        </w:tc>
        <w:tc>
          <w:tcPr>
            <w:tcW w:w="125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1(批)</w:t>
            </w:r>
          </w:p>
        </w:tc>
        <w:tc>
          <w:tcPr>
            <w:tcW w:w="193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详见采购文件</w:t>
            </w:r>
          </w:p>
        </w:tc>
        <w:tc>
          <w:tcPr>
            <w:tcW w:w="161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righ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240,000.00</w:t>
            </w:r>
          </w:p>
        </w:tc>
        <w:tc>
          <w:tcPr>
            <w:tcW w:w="14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righ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240,000.00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本合同包不接受联合体投标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合同履行期限：自合同签订之日起30日历天（具体服务起止日期可随合同签订时间相应顺延）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合同包1(泾阳崇实中学智慧校园媒体电子白板采购)落实政府采购政策需满足的资格要求如下: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（1）《政府采购促进中小企业发展管理办法》（财库〔2020〕46号）；</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（2）《财政部司法部关于政府采购支持监狱企业发展有关问题的通知》（财库〔2014〕68号）； </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（3）《国务院办公厅关于建立政府强制采购节能产品制度的通知》（国办发〔2007〕51号）； </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（4）《环境标志产品政府采购实施的意见》（财库[2006]90号）； </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（5）《财政部 国家发展改革委关于印发〈节能产品政府采购实施意见〉的通知》（财库〔2004〕185号）；</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（6）《财政部民政部中国残疾人联合会关于促进残疾人就业政府采购政策的通知》（财库〔2017〕141号）。 </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（7）《陕西省中小企业政府采购信用融资办法》（陕财办采〔2018〕23号）。</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本项目专门面向中小企业采购（残疾人福利性单位及监狱企业视同小型、微型企业）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合同包2(泾阳崇实中学屋面树脂瓦搭设)落实政府采购政策需满足的资格要求如下: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同合同包（1）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504"/>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合同包1(泾阳崇实中学智慧校园媒体电子白板采购)特定资格要求如下: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20" w:leftChars="0" w:right="0" w:firstLineChars="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（2）法定代表人授权书（附法定代表人身份证复印件）及被授权人身份证原件及复印件（法定代表人直接参加投标只须提供法定代表人身份证原件及复印件）；</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（3）提供具有履行本合同所必需的设备和专业技术能力的声明；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财务状况报告：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社会保障资金缴纳证明：供应商提供自2022年11月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（6）税收缴纳证明：供应商提供自2022年11月以来已缴纳的至少一个月的纳税证明或完税证明，纳税证明或完税证明上应有代收机构或税务机关的公章，依法免税的供应商应提供相关文件证明；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供应商不得为“信用中国”网站（www.creditchina.gov.cn）中列入失信被执行人、税收违法黑名单，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本项目不接受联合体磋商。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合同包2(泾阳崇实中学屋面树脂瓦搭设)特定资格要求如下: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（2）法定代表人授权书（附法定代表人身份证复印件）及被授权人身份证原件及复印件（法定代表人直接参加投标只须提供法定代表人身份证原件及复印件）；</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（3）供应商需具备建设行政主管部门颁发的建筑工程施工总承包三级及以上资质或建筑装修装饰工程二级及以上资质，并具有有效的安全生产许可证；</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（4）拟派项目经理具备建筑工程二级及以上建造师证书和安全生产考核合格证(B证)，且未担任其他在建工程项目的项目经理；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财务状况报告：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社会保障资金缴纳证明：供应商提供自2022年11月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（7）税收缴纳证明：供应商提供自2022年11月以来已缴纳的至少一个月的纳税证明或完税证明，纳税证明或完税证明上应有代收机构或税务机关的公章，依法免税的供应商应提供相关文件证明；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9）供应商不得为“信用中国”网站（www.creditchina.gov.cn）中列入失信被执行人、税收违法黑名单，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（10）本项目不接受联合体磋商。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rightChars="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三、获取采购文件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时间： 2023年11月08日 至 2023年11月14日 ，每天上午 08:30:00 至 12:00:00 ，下午 14:00:00 至 17:30:00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途径：西咸新区沣西新城康定路同德路口天兴大厦15-04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方式：现场获取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售价： 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四、响应文件提交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截止时间： 2023年11月20日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地点：西咸新区沣西新城康定路同德路口天兴大厦15-04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五、开启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时间： 2023年11月20日 09时30分00秒 （北京时间）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地点：西咸新区沣西新城康定路同德路口天兴大厦15-04</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六、公告期限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七、其他补充事宜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领取磋商文件时，供应商应携带单位介绍信原件及被介绍人身份证原件及复印件。请供应商按照陕西省财政厅关于政府采购供应商注册登记有关事项的通知中的要求，通过陕西省政府采购网（http://www.ccgp-shaanxi.gov.cn/）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八、对本次招标提出询问，请按以下方式联系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名称：泾阳崇实中学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地址：泾阳县先锋大街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联系方式：029-36210303</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名称：陕西中蓝博泰项目管理有限公司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地址：陕西省西安市市辖区陕西省西咸新区沣西新城同德路与康定路交叉口天兴大厦2409室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left="420" w:leftChars="200" w:right="3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联系方式：15991285632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3.项目联系方式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项目联系人：师工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80" w:firstLineChars="2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电话：15991285632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firstLine="4560" w:firstLineChars="19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陕西中蓝博泰项目管理有限公司</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宋体" w:hAnsi="宋体" w:eastAsia="宋体" w:cs="宋体"/>
          <w:color w:val="auto"/>
          <w:sz w:val="24"/>
          <w:szCs w:val="24"/>
          <w:highlight w:val="none"/>
          <w:lang w:val="en-US" w:eastAsia="zh-CN"/>
        </w:rPr>
        <w:sectPr>
          <w:footerReference r:id="rId4" w:type="default"/>
          <w:footerReference r:id="rId5" w:type="even"/>
          <w:pgSz w:w="11906" w:h="16838"/>
          <w:pgMar w:top="1558" w:right="1134" w:bottom="1021" w:left="1321" w:header="851" w:footer="992" w:gutter="0"/>
          <w:pgNumType w:fmt="decimal" w:start="1"/>
          <w:cols w:space="720" w:num="1"/>
          <w:docGrid w:type="lines" w:linePitch="312" w:charSpace="0"/>
        </w:sectPr>
      </w:pP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color w:val="auto"/>
          <w:sz w:val="32"/>
          <w:szCs w:val="32"/>
          <w:highlight w:val="none"/>
        </w:rPr>
      </w:pPr>
      <w:bookmarkStart w:id="1" w:name="_Toc25095"/>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须知</w:t>
      </w:r>
      <w:bookmarkEnd w:id="1"/>
    </w:p>
    <w:p>
      <w:pPr>
        <w:pStyle w:val="4"/>
        <w:jc w:val="center"/>
        <w:rPr>
          <w:rFonts w:hint="eastAsia"/>
          <w:color w:val="auto"/>
          <w:highlight w:val="none"/>
        </w:rPr>
      </w:pPr>
      <w:bookmarkStart w:id="2" w:name="_Toc405446078"/>
      <w:r>
        <w:rPr>
          <w:rFonts w:hint="eastAsia" w:ascii="宋体" w:hAnsi="宋体" w:cs="宋体"/>
          <w:color w:val="auto"/>
          <w:szCs w:val="24"/>
          <w:highlight w:val="none"/>
        </w:rPr>
        <w:t>供应商须知前附表</w:t>
      </w:r>
      <w:bookmarkEnd w:id="2"/>
    </w:p>
    <w:tbl>
      <w:tblPr>
        <w:tblStyle w:val="23"/>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97"/>
        <w:gridCol w:w="2409"/>
        <w:gridCol w:w="6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697" w:type="dxa"/>
            <w:noWrap w:val="0"/>
            <w:vAlign w:val="center"/>
          </w:tcPr>
          <w:p>
            <w:pPr>
              <w:pStyle w:val="47"/>
              <w:spacing w:line="276" w:lineRule="auto"/>
              <w:ind w:left="9"/>
              <w:jc w:val="center"/>
              <w:rPr>
                <w:rFonts w:hint="eastAsia" w:eastAsia="宋体"/>
                <w:color w:val="auto"/>
                <w:kern w:val="2"/>
                <w:highlight w:val="none"/>
                <w:lang w:val="zh-CN"/>
              </w:rPr>
            </w:pPr>
            <w:r>
              <w:rPr>
                <w:rFonts w:hint="eastAsia" w:eastAsia="宋体"/>
                <w:color w:val="auto"/>
                <w:kern w:val="2"/>
                <w:highlight w:val="none"/>
                <w:lang w:val="zh-CN"/>
              </w:rPr>
              <w:t>序号</w:t>
            </w:r>
          </w:p>
        </w:tc>
        <w:tc>
          <w:tcPr>
            <w:tcW w:w="2409" w:type="dxa"/>
            <w:noWrap w:val="0"/>
            <w:vAlign w:val="center"/>
          </w:tcPr>
          <w:p>
            <w:pPr>
              <w:pStyle w:val="47"/>
              <w:spacing w:line="276" w:lineRule="auto"/>
              <w:ind w:left="-114"/>
              <w:jc w:val="center"/>
              <w:rPr>
                <w:rFonts w:hint="eastAsia" w:eastAsia="宋体"/>
                <w:color w:val="auto"/>
                <w:kern w:val="2"/>
                <w:highlight w:val="none"/>
                <w:lang w:val="zh-CN"/>
              </w:rPr>
            </w:pPr>
            <w:r>
              <w:rPr>
                <w:rFonts w:hint="eastAsia" w:eastAsia="宋体"/>
                <w:color w:val="auto"/>
                <w:kern w:val="2"/>
                <w:highlight w:val="none"/>
                <w:lang w:val="zh-CN"/>
              </w:rPr>
              <w:t xml:space="preserve">条款名称 </w:t>
            </w:r>
          </w:p>
        </w:tc>
        <w:tc>
          <w:tcPr>
            <w:tcW w:w="6395"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78" w:hRule="atLeas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1</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采购人</w:t>
            </w:r>
          </w:p>
        </w:tc>
        <w:tc>
          <w:tcPr>
            <w:tcW w:w="6395" w:type="dxa"/>
            <w:noWrap w:val="0"/>
            <w:vAlign w:val="center"/>
          </w:tcPr>
          <w:p>
            <w:pPr>
              <w:widowControl/>
              <w:spacing w:before="100" w:beforeAutospacing="0" w:after="100" w:afterAutospacing="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采购人名称：泾阳崇实中学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址：泾阳县先锋大街</w:t>
            </w:r>
          </w:p>
          <w:p>
            <w:pPr>
              <w:widowControl/>
              <w:spacing w:before="100" w:beforeAutospacing="0" w:after="100" w:afterAutospacing="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联系人：姚老师</w:t>
            </w:r>
          </w:p>
          <w:p>
            <w:pPr>
              <w:widowControl/>
              <w:spacing w:before="100" w:beforeAutospacing="0" w:after="100" w:afterAutospacing="0"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联系方式：029-36210303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84" w:hRule="atLeas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2</w:t>
            </w:r>
          </w:p>
        </w:tc>
        <w:tc>
          <w:tcPr>
            <w:tcW w:w="2409" w:type="dxa"/>
            <w:noWrap w:val="0"/>
            <w:vAlign w:val="center"/>
          </w:tcPr>
          <w:p>
            <w:pPr>
              <w:pStyle w:val="47"/>
              <w:spacing w:line="276" w:lineRule="auto"/>
              <w:ind w:left="38"/>
              <w:jc w:val="center"/>
              <w:rPr>
                <w:rFonts w:hint="eastAsia" w:eastAsia="宋体"/>
                <w:color w:val="auto"/>
                <w:kern w:val="2"/>
                <w:highlight w:val="none"/>
                <w:lang w:val="zh-CN"/>
              </w:rPr>
            </w:pPr>
            <w:r>
              <w:rPr>
                <w:rFonts w:hint="eastAsia" w:eastAsia="宋体"/>
                <w:color w:val="auto"/>
                <w:kern w:val="2"/>
                <w:highlight w:val="none"/>
                <w:lang w:val="zh-CN"/>
              </w:rPr>
              <w:t>采购代理机构</w:t>
            </w:r>
          </w:p>
        </w:tc>
        <w:tc>
          <w:tcPr>
            <w:tcW w:w="6395" w:type="dxa"/>
            <w:noWrap w:val="0"/>
            <w:vAlign w:val="center"/>
          </w:tcPr>
          <w:p>
            <w:pPr>
              <w:widowControl/>
              <w:spacing w:before="100" w:beforeAutospacing="0" w:after="100" w:afterAutospacing="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名  称: 陕西中蓝博泰项目管理有限公司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tLeast"/>
              <w:ind w:right="3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址:陕西省西安市市辖区陕西省西咸新区沣西新城同德路与康定路交叉口天兴大厦2409室</w:t>
            </w:r>
          </w:p>
          <w:p>
            <w:pPr>
              <w:widowControl/>
              <w:spacing w:before="100" w:beforeAutospacing="0" w:after="100" w:afterAutospacing="0"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联系人: 师工</w:t>
            </w:r>
          </w:p>
          <w:p>
            <w:pPr>
              <w:widowControl/>
              <w:spacing w:before="100" w:beforeAutospacing="0" w:after="100" w:afterAutospacing="0" w:line="360" w:lineRule="auto"/>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  话:15991285632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9" w:hRule="exact"/>
          <w:jc w:val="center"/>
        </w:trPr>
        <w:tc>
          <w:tcPr>
            <w:tcW w:w="697" w:type="dxa"/>
            <w:noWrap w:val="0"/>
            <w:vAlign w:val="center"/>
          </w:tcPr>
          <w:p>
            <w:pPr>
              <w:pStyle w:val="47"/>
              <w:spacing w:line="276" w:lineRule="auto"/>
              <w:jc w:val="center"/>
              <w:rPr>
                <w:rFonts w:hint="eastAsia" w:eastAsia="宋体"/>
                <w:color w:val="auto"/>
                <w:kern w:val="2"/>
                <w:highlight w:val="none"/>
              </w:rPr>
            </w:pPr>
            <w:r>
              <w:rPr>
                <w:rFonts w:hint="eastAsia" w:eastAsia="宋体"/>
                <w:color w:val="auto"/>
                <w:kern w:val="2"/>
                <w:highlight w:val="none"/>
              </w:rPr>
              <w:t>3</w:t>
            </w:r>
          </w:p>
        </w:tc>
        <w:tc>
          <w:tcPr>
            <w:tcW w:w="2409" w:type="dxa"/>
            <w:noWrap w:val="0"/>
            <w:vAlign w:val="center"/>
          </w:tcPr>
          <w:p>
            <w:pPr>
              <w:pStyle w:val="47"/>
              <w:spacing w:line="276" w:lineRule="auto"/>
              <w:ind w:left="38"/>
              <w:jc w:val="center"/>
              <w:rPr>
                <w:rFonts w:hint="eastAsia" w:eastAsia="宋体"/>
                <w:color w:val="auto"/>
                <w:kern w:val="2"/>
                <w:highlight w:val="none"/>
              </w:rPr>
            </w:pPr>
            <w:r>
              <w:rPr>
                <w:rFonts w:hint="eastAsia" w:eastAsia="宋体"/>
                <w:color w:val="auto"/>
                <w:kern w:val="2"/>
                <w:highlight w:val="none"/>
              </w:rPr>
              <w:t>项目名称</w:t>
            </w:r>
          </w:p>
        </w:tc>
        <w:tc>
          <w:tcPr>
            <w:tcW w:w="6395" w:type="dxa"/>
            <w:noWrap w:val="0"/>
            <w:vAlign w:val="center"/>
          </w:tcPr>
          <w:p>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智慧校园电子白板及教学楼屋面树脂瓦项目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3" w:hRule="exac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4</w:t>
            </w:r>
          </w:p>
        </w:tc>
        <w:tc>
          <w:tcPr>
            <w:tcW w:w="2409" w:type="dxa"/>
            <w:noWrap w:val="0"/>
            <w:vAlign w:val="center"/>
          </w:tcPr>
          <w:p>
            <w:pPr>
              <w:pStyle w:val="47"/>
              <w:spacing w:line="276" w:lineRule="auto"/>
              <w:ind w:left="38"/>
              <w:jc w:val="center"/>
              <w:rPr>
                <w:rFonts w:hint="eastAsia" w:eastAsia="宋体"/>
                <w:color w:val="auto"/>
                <w:kern w:val="2"/>
                <w:highlight w:val="none"/>
                <w:lang w:val="zh-CN"/>
              </w:rPr>
            </w:pPr>
            <w:r>
              <w:rPr>
                <w:rFonts w:hint="eastAsia" w:eastAsia="宋体"/>
                <w:color w:val="auto"/>
                <w:kern w:val="2"/>
                <w:highlight w:val="none"/>
                <w:lang w:val="zh-CN"/>
              </w:rPr>
              <w:t>项目编号</w:t>
            </w:r>
          </w:p>
        </w:tc>
        <w:tc>
          <w:tcPr>
            <w:tcW w:w="6395" w:type="dxa"/>
            <w:noWrap w:val="0"/>
            <w:vAlign w:val="center"/>
          </w:tcPr>
          <w:p>
            <w:pPr>
              <w:spacing w:line="276"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ZLBT-ZCCS-2023020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9" w:hRule="exac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5</w:t>
            </w:r>
          </w:p>
        </w:tc>
        <w:tc>
          <w:tcPr>
            <w:tcW w:w="2409" w:type="dxa"/>
            <w:noWrap w:val="0"/>
            <w:vAlign w:val="center"/>
          </w:tcPr>
          <w:p>
            <w:pPr>
              <w:pStyle w:val="47"/>
              <w:spacing w:line="276" w:lineRule="auto"/>
              <w:ind w:left="38"/>
              <w:jc w:val="center"/>
              <w:rPr>
                <w:rFonts w:hint="eastAsia" w:eastAsia="宋体"/>
                <w:color w:val="auto"/>
                <w:kern w:val="2"/>
                <w:highlight w:val="none"/>
                <w:lang w:val="zh-CN"/>
              </w:rPr>
            </w:pPr>
            <w:r>
              <w:rPr>
                <w:rFonts w:hint="eastAsia" w:eastAsia="宋体"/>
                <w:color w:val="auto"/>
                <w:kern w:val="2"/>
                <w:highlight w:val="none"/>
                <w:lang w:val="zh-CN"/>
              </w:rPr>
              <w:t>资金来源</w:t>
            </w:r>
          </w:p>
        </w:tc>
        <w:tc>
          <w:tcPr>
            <w:tcW w:w="6395"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02" w:hRule="exac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6</w:t>
            </w:r>
          </w:p>
        </w:tc>
        <w:tc>
          <w:tcPr>
            <w:tcW w:w="2409" w:type="dxa"/>
            <w:noWrap w:val="0"/>
            <w:vAlign w:val="center"/>
          </w:tcPr>
          <w:p>
            <w:pPr>
              <w:pStyle w:val="47"/>
              <w:spacing w:line="276" w:lineRule="auto"/>
              <w:ind w:left="38"/>
              <w:jc w:val="center"/>
              <w:rPr>
                <w:rFonts w:hint="eastAsia" w:eastAsia="宋体"/>
                <w:color w:val="auto"/>
                <w:kern w:val="2"/>
                <w:highlight w:val="none"/>
                <w:lang w:val="zh-CN"/>
              </w:rPr>
            </w:pPr>
            <w:r>
              <w:rPr>
                <w:rFonts w:hint="eastAsia" w:eastAsia="宋体"/>
                <w:color w:val="auto"/>
                <w:kern w:val="2"/>
                <w:highlight w:val="none"/>
                <w:lang w:val="zh-CN"/>
              </w:rPr>
              <w:t>预算</w:t>
            </w:r>
          </w:p>
        </w:tc>
        <w:tc>
          <w:tcPr>
            <w:tcW w:w="6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合同</w:t>
            </w: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包</w:t>
            </w:r>
            <w:r>
              <w:rPr>
                <w:rFonts w:hint="eastAsia" w:ascii="宋体" w:hAnsi="宋体" w:eastAsia="宋体" w:cs="宋体"/>
                <w:color w:val="auto"/>
                <w:kern w:val="0"/>
                <w:sz w:val="24"/>
                <w:szCs w:val="24"/>
                <w:highlight w:val="none"/>
                <w:lang w:val="en-US" w:eastAsia="zh-CN" w:bidi="ar-SA"/>
              </w:rPr>
              <w:t>预算</w:t>
            </w:r>
            <w:r>
              <w:rPr>
                <w:rFonts w:hint="eastAsia" w:ascii="宋体" w:hAnsi="宋体" w:eastAsia="宋体" w:cs="宋体"/>
                <w:color w:val="auto"/>
                <w:kern w:val="0"/>
                <w:sz w:val="24"/>
                <w:szCs w:val="24"/>
                <w:highlight w:val="none"/>
                <w:lang w:val="zh-CN" w:eastAsia="zh-CN" w:bidi="ar-SA"/>
              </w:rPr>
              <w:t>资金：</w:t>
            </w:r>
            <w:r>
              <w:rPr>
                <w:rFonts w:hint="eastAsia" w:ascii="宋体" w:hAnsi="宋体" w:eastAsia="宋体" w:cs="宋体"/>
                <w:color w:val="auto"/>
                <w:kern w:val="0"/>
                <w:sz w:val="24"/>
                <w:szCs w:val="24"/>
                <w:highlight w:val="none"/>
                <w:lang w:val="en-US" w:eastAsia="zh-CN" w:bidi="ar-SA"/>
              </w:rPr>
              <w:t>260000.00</w:t>
            </w:r>
            <w:r>
              <w:rPr>
                <w:rFonts w:hint="eastAsia" w:ascii="宋体" w:hAnsi="宋体" w:eastAsia="宋体" w:cs="宋体"/>
                <w:color w:val="auto"/>
                <w:kern w:val="0"/>
                <w:sz w:val="24"/>
                <w:szCs w:val="24"/>
                <w:highlight w:val="none"/>
                <w:lang w:val="zh-CN" w:eastAsia="zh-CN" w:bidi="ar-SA"/>
              </w:rPr>
              <w:t>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合同</w:t>
            </w: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zh-CN" w:eastAsia="zh-CN" w:bidi="ar-SA"/>
              </w:rPr>
              <w:t>包最高限价：</w:t>
            </w:r>
            <w:r>
              <w:rPr>
                <w:rFonts w:hint="eastAsia" w:ascii="宋体" w:hAnsi="宋体" w:eastAsia="宋体" w:cs="宋体"/>
                <w:color w:val="auto"/>
                <w:kern w:val="0"/>
                <w:sz w:val="24"/>
                <w:szCs w:val="24"/>
                <w:highlight w:val="none"/>
                <w:lang w:val="en-US" w:eastAsia="zh-CN" w:bidi="ar-SA"/>
              </w:rPr>
              <w:t>260000.00元</w:t>
            </w:r>
          </w:p>
          <w:p>
            <w:pPr>
              <w:spacing w:line="276" w:lineRule="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供应商</w:t>
            </w:r>
            <w:r>
              <w:rPr>
                <w:rFonts w:hint="eastAsia" w:ascii="宋体" w:hAnsi="宋体" w:eastAsia="宋体" w:cs="宋体"/>
                <w:color w:val="auto"/>
                <w:sz w:val="24"/>
                <w:szCs w:val="24"/>
                <w:highlight w:val="none"/>
                <w:lang w:val="zh-CN"/>
              </w:rPr>
              <w:t>报价超出最高限价，作为不实质性</w:t>
            </w:r>
            <w:r>
              <w:rPr>
                <w:rFonts w:hint="eastAsia" w:ascii="宋体" w:hAnsi="宋体" w:cs="宋体"/>
                <w:color w:val="auto"/>
                <w:sz w:val="24"/>
                <w:szCs w:val="24"/>
                <w:highlight w:val="none"/>
                <w:lang w:val="zh-CN"/>
              </w:rPr>
              <w:t>响应磋商</w:t>
            </w:r>
            <w:r>
              <w:rPr>
                <w:rFonts w:hint="eastAsia" w:ascii="宋体" w:hAnsi="宋体" w:eastAsia="宋体" w:cs="宋体"/>
                <w:color w:val="auto"/>
                <w:sz w:val="24"/>
                <w:szCs w:val="24"/>
                <w:highlight w:val="none"/>
                <w:lang w:val="zh-CN"/>
              </w:rPr>
              <w:t>文件，按无效文件处理</w:t>
            </w:r>
            <w:r>
              <w:rPr>
                <w:rFonts w:hint="eastAsia" w:ascii="宋体" w:hAnsi="宋体" w:eastAsia="宋体" w:cs="宋体"/>
                <w:color w:val="auto"/>
                <w:sz w:val="24"/>
                <w:szCs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6" w:hRule="atLeast"/>
          <w:jc w:val="center"/>
        </w:trPr>
        <w:tc>
          <w:tcPr>
            <w:tcW w:w="697"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rPr>
              <w:t>7</w:t>
            </w:r>
          </w:p>
        </w:tc>
        <w:tc>
          <w:tcPr>
            <w:tcW w:w="2409" w:type="dxa"/>
            <w:noWrap w:val="0"/>
            <w:vAlign w:val="center"/>
          </w:tcPr>
          <w:p>
            <w:pPr>
              <w:pStyle w:val="47"/>
              <w:spacing w:line="276" w:lineRule="auto"/>
              <w:ind w:left="38"/>
              <w:jc w:val="center"/>
              <w:rPr>
                <w:rFonts w:hint="eastAsia" w:eastAsia="宋体"/>
                <w:color w:val="auto"/>
                <w:kern w:val="2"/>
                <w:highlight w:val="none"/>
              </w:rPr>
            </w:pPr>
            <w:r>
              <w:rPr>
                <w:rFonts w:hint="eastAsia"/>
                <w:color w:val="auto"/>
                <w:kern w:val="2"/>
                <w:highlight w:val="none"/>
                <w:lang w:eastAsia="zh-CN"/>
              </w:rPr>
              <w:t>采购</w:t>
            </w:r>
            <w:r>
              <w:rPr>
                <w:rFonts w:hint="eastAsia" w:eastAsia="宋体"/>
                <w:color w:val="auto"/>
                <w:kern w:val="2"/>
                <w:highlight w:val="none"/>
              </w:rPr>
              <w:t>内容</w:t>
            </w:r>
          </w:p>
        </w:tc>
        <w:tc>
          <w:tcPr>
            <w:tcW w:w="6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智慧校园电子白板及教学楼屋面树脂瓦项目合同包1(泾阳崇实中学智慧校园媒体电子白板采购)</w:t>
            </w:r>
          </w:p>
          <w:p>
            <w:pPr>
              <w:pStyle w:val="47"/>
              <w:spacing w:line="276" w:lineRule="auto"/>
              <w:rPr>
                <w:rFonts w:hint="eastAsia" w:eastAsia="宋体"/>
                <w:color w:val="auto"/>
                <w:kern w:val="2"/>
                <w:highlight w:val="none"/>
              </w:rPr>
            </w:pPr>
            <w:r>
              <w:rPr>
                <w:rFonts w:hint="eastAsia" w:ascii="宋体" w:hAnsi="宋体" w:eastAsia="宋体" w:cs="宋体"/>
                <w:color w:val="auto"/>
                <w:sz w:val="24"/>
                <w:highlight w:val="none"/>
                <w:lang w:eastAsia="zh-CN"/>
              </w:rPr>
              <w:t>（</w:t>
            </w:r>
            <w:r>
              <w:rPr>
                <w:rFonts w:hint="eastAsia" w:eastAsia="宋体"/>
                <w:color w:val="auto"/>
                <w:kern w:val="2"/>
                <w:highlight w:val="none"/>
              </w:rPr>
              <w:t>具体内容详见</w:t>
            </w:r>
            <w:r>
              <w:rPr>
                <w:rFonts w:hint="eastAsia" w:eastAsia="宋体"/>
                <w:color w:val="auto"/>
                <w:kern w:val="2"/>
                <w:highlight w:val="none"/>
                <w:lang w:eastAsia="zh-CN"/>
              </w:rPr>
              <w:t>竞争性磋商文件第三章采购内容及要求）</w:t>
            </w:r>
            <w:r>
              <w:rPr>
                <w:rFonts w:hint="eastAsia" w:eastAsia="宋体"/>
                <w:color w:val="auto"/>
                <w:kern w:val="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0" w:hRule="atLeast"/>
          <w:jc w:val="center"/>
        </w:trPr>
        <w:tc>
          <w:tcPr>
            <w:tcW w:w="697" w:type="dxa"/>
            <w:noWrap w:val="0"/>
            <w:vAlign w:val="center"/>
          </w:tcPr>
          <w:p>
            <w:pPr>
              <w:pStyle w:val="47"/>
              <w:spacing w:line="276" w:lineRule="auto"/>
              <w:jc w:val="center"/>
              <w:rPr>
                <w:rFonts w:hint="eastAsia" w:eastAsia="宋体"/>
                <w:color w:val="auto"/>
                <w:kern w:val="2"/>
                <w:highlight w:val="none"/>
              </w:rPr>
            </w:pPr>
            <w:r>
              <w:rPr>
                <w:rFonts w:hint="eastAsia" w:eastAsia="宋体"/>
                <w:color w:val="auto"/>
                <w:kern w:val="2"/>
                <w:highlight w:val="none"/>
              </w:rPr>
              <w:t>8</w:t>
            </w:r>
          </w:p>
        </w:tc>
        <w:tc>
          <w:tcPr>
            <w:tcW w:w="2409" w:type="dxa"/>
            <w:noWrap w:val="0"/>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eastAsia="zh-CN"/>
              </w:rPr>
              <w:t>供货期</w:t>
            </w:r>
          </w:p>
        </w:tc>
        <w:tc>
          <w:tcPr>
            <w:tcW w:w="6395" w:type="dxa"/>
            <w:noWrap w:val="0"/>
            <w:vAlign w:val="center"/>
          </w:tcPr>
          <w:p>
            <w:pPr>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jc w:val="center"/>
        </w:trPr>
        <w:tc>
          <w:tcPr>
            <w:tcW w:w="697" w:type="dxa"/>
            <w:noWrap w:val="0"/>
            <w:vAlign w:val="center"/>
          </w:tcPr>
          <w:p>
            <w:pPr>
              <w:pStyle w:val="47"/>
              <w:spacing w:line="276" w:lineRule="auto"/>
              <w:jc w:val="center"/>
              <w:rPr>
                <w:rFonts w:hint="eastAsia" w:eastAsia="宋体"/>
                <w:color w:val="auto"/>
                <w:kern w:val="2"/>
                <w:highlight w:val="none"/>
                <w:lang w:val="en-US" w:eastAsia="zh-CN"/>
              </w:rPr>
            </w:pPr>
            <w:r>
              <w:rPr>
                <w:rFonts w:hint="eastAsia"/>
                <w:color w:val="auto"/>
                <w:kern w:val="2"/>
                <w:highlight w:val="none"/>
                <w:lang w:val="en-US" w:eastAsia="zh-CN"/>
              </w:rPr>
              <w:t>9</w:t>
            </w:r>
          </w:p>
        </w:tc>
        <w:tc>
          <w:tcPr>
            <w:tcW w:w="2409" w:type="dxa"/>
            <w:noWrap w:val="0"/>
            <w:vAlign w:val="center"/>
          </w:tcPr>
          <w:p>
            <w:pPr>
              <w:pStyle w:val="47"/>
              <w:spacing w:line="276" w:lineRule="auto"/>
              <w:ind w:left="235"/>
              <w:jc w:val="center"/>
              <w:rPr>
                <w:rFonts w:hint="eastAsia" w:eastAsia="宋体"/>
                <w:color w:val="auto"/>
                <w:kern w:val="2"/>
                <w:highlight w:val="none"/>
                <w:lang w:val="zh-CN"/>
              </w:rPr>
            </w:pPr>
            <w:r>
              <w:rPr>
                <w:rFonts w:hint="eastAsia" w:eastAsia="宋体"/>
                <w:color w:val="auto"/>
                <w:kern w:val="2"/>
                <w:highlight w:val="none"/>
                <w:lang w:val="zh-CN"/>
              </w:rPr>
              <w:t>联合体磋商</w:t>
            </w:r>
          </w:p>
        </w:tc>
        <w:tc>
          <w:tcPr>
            <w:tcW w:w="6395" w:type="dxa"/>
            <w:noWrap w:val="0"/>
            <w:vAlign w:val="center"/>
          </w:tcPr>
          <w:p>
            <w:pPr>
              <w:spacing w:line="276"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atLeas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en-US" w:eastAsia="zh-CN" w:bidi="ar-SA"/>
              </w:rPr>
            </w:pPr>
            <w:r>
              <w:rPr>
                <w:rFonts w:hint="eastAsia" w:eastAsia="宋体"/>
                <w:color w:val="auto"/>
                <w:kern w:val="2"/>
                <w:highlight w:val="none"/>
              </w:rPr>
              <w:t>10</w:t>
            </w:r>
          </w:p>
        </w:tc>
        <w:tc>
          <w:tcPr>
            <w:tcW w:w="2409" w:type="dxa"/>
            <w:noWrap w:val="0"/>
            <w:vAlign w:val="center"/>
          </w:tcPr>
          <w:p>
            <w:pPr>
              <w:pStyle w:val="47"/>
              <w:spacing w:line="276" w:lineRule="auto"/>
              <w:ind w:left="235"/>
              <w:jc w:val="center"/>
              <w:rPr>
                <w:rFonts w:hint="eastAsia" w:eastAsia="宋体"/>
                <w:color w:val="auto"/>
                <w:kern w:val="2"/>
                <w:highlight w:val="none"/>
              </w:rPr>
            </w:pPr>
            <w:r>
              <w:rPr>
                <w:rFonts w:hint="eastAsia" w:eastAsia="宋体"/>
                <w:color w:val="auto"/>
                <w:kern w:val="2"/>
                <w:highlight w:val="none"/>
              </w:rPr>
              <w:t>供应商资质要求</w:t>
            </w:r>
          </w:p>
        </w:tc>
        <w:tc>
          <w:tcPr>
            <w:tcW w:w="6395" w:type="dxa"/>
            <w:noWrap w:val="0"/>
            <w:vAlign w:val="center"/>
          </w:tcPr>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20" w:leftChars="0" w:right="0" w:firstLineChars="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（2）法定代表人授权书（附法定代表人身份证复印件）及被授权人身份证原件及复印件（法定代表人直接参加投标只须提供法定代表人身份证原件及复印件）；</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（3）提供具有履行本合同所必需的设备和专业技术能力的声明；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财务状况报告：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社会保障资金缴纳证明：供应商提供自2022年11月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（6）税收缴纳证明：供应商提供自2022年11月以来已缴纳的至少一个月的纳税证明或完税证明，纳税证明或完税证明上应有代收机构或税务机关的公章，依法免税的供应商应提供相关文件证明；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供应商不得为“信用中国”网站（www.creditchina.gov.cn）中列入失信被执行人、税收违法黑名单，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本项目不接受联合体磋商。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2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
              </w:rPr>
              <w:t>（10）本项目专门面向中小企业采购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right="300" w:rightChars="0"/>
              <w:jc w:val="both"/>
              <w:rPr>
                <w:rFonts w:hint="eastAsia" w:ascii="宋体" w:hAnsi="宋体" w:eastAsia="宋体" w:cs="宋体"/>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8" w:hRule="atLeas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rPr>
              <w:t>11</w:t>
            </w:r>
          </w:p>
        </w:tc>
        <w:tc>
          <w:tcPr>
            <w:tcW w:w="2409"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现场踏勘和集中答疑</w:t>
            </w:r>
          </w:p>
        </w:tc>
        <w:tc>
          <w:tcPr>
            <w:tcW w:w="6395" w:type="dxa"/>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踏勘</w:t>
            </w:r>
            <w:r>
              <w:rPr>
                <w:rFonts w:hint="eastAsia" w:ascii="宋体" w:hAnsi="宋体" w:eastAsia="宋体" w:cs="宋体"/>
                <w:color w:val="auto"/>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2</w:t>
            </w:r>
          </w:p>
        </w:tc>
        <w:tc>
          <w:tcPr>
            <w:tcW w:w="2409" w:type="dxa"/>
            <w:noWrap w:val="0"/>
            <w:vAlign w:val="center"/>
          </w:tcPr>
          <w:p>
            <w:pPr>
              <w:pStyle w:val="47"/>
              <w:spacing w:line="276" w:lineRule="auto"/>
              <w:ind w:left="52"/>
              <w:jc w:val="center"/>
              <w:rPr>
                <w:rFonts w:hint="eastAsia" w:eastAsia="宋体"/>
                <w:color w:val="auto"/>
                <w:kern w:val="2"/>
                <w:highlight w:val="none"/>
                <w:lang w:val="zh-CN"/>
              </w:rPr>
            </w:pPr>
            <w:r>
              <w:rPr>
                <w:rFonts w:hint="eastAsia" w:eastAsia="宋体"/>
                <w:color w:val="auto"/>
                <w:kern w:val="2"/>
                <w:highlight w:val="none"/>
                <w:lang w:val="zh-CN"/>
              </w:rPr>
              <w:t>构成磋商文件的其他文件</w:t>
            </w:r>
          </w:p>
        </w:tc>
        <w:tc>
          <w:tcPr>
            <w:tcW w:w="6395"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磋商文件的澄清、修改书及有关补充通知为磋商文件的有效组成部分。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8"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3</w:t>
            </w:r>
          </w:p>
        </w:tc>
        <w:tc>
          <w:tcPr>
            <w:tcW w:w="2409" w:type="dxa"/>
            <w:noWrap w:val="0"/>
            <w:vAlign w:val="center"/>
          </w:tcPr>
          <w:p>
            <w:pPr>
              <w:pStyle w:val="47"/>
              <w:spacing w:line="276" w:lineRule="auto"/>
              <w:ind w:left="52"/>
              <w:jc w:val="center"/>
              <w:rPr>
                <w:rFonts w:hint="eastAsia" w:eastAsia="宋体"/>
                <w:color w:val="auto"/>
                <w:kern w:val="2"/>
                <w:highlight w:val="none"/>
              </w:rPr>
            </w:pPr>
            <w:r>
              <w:rPr>
                <w:rFonts w:hint="eastAsia" w:eastAsia="宋体"/>
                <w:color w:val="auto"/>
                <w:kern w:val="2"/>
                <w:highlight w:val="none"/>
              </w:rPr>
              <w:t>磋商截止时间</w:t>
            </w:r>
          </w:p>
        </w:tc>
        <w:tc>
          <w:tcPr>
            <w:tcW w:w="6395"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 30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4</w:t>
            </w:r>
          </w:p>
        </w:tc>
        <w:tc>
          <w:tcPr>
            <w:tcW w:w="2409" w:type="dxa"/>
            <w:noWrap w:val="0"/>
            <w:vAlign w:val="center"/>
          </w:tcPr>
          <w:p>
            <w:pPr>
              <w:pStyle w:val="47"/>
              <w:spacing w:line="276" w:lineRule="auto"/>
              <w:ind w:left="33"/>
              <w:jc w:val="center"/>
              <w:rPr>
                <w:rFonts w:hint="eastAsia" w:eastAsia="宋体"/>
                <w:color w:val="auto"/>
                <w:kern w:val="2"/>
                <w:highlight w:val="none"/>
                <w:lang w:val="zh-CN"/>
              </w:rPr>
            </w:pPr>
            <w:r>
              <w:rPr>
                <w:rFonts w:hint="eastAsia" w:eastAsia="宋体"/>
                <w:color w:val="auto"/>
                <w:kern w:val="2"/>
                <w:highlight w:val="none"/>
                <w:lang w:val="zh-CN"/>
              </w:rPr>
              <w:t>磋商有效期</w:t>
            </w:r>
          </w:p>
        </w:tc>
        <w:tc>
          <w:tcPr>
            <w:tcW w:w="6395"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从磋商响应文件递交截止之日起90日历天。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5" w:hRule="atLeas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5</w:t>
            </w:r>
          </w:p>
        </w:tc>
        <w:tc>
          <w:tcPr>
            <w:tcW w:w="2409" w:type="dxa"/>
            <w:noWrap w:val="0"/>
            <w:vAlign w:val="center"/>
          </w:tcPr>
          <w:p>
            <w:pPr>
              <w:pStyle w:val="47"/>
              <w:spacing w:line="276" w:lineRule="auto"/>
              <w:ind w:left="33"/>
              <w:jc w:val="center"/>
              <w:rPr>
                <w:rFonts w:hint="eastAsia" w:eastAsia="宋体"/>
                <w:color w:val="auto"/>
                <w:kern w:val="2"/>
                <w:highlight w:val="none"/>
              </w:rPr>
            </w:pPr>
            <w:r>
              <w:rPr>
                <w:rFonts w:hint="eastAsia" w:eastAsia="宋体"/>
                <w:color w:val="auto"/>
                <w:kern w:val="2"/>
                <w:highlight w:val="none"/>
              </w:rPr>
              <w:t>磋商保证金</w:t>
            </w:r>
          </w:p>
        </w:tc>
        <w:tc>
          <w:tcPr>
            <w:tcW w:w="6395" w:type="dxa"/>
            <w:noWrap w:val="0"/>
            <w:vAlign w:val="bottom"/>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6"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en-US" w:eastAsia="zh-CN" w:bidi="ar-SA"/>
              </w:rPr>
            </w:pPr>
            <w:r>
              <w:rPr>
                <w:rFonts w:hint="eastAsia" w:eastAsia="宋体"/>
                <w:color w:val="auto"/>
                <w:kern w:val="2"/>
                <w:highlight w:val="none"/>
              </w:rPr>
              <w:t>16</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签字盖章</w:t>
            </w:r>
          </w:p>
        </w:tc>
        <w:tc>
          <w:tcPr>
            <w:tcW w:w="6395"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必须按照磋商文件的规定和要求签字、盖章。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915"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rPr>
              <w:t>17</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磋商响应文件份数</w:t>
            </w:r>
          </w:p>
        </w:tc>
        <w:tc>
          <w:tcPr>
            <w:tcW w:w="6395" w:type="dxa"/>
            <w:noWrap w:val="0"/>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正本的份数：壹份；</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副本的份数：</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电子版（U盘）：壹份（需在盘面上标注</w:t>
            </w:r>
            <w:r>
              <w:rPr>
                <w:rFonts w:hint="eastAsia" w:ascii="宋体" w:hAnsi="宋体" w:eastAsia="宋体" w:cs="宋体"/>
                <w:color w:val="auto"/>
                <w:sz w:val="24"/>
                <w:szCs w:val="24"/>
                <w:highlight w:val="none"/>
                <w:lang w:val="en-US" w:eastAsia="zh-CN"/>
              </w:rPr>
              <w:t>供应商全称、项目名称、编号）</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电子版包括：</w:t>
            </w:r>
          </w:p>
          <w:p>
            <w:pPr>
              <w:numPr>
                <w:ilvl w:val="0"/>
                <w:numId w:val="5"/>
              </w:num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word版磋商响应文件；</w:t>
            </w:r>
          </w:p>
          <w:p>
            <w:pPr>
              <w:numPr>
                <w:ilvl w:val="0"/>
                <w:numId w:val="5"/>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磋商响应文件的PDF格式扫描件（与正本具有同等法律效力）。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50"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8</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磋商响应文件的装订</w:t>
            </w:r>
          </w:p>
        </w:tc>
        <w:tc>
          <w:tcPr>
            <w:tcW w:w="6395" w:type="dxa"/>
            <w:noWrap w:val="0"/>
            <w:vAlign w:val="center"/>
          </w:tcPr>
          <w:p>
            <w:pPr>
              <w:numPr>
                <w:ilvl w:val="0"/>
                <w:numId w:val="0"/>
              </w:num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一律采用A4纸胶装成册（禁止使用活页），</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文件正本、电子版密封在</w:t>
            </w:r>
            <w:r>
              <w:rPr>
                <w:rFonts w:hint="eastAsia" w:ascii="宋体" w:hAnsi="宋体" w:eastAsia="宋体" w:cs="宋体"/>
                <w:color w:val="auto"/>
                <w:sz w:val="24"/>
                <w:szCs w:val="24"/>
                <w:highlight w:val="none"/>
                <w:lang w:eastAsia="zh-CN"/>
              </w:rPr>
              <w:t>一个</w:t>
            </w:r>
            <w:r>
              <w:rPr>
                <w:rFonts w:hint="eastAsia" w:ascii="宋体" w:hAnsi="宋体" w:eastAsia="宋体" w:cs="宋体"/>
                <w:color w:val="auto"/>
                <w:sz w:val="24"/>
                <w:szCs w:val="24"/>
                <w:highlight w:val="none"/>
              </w:rPr>
              <w:t>封袋中、所有的副本密封在</w:t>
            </w:r>
            <w:r>
              <w:rPr>
                <w:rFonts w:hint="eastAsia" w:ascii="宋体" w:hAnsi="宋体" w:eastAsia="宋体" w:cs="宋体"/>
                <w:color w:val="auto"/>
                <w:sz w:val="24"/>
                <w:szCs w:val="24"/>
                <w:highlight w:val="none"/>
                <w:lang w:eastAsia="zh-CN"/>
              </w:rPr>
              <w:t>一个</w:t>
            </w:r>
            <w:r>
              <w:rPr>
                <w:rFonts w:hint="eastAsia" w:ascii="宋体" w:hAnsi="宋体" w:eastAsia="宋体" w:cs="宋体"/>
                <w:color w:val="auto"/>
                <w:sz w:val="24"/>
                <w:szCs w:val="24"/>
                <w:highlight w:val="none"/>
              </w:rPr>
              <w:t>封袋中（封袋不得有破损）</w:t>
            </w:r>
            <w:r>
              <w:rPr>
                <w:rFonts w:hint="eastAsia" w:ascii="宋体" w:hAnsi="宋体" w:eastAsia="宋体" w:cs="宋体"/>
                <w:color w:val="auto"/>
                <w:sz w:val="24"/>
                <w:szCs w:val="24"/>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92" w:hRule="atLeas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1</w:t>
            </w:r>
            <w:r>
              <w:rPr>
                <w:rFonts w:hint="eastAsia" w:eastAsia="宋体"/>
                <w:color w:val="auto"/>
                <w:kern w:val="2"/>
                <w:highlight w:val="none"/>
              </w:rPr>
              <w:t>9</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磋商响应文件封面的</w:t>
            </w:r>
            <w:r>
              <w:rPr>
                <w:rFonts w:hint="eastAsia" w:eastAsia="宋体"/>
                <w:color w:val="auto"/>
                <w:kern w:val="2"/>
                <w:highlight w:val="none"/>
              </w:rPr>
              <w:t>密封及</w:t>
            </w:r>
            <w:r>
              <w:rPr>
                <w:rFonts w:hint="eastAsia" w:eastAsia="宋体"/>
                <w:color w:val="auto"/>
                <w:kern w:val="2"/>
                <w:highlight w:val="none"/>
                <w:lang w:val="zh-CN"/>
              </w:rPr>
              <w:t>标注</w:t>
            </w:r>
          </w:p>
        </w:tc>
        <w:tc>
          <w:tcPr>
            <w:tcW w:w="6395" w:type="dxa"/>
            <w:noWrap w:val="0"/>
            <w:vAlign w:val="center"/>
          </w:tcPr>
          <w:p>
            <w:pPr>
              <w:numPr>
                <w:ilvl w:val="0"/>
                <w:numId w:val="0"/>
              </w:num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封袋上标明采购项目编号、采购项目名称、</w:t>
            </w:r>
            <w:r>
              <w:rPr>
                <w:rFonts w:hint="eastAsia" w:ascii="宋体" w:hAnsi="宋体" w:eastAsia="宋体" w:cs="宋体"/>
                <w:color w:val="auto"/>
                <w:sz w:val="24"/>
                <w:szCs w:val="24"/>
                <w:highlight w:val="none"/>
              </w:rPr>
              <w:t>磋商响应文件“请勿在＿＿＿＿＿(磋商响应会议开始时间)之前启封”、供应商</w:t>
            </w:r>
            <w:r>
              <w:rPr>
                <w:rFonts w:hint="eastAsia" w:ascii="宋体" w:hAnsi="宋体" w:eastAsia="宋体" w:cs="宋体"/>
                <w:color w:val="auto"/>
                <w:sz w:val="24"/>
                <w:szCs w:val="24"/>
                <w:highlight w:val="none"/>
                <w:lang w:val="zh-CN"/>
              </w:rPr>
              <w:t>名称（盖公章）和“正本”或“副本”的字样，</w:t>
            </w:r>
            <w:r>
              <w:rPr>
                <w:rFonts w:hint="eastAsia" w:ascii="宋体" w:hAnsi="宋体" w:eastAsia="宋体" w:cs="宋体"/>
                <w:color w:val="auto"/>
                <w:sz w:val="24"/>
                <w:szCs w:val="24"/>
                <w:highlight w:val="none"/>
              </w:rPr>
              <w:t>磋商响应文件</w:t>
            </w:r>
            <w:r>
              <w:rPr>
                <w:rFonts w:hint="eastAsia" w:ascii="宋体" w:hAnsi="宋体" w:eastAsia="宋体" w:cs="宋体"/>
                <w:color w:val="auto"/>
                <w:sz w:val="24"/>
                <w:szCs w:val="24"/>
                <w:highlight w:val="none"/>
                <w:lang w:val="zh-CN"/>
              </w:rPr>
              <w:t>要求密封完好，在封线处加盖公章（骑缝章）</w:t>
            </w:r>
            <w:r>
              <w:rPr>
                <w:rFonts w:hint="eastAsia" w:ascii="宋体" w:hAnsi="宋体" w:eastAsia="宋体" w:cs="宋体"/>
                <w:color w:val="auto"/>
                <w:sz w:val="24"/>
                <w:szCs w:val="24"/>
                <w:highlight w:val="none"/>
              </w:rPr>
              <w:t>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5" w:hRule="atLeas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rPr>
              <w:t>20</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递交磋商响应文件地点</w:t>
            </w:r>
          </w:p>
        </w:tc>
        <w:tc>
          <w:tcPr>
            <w:tcW w:w="639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西咸新区沣西新城康定路同德路口天兴大厦15-04</w:t>
            </w:r>
          </w:p>
          <w:p>
            <w:pPr>
              <w:spacing w:line="276" w:lineRule="auto"/>
              <w:rPr>
                <w:rFonts w:hint="eastAsia" w:ascii="宋体" w:hAnsi="宋体" w:eastAsia="宋体" w:cs="宋体"/>
                <w:color w:val="auto"/>
                <w:sz w:val="24"/>
                <w:szCs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6"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2</w:t>
            </w:r>
            <w:r>
              <w:rPr>
                <w:rFonts w:hint="eastAsia" w:eastAsia="宋体"/>
                <w:color w:val="auto"/>
                <w:kern w:val="2"/>
                <w:highlight w:val="none"/>
              </w:rPr>
              <w:t>1</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lang w:val="zh-CN"/>
              </w:rPr>
              <w:t>磋商时间和地点</w:t>
            </w:r>
          </w:p>
        </w:tc>
        <w:tc>
          <w:tcPr>
            <w:tcW w:w="6395" w:type="dxa"/>
            <w:noWrap w:val="0"/>
            <w:vAlign w:val="center"/>
          </w:tcPr>
          <w:p>
            <w:pPr>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磋商时间：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时 30 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3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磋商地点：</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西咸新区沣西新城康定路同德路口天兴大厦15-04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87"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zh-CN" w:eastAsia="zh-CN" w:bidi="ar-SA"/>
              </w:rPr>
            </w:pPr>
            <w:r>
              <w:rPr>
                <w:rFonts w:hint="eastAsia" w:eastAsia="宋体"/>
                <w:color w:val="auto"/>
                <w:kern w:val="2"/>
                <w:highlight w:val="none"/>
                <w:lang w:val="zh-CN"/>
              </w:rPr>
              <w:t>2</w:t>
            </w:r>
            <w:r>
              <w:rPr>
                <w:rFonts w:hint="eastAsia" w:eastAsia="宋体"/>
                <w:color w:val="auto"/>
                <w:kern w:val="2"/>
                <w:highlight w:val="none"/>
              </w:rPr>
              <w:t>2</w:t>
            </w:r>
          </w:p>
        </w:tc>
        <w:tc>
          <w:tcPr>
            <w:tcW w:w="2409" w:type="dxa"/>
            <w:noWrap w:val="0"/>
            <w:vAlign w:val="center"/>
          </w:tcPr>
          <w:p>
            <w:pPr>
              <w:pStyle w:val="47"/>
              <w:spacing w:line="276" w:lineRule="auto"/>
              <w:jc w:val="center"/>
              <w:rPr>
                <w:rFonts w:hint="eastAsia" w:eastAsia="宋体"/>
                <w:color w:val="auto"/>
                <w:kern w:val="2"/>
                <w:highlight w:val="none"/>
                <w:lang w:val="zh-CN"/>
              </w:rPr>
            </w:pPr>
            <w:r>
              <w:rPr>
                <w:rFonts w:hint="eastAsia" w:eastAsia="宋体"/>
                <w:color w:val="auto"/>
                <w:kern w:val="2"/>
                <w:highlight w:val="none"/>
              </w:rPr>
              <w:t>项目性质</w:t>
            </w:r>
          </w:p>
        </w:tc>
        <w:tc>
          <w:tcPr>
            <w:tcW w:w="6395" w:type="dxa"/>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专门面向中小企业采购</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仅允许中</w:t>
            </w:r>
            <w:r>
              <w:rPr>
                <w:rFonts w:hint="eastAsia" w:ascii="宋体" w:hAnsi="宋体" w:cs="宋体"/>
                <w:color w:val="auto"/>
                <w:sz w:val="24"/>
                <w:szCs w:val="24"/>
                <w:highlight w:val="none"/>
                <w:lang w:eastAsia="zh-CN"/>
              </w:rPr>
              <w:t>型</w:t>
            </w:r>
            <w:r>
              <w:rPr>
                <w:rFonts w:hint="eastAsia" w:ascii="宋体" w:hAnsi="宋体" w:eastAsia="宋体" w:cs="宋体"/>
                <w:color w:val="auto"/>
                <w:sz w:val="24"/>
                <w:szCs w:val="24"/>
                <w:highlight w:val="none"/>
              </w:rPr>
              <w:t>企业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小型、微型企业参</w:t>
            </w:r>
            <w:r>
              <w:rPr>
                <w:rFonts w:hint="eastAsia" w:ascii="宋体" w:hAnsi="宋体" w:eastAsia="宋体" w:cs="宋体"/>
                <w:color w:val="auto"/>
                <w:sz w:val="24"/>
                <w:szCs w:val="24"/>
                <w:highlight w:val="none"/>
              </w:rPr>
              <w:t>与投标。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○非专门面向中小企业采购</w:t>
            </w:r>
          </w:p>
          <w:p>
            <w:pPr>
              <w:spacing w:line="276"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对符合 （财库 [2020] 46 号）规定的小微企业（监狱企业视同小型、微型 企业）的报价给予6%的扣除，用扣除后的价格参加评审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697" w:type="dxa"/>
            <w:noWrap w:val="0"/>
            <w:vAlign w:val="center"/>
          </w:tcPr>
          <w:p>
            <w:pPr>
              <w:pStyle w:val="47"/>
              <w:spacing w:line="276" w:lineRule="auto"/>
              <w:jc w:val="center"/>
              <w:rPr>
                <w:rFonts w:hint="default" w:eastAsia="宋体"/>
                <w:color w:val="auto"/>
                <w:kern w:val="2"/>
                <w:highlight w:val="none"/>
                <w:lang w:val="en-US" w:eastAsia="zh-CN"/>
              </w:rPr>
            </w:pPr>
            <w:r>
              <w:rPr>
                <w:rFonts w:hint="eastAsia"/>
                <w:color w:val="auto"/>
                <w:kern w:val="2"/>
                <w:highlight w:val="none"/>
                <w:lang w:val="en-US" w:eastAsia="zh-CN"/>
              </w:rPr>
              <w:t>23</w:t>
            </w:r>
          </w:p>
        </w:tc>
        <w:tc>
          <w:tcPr>
            <w:tcW w:w="2409"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履约保证金</w:t>
            </w:r>
          </w:p>
        </w:tc>
        <w:tc>
          <w:tcPr>
            <w:tcW w:w="6395" w:type="dxa"/>
            <w:noWrap w:val="0"/>
            <w:vAlign w:val="center"/>
          </w:tcPr>
          <w:p>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6" w:hRule="exact"/>
          <w:jc w:val="center"/>
        </w:trPr>
        <w:tc>
          <w:tcPr>
            <w:tcW w:w="697" w:type="dxa"/>
            <w:noWrap w:val="0"/>
            <w:vAlign w:val="center"/>
          </w:tcPr>
          <w:p>
            <w:pPr>
              <w:pStyle w:val="47"/>
              <w:spacing w:line="276" w:lineRule="auto"/>
              <w:jc w:val="center"/>
              <w:rPr>
                <w:rFonts w:hint="eastAsia" w:ascii="宋体" w:hAnsi="宋体" w:eastAsia="宋体" w:cs="宋体"/>
                <w:color w:val="auto"/>
                <w:kern w:val="2"/>
                <w:sz w:val="24"/>
                <w:szCs w:val="24"/>
                <w:highlight w:val="none"/>
                <w:lang w:val="en-US" w:eastAsia="zh-CN" w:bidi="ar-SA"/>
              </w:rPr>
            </w:pPr>
            <w:r>
              <w:rPr>
                <w:rFonts w:hint="eastAsia" w:eastAsia="宋体"/>
                <w:color w:val="auto"/>
                <w:kern w:val="2"/>
                <w:highlight w:val="none"/>
              </w:rPr>
              <w:t>24</w:t>
            </w:r>
          </w:p>
        </w:tc>
        <w:tc>
          <w:tcPr>
            <w:tcW w:w="2409" w:type="dxa"/>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是否允许进口产品</w:t>
            </w:r>
          </w:p>
        </w:tc>
        <w:tc>
          <w:tcPr>
            <w:tcW w:w="6395" w:type="dxa"/>
            <w:noWrap w:val="0"/>
            <w:vAlign w:val="center"/>
          </w:tcPr>
          <w:p>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6" w:hRule="exact"/>
          <w:jc w:val="center"/>
        </w:trPr>
        <w:tc>
          <w:tcPr>
            <w:tcW w:w="697" w:type="dxa"/>
            <w:noWrap w:val="0"/>
            <w:vAlign w:val="center"/>
          </w:tcPr>
          <w:p>
            <w:pPr>
              <w:pStyle w:val="47"/>
              <w:spacing w:line="276" w:lineRule="auto"/>
              <w:jc w:val="center"/>
              <w:rPr>
                <w:rFonts w:hint="default" w:ascii="宋体" w:hAnsi="宋体" w:eastAsia="宋体" w:cs="宋体"/>
                <w:color w:val="auto"/>
                <w:kern w:val="2"/>
                <w:sz w:val="24"/>
                <w:szCs w:val="24"/>
                <w:highlight w:val="none"/>
                <w:lang w:val="en-US" w:eastAsia="zh-CN" w:bidi="ar-SA"/>
              </w:rPr>
            </w:pPr>
            <w:r>
              <w:rPr>
                <w:rFonts w:hint="eastAsia" w:eastAsia="宋体"/>
                <w:color w:val="auto"/>
                <w:kern w:val="2"/>
                <w:highlight w:val="none"/>
              </w:rPr>
              <w:t>25</w:t>
            </w:r>
          </w:p>
        </w:tc>
        <w:tc>
          <w:tcPr>
            <w:tcW w:w="2409" w:type="dxa"/>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所属行业</w:t>
            </w:r>
          </w:p>
        </w:tc>
        <w:tc>
          <w:tcPr>
            <w:tcW w:w="6395" w:type="dxa"/>
            <w:noWrap w:val="0"/>
            <w:vAlign w:val="center"/>
          </w:tcPr>
          <w:p>
            <w:pPr>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36" w:hRule="exact"/>
          <w:jc w:val="center"/>
        </w:trPr>
        <w:tc>
          <w:tcPr>
            <w:tcW w:w="697" w:type="dxa"/>
            <w:noWrap w:val="0"/>
            <w:vAlign w:val="center"/>
          </w:tcPr>
          <w:p>
            <w:pPr>
              <w:pStyle w:val="47"/>
              <w:spacing w:line="276" w:lineRule="auto"/>
              <w:jc w:val="center"/>
              <w:rPr>
                <w:rFonts w:hint="default" w:ascii="宋体" w:hAnsi="宋体" w:eastAsia="宋体" w:cs="宋体"/>
                <w:color w:val="auto"/>
                <w:kern w:val="2"/>
                <w:sz w:val="24"/>
                <w:szCs w:val="24"/>
                <w:highlight w:val="none"/>
                <w:lang w:val="en-US" w:eastAsia="zh-CN" w:bidi="ar-SA"/>
              </w:rPr>
            </w:pPr>
            <w:r>
              <w:rPr>
                <w:rFonts w:hint="eastAsia" w:eastAsia="宋体"/>
                <w:color w:val="auto"/>
                <w:kern w:val="2"/>
                <w:highlight w:val="none"/>
                <w:lang w:val="en-US" w:eastAsia="zh-CN"/>
              </w:rPr>
              <w:t>26</w:t>
            </w:r>
          </w:p>
        </w:tc>
        <w:tc>
          <w:tcPr>
            <w:tcW w:w="2409" w:type="dxa"/>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开标现场需提供的原件</w:t>
            </w:r>
          </w:p>
        </w:tc>
        <w:tc>
          <w:tcPr>
            <w:tcW w:w="6395" w:type="dxa"/>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法定代表人身份证明/法人授权委托书（如需委托）、被委托人身份证原件及复印件加盖公章。</w:t>
            </w:r>
          </w:p>
        </w:tc>
      </w:tr>
    </w:tbl>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pStyle w:val="29"/>
        <w:numPr>
          <w:ilvl w:val="0"/>
          <w:numId w:val="0"/>
        </w:numPr>
        <w:rPr>
          <w:rFonts w:hint="eastAsia" w:ascii="宋体" w:hAnsi="宋体" w:eastAsia="宋体" w:cs="宋体"/>
          <w:color w:val="auto"/>
          <w:highlight w:val="none"/>
        </w:rPr>
      </w:pPr>
    </w:p>
    <w:p>
      <w:pPr>
        <w:bidi w:val="0"/>
        <w:spacing w:line="440" w:lineRule="exact"/>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供应商须知正文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1、采购单位：本项目的采购人见供应商须知前附表；</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本项目的采购代理机构见供应商须知前附表；</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、供应商：满足本次</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要求、具有相应资质和完成项目能力的投标</w:t>
      </w:r>
      <w:r>
        <w:rPr>
          <w:rFonts w:hint="eastAsia" w:ascii="宋体" w:hAnsi="宋体" w:eastAsia="宋体" w:cs="宋体"/>
          <w:color w:val="auto"/>
          <w:sz w:val="24"/>
          <w:szCs w:val="24"/>
          <w:highlight w:val="none"/>
          <w:lang w:val="zh-CN" w:eastAsia="zh-CN"/>
        </w:rPr>
        <w:t>供应商；</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“日期”指公历日,“时间”指北京时间。</w:t>
      </w:r>
    </w:p>
    <w:p>
      <w:pPr>
        <w:widowControl/>
        <w:wordWrap w:val="0"/>
        <w:spacing w:line="360" w:lineRule="auto"/>
        <w:ind w:right="-197" w:rightChars="-94"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二、竞争性磋商文件</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包括目录中所列的四部分，供应商应仔细阅读竞争性磋商文件中所有的事项、格式、条款和规范要求，在竞争性磋商响应文件中对竞争性磋商文件的各方面都做出实质性的响应，按照竞争性磋商文件的要求提交全部资料。</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的澄清：任何要求对竞争性磋商文件进行澄清的供应商，均应在投标截止期前5日按招标书中的通讯地址以书面形式通知采购人，采购人对投标截止前收到的任何澄清要求将以书面形式予以答复，同时以书面形式寄送给有关购买标书的供应商。</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3、竞争性磋商文件的修改：</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3-1、在投标截止前的任何时候，无论出于何种原因，采购人可主动地或在解答供应商提出的澄清问题时，对竞争性磋商文件进行修改。</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3-2、竞争性磋商文件的修改将以书面形式通知所有供应商，并作为竞争性磋商文件的补充，与其具有同等法律效力。</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3-3、为使供应商编写竞争性磋商响应文件时，有充分时间对竞争性磋商文件的修改内容进行研究，采购人可以酌情延长投标截止日期。</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4、供应商必须从采购人购买标书，供应商自行转让或复制标书视为无效。标书一经售出，一律不退，仅作为本次招标使用。</w:t>
      </w:r>
    </w:p>
    <w:p>
      <w:pPr>
        <w:widowControl/>
        <w:wordWrap w:val="0"/>
        <w:spacing w:line="360" w:lineRule="auto"/>
        <w:ind w:right="-197" w:rightChars="-94"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5、标书的解释权归采购人。</w:t>
      </w:r>
    </w:p>
    <w:p>
      <w:pPr>
        <w:widowControl/>
        <w:wordWrap w:val="0"/>
        <w:spacing w:line="360" w:lineRule="auto"/>
        <w:ind w:right="-197" w:rightChars="-94"/>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三、供应商资格要求及磋商响应文件的组成</w:t>
      </w:r>
    </w:p>
    <w:p>
      <w:pPr>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基本资格条件：符合《中华人民共和国政府采购法》第二十二条的规定，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rightChars="0" w:firstLine="482" w:firstLineChars="2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bCs/>
          <w:color w:val="auto"/>
          <w:kern w:val="0"/>
          <w:sz w:val="24"/>
          <w:szCs w:val="24"/>
          <w:highlight w:val="none"/>
          <w:lang w:val="en-US" w:eastAsia="zh-CN" w:bidi="ar-SA"/>
        </w:rPr>
        <w:t>2、本项目的特定资格要求：</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（2）法定代表人授权书（附法定代表人身份证复印件）及被授权人身份证原件及复印件（法定代表人直接参加投标只须提供法定代表人身份证原件及复印件）；</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（3）提供具有履行本合同所必需的设备和专业技术能力的声明；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财务状况报告：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社会保障资金缴纳证明：供应商提供自2022年11月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（6）税收缴纳证明：供应商提供自2022年11月以来已缴纳的至少一个月的纳税证明或完税证明，纳税证明或完税证明上应有代收机构或税务机关的公章，依法免税的供应商应提供相关文件证明；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供应商不得为“信用中国”网站（www.creditchina.gov.cn）中列入失信被执行人、税收违法黑名单，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（9）</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本项目不接受联合体磋商。</w:t>
      </w:r>
    </w:p>
    <w:p>
      <w:pPr>
        <w:keepNext w:val="0"/>
        <w:keepLines w:val="0"/>
        <w:pageBreakBefore w:val="0"/>
        <w:widowControl/>
        <w:kinsoku/>
        <w:wordWrap w:val="0"/>
        <w:overflowPunct/>
        <w:topLinePunct w:val="0"/>
        <w:autoSpaceDE/>
        <w:autoSpaceDN/>
        <w:bidi w:val="0"/>
        <w:adjustRightInd/>
        <w:snapToGrid/>
        <w:spacing w:line="360" w:lineRule="auto"/>
        <w:ind w:right="-197" w:rightChars="-94"/>
        <w:jc w:val="left"/>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（10）本项目专门面向中小企业采购</w:t>
      </w:r>
    </w:p>
    <w:p>
      <w:pPr>
        <w:keepNext w:val="0"/>
        <w:keepLines w:val="0"/>
        <w:pageBreakBefore w:val="0"/>
        <w:widowControl/>
        <w:kinsoku/>
        <w:wordWrap w:val="0"/>
        <w:overflowPunct/>
        <w:topLinePunct w:val="0"/>
        <w:autoSpaceDE/>
        <w:autoSpaceDN/>
        <w:bidi w:val="0"/>
        <w:adjustRightInd/>
        <w:snapToGrid/>
        <w:spacing w:line="360" w:lineRule="auto"/>
        <w:ind w:right="-197" w:rightChars="-9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内容：</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是项目总承包。</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2-2、供应商在投标方案中应详细说明各部分的技术参数、性能指标、详细配置。</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2-3、供应商应根据自身的技术力量和管理水平，在磋商响应文件中明确保证项目质量目标的措施，</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必须对项目质量负责。为保证项目质量，供应商必须出具质量保修服务承诺措施。</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3、磋商响应文件的组成：</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3-1、磋商响应文件必须根据采购人发售的磋商响应文件格式编写，对磋商响应文件做出实质性响应。具体内容包括：</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法定代表人身份证明书</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法定代表人授权书</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磋商响应函</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磋商报价一览表</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分项报价表</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技术规格响应偏离表</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商务响应偏离表</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资质证明文件</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企业近三年类似业绩证明</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售后服务方案及培训方案（格式自拟）</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技术响应</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（格式自拟）</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供应商认为有必要补充说明的事宜</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拒绝政府采购领域商业贿赂承诺书</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《中小企业声明函》</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《残疾人福利性单位声明函》（如有）</w:t>
      </w:r>
    </w:p>
    <w:p>
      <w:pPr>
        <w:keepNext w:val="0"/>
        <w:keepLines w:val="0"/>
        <w:pageBreakBefore w:val="0"/>
        <w:widowControl w:val="0"/>
        <w:numPr>
          <w:ilvl w:val="0"/>
          <w:numId w:val="6"/>
        </w:numPr>
        <w:kinsoku/>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监狱企业证明文件（如有）</w:t>
      </w:r>
    </w:p>
    <w:p>
      <w:pPr>
        <w:keepNext w:val="0"/>
        <w:keepLines w:val="0"/>
        <w:pageBreakBefore w:val="0"/>
        <w:widowControl w:val="0"/>
        <w:kinsoku/>
        <w:overflowPunct/>
        <w:topLinePunct w:val="0"/>
        <w:autoSpaceDE/>
        <w:autoSpaceDN/>
        <w:bidi w:val="0"/>
        <w:adjustRightInd/>
        <w:snapToGrid/>
        <w:spacing w:line="360" w:lineRule="auto"/>
        <w:ind w:firstLine="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3-2、磋商响应文件格式</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（1）供应商提交的竞争性磋商响应文件应当使用竞争性磋商文件所提供的竞争性磋商响应文件格式（表格可以按同样格式扩展）。</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3-3、磋商报价：</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（1）磋商报价是指货物到达使用地点，达到正常使用条件下的所有费用，包括货物的报价及所发生的运杂费（含保险）、现场安装调试费及进口的关税等按现行税收政策征收的一切税费等，以</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的内容和要求作为投标依据；</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中的磋商报价一览表上，标明响应服务的所有费用；任何有选择的报价不予接受；</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（3）投标货币：人民币；单位：元；</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（4）磋商报价一览表应有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公章及法定代表人或被授权人的签字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（5）投标报价表中标明的价格，在合同执行过程中，不得以任何理由变更；</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阅读不深、理解不透、误解、疏漏、或因市场行情了解不清造成的后果和风险均由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（7）最低报价不是中标的唯一依据</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rPr>
        <w:t>本项目将根据磋商的具体情况来确定磋商轮次，最终一轮磋商报价为最后报价。</w:t>
      </w:r>
      <w:r>
        <w:rPr>
          <w:rFonts w:hint="eastAsia" w:ascii="宋体" w:hAnsi="宋体" w:eastAsia="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不得以低于成本的报价参加投标。评标委员会认为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不能证明其报价合理性的，评标委员会应当将其作为无效投标处理。</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3-4、投标货币：人民币。单位：元（精确到小数点后两位）。</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4、投标其间所发生的所有费用，由投标供应商自理。</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5、磋商保证金：</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6、磋商响应文件有效期为从磋商响应文件递交截止之日起90日历天。</w:t>
      </w:r>
    </w:p>
    <w:p>
      <w:pPr>
        <w:keepNext w:val="0"/>
        <w:keepLines w:val="0"/>
        <w:pageBreakBefore w:val="0"/>
        <w:widowControl/>
        <w:kinsoku/>
        <w:wordWrap w:val="0"/>
        <w:overflowPunct/>
        <w:topLinePunct w:val="0"/>
        <w:autoSpaceDE/>
        <w:autoSpaceDN/>
        <w:bidi w:val="0"/>
        <w:adjustRightInd/>
        <w:snapToGrid/>
        <w:spacing w:line="360" w:lineRule="auto"/>
        <w:ind w:right="-197" w:rightChars="-94"/>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四、磋商响应文件的式样和签署</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1、供应商应按照磋商文件的要求，准备磋商响应文件正本一份、副本二份，</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w:t>
      </w:r>
      <w:r>
        <w:rPr>
          <w:rFonts w:hint="eastAsia" w:ascii="宋体" w:hAnsi="宋体" w:eastAsia="宋体" w:cs="宋体"/>
          <w:color w:val="auto"/>
          <w:sz w:val="24"/>
          <w:szCs w:val="24"/>
          <w:highlight w:val="none"/>
          <w:lang w:eastAsia="zh-CN"/>
        </w:rPr>
        <w:t>一份</w:t>
      </w:r>
      <w:r>
        <w:rPr>
          <w:rFonts w:hint="eastAsia" w:ascii="宋体" w:hAnsi="宋体" w:cs="宋体"/>
          <w:color w:val="auto"/>
          <w:sz w:val="24"/>
          <w:szCs w:val="24"/>
          <w:highlight w:val="none"/>
          <w:lang w:eastAsia="zh-CN"/>
        </w:rPr>
        <w:t>（符合供应商须知前附表要求内容）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并各自装订成册，每套磋商响应文件须清楚地标明“正本”“副本”，一旦正本和副本不符，以正本为准。</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2、磋商响应文件的正本和所有的副本均需打印或用不褪色蓝（黑）墨水（汁）书写。</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3、磋商响应文件必须加盖单位公章，由供应商法定代表人或经正式授权有约束力的供应商代表签字</w:t>
      </w:r>
      <w:r>
        <w:rPr>
          <w:rFonts w:hint="eastAsia" w:ascii="宋体" w:hAnsi="宋体" w:eastAsia="宋体" w:cs="宋体"/>
          <w:b/>
          <w:bCs/>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4、除供应商对错处做必要修改外，磋商响应文件不得行间插字、涂改和增删，如有修改错漏处，必须由供应商法定代表人或其授权人代表签字或盖章。</w:t>
      </w:r>
    </w:p>
    <w:p>
      <w:pPr>
        <w:keepNext w:val="0"/>
        <w:keepLines w:val="0"/>
        <w:pageBreakBefore w:val="0"/>
        <w:widowControl/>
        <w:kinsoku/>
        <w:wordWrap w:val="0"/>
        <w:overflowPunct/>
        <w:topLinePunct w:val="0"/>
        <w:autoSpaceDE/>
        <w:autoSpaceDN/>
        <w:bidi w:val="0"/>
        <w:adjustRightInd/>
        <w:snapToGrid/>
        <w:spacing w:line="360" w:lineRule="auto"/>
        <w:ind w:right="-197" w:rightChars="-94"/>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五、磋商响应文件的递交</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1、供应商应将磋商响应文件的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文件正本、电子版密封在</w:t>
      </w:r>
      <w:r>
        <w:rPr>
          <w:rFonts w:hint="eastAsia" w:ascii="宋体" w:hAnsi="宋体" w:eastAsia="宋体" w:cs="宋体"/>
          <w:color w:val="auto"/>
          <w:sz w:val="24"/>
          <w:szCs w:val="24"/>
          <w:highlight w:val="none"/>
          <w:lang w:eastAsia="zh-CN"/>
        </w:rPr>
        <w:t>一个</w:t>
      </w:r>
      <w:r>
        <w:rPr>
          <w:rFonts w:hint="eastAsia" w:ascii="宋体" w:hAnsi="宋体" w:eastAsia="宋体" w:cs="宋体"/>
          <w:color w:val="auto"/>
          <w:sz w:val="24"/>
          <w:szCs w:val="24"/>
          <w:highlight w:val="none"/>
        </w:rPr>
        <w:t>封袋中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所有的副本密封在</w:t>
      </w:r>
      <w:r>
        <w:rPr>
          <w:rFonts w:hint="eastAsia" w:ascii="宋体" w:hAnsi="宋体" w:eastAsia="宋体" w:cs="宋体"/>
          <w:color w:val="auto"/>
          <w:sz w:val="24"/>
          <w:szCs w:val="24"/>
          <w:highlight w:val="none"/>
          <w:lang w:eastAsia="zh-CN"/>
        </w:rPr>
        <w:t>一个</w:t>
      </w:r>
      <w:r>
        <w:rPr>
          <w:rFonts w:hint="eastAsia" w:ascii="宋体" w:hAnsi="宋体" w:eastAsia="宋体" w:cs="宋体"/>
          <w:color w:val="auto"/>
          <w:sz w:val="24"/>
          <w:szCs w:val="24"/>
          <w:highlight w:val="none"/>
        </w:rPr>
        <w:t>封袋中（封袋不得有破损）。</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2、磋商响应文件标袋均应：</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 xml:space="preserve"> 2-1、</w:t>
      </w:r>
      <w:r>
        <w:rPr>
          <w:rFonts w:hint="eastAsia" w:ascii="宋体" w:hAnsi="宋体" w:eastAsia="宋体" w:cs="宋体"/>
          <w:color w:val="auto"/>
          <w:sz w:val="24"/>
          <w:szCs w:val="24"/>
          <w:highlight w:val="none"/>
          <w:lang w:val="zh-CN"/>
        </w:rPr>
        <w:t>封袋上标明</w:t>
      </w:r>
      <w:r>
        <w:rPr>
          <w:rFonts w:hint="eastAsia" w:ascii="宋体" w:hAnsi="宋体" w:cs="宋体"/>
          <w:color w:val="auto"/>
          <w:sz w:val="24"/>
          <w:szCs w:val="24"/>
          <w:highlight w:val="none"/>
          <w:lang w:val="zh-CN"/>
        </w:rPr>
        <w:t>内容详见：</w:t>
      </w:r>
      <w:r>
        <w:rPr>
          <w:rFonts w:hint="eastAsia" w:ascii="宋体" w:hAnsi="宋体" w:cs="宋体"/>
          <w:color w:val="auto"/>
          <w:sz w:val="24"/>
          <w:szCs w:val="24"/>
          <w:highlight w:val="none"/>
          <w:lang w:eastAsia="zh-CN"/>
        </w:rPr>
        <w:t>供应商须知前附表</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3、如果磋商响应文件未按要求密封和加写标记，采购人对误投或过早启封的磋商响应文件概不负责。出现此类情况的磋商响应文件采购人将拒绝接收。</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4、采购人收到磋商响应文件的时间不得迟于竞争性磋商文件规定的截止时间。</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响应文件递交后，在磋商截止期前，经采购人同意后供应商可以修改或撤回其磋商响应文件。修改或撤回的内容应按竞争性磋商文件的规定编制、密封、标记和发送。并在内层封套上加注“修改”或“撤回”字样。</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6、磋商截止期后，供应商不得对其磋商响应文件做任何修改。</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7、在磋商截止期后到竞争性磋商文件规定的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有效期满之间的这段时间内，供应商不得撤回其</w:t>
      </w: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w:t>
      </w:r>
    </w:p>
    <w:p>
      <w:pPr>
        <w:keepNext w:val="0"/>
        <w:keepLines w:val="0"/>
        <w:pageBreakBefore w:val="0"/>
        <w:widowControl/>
        <w:kinsoku/>
        <w:wordWrap w:val="0"/>
        <w:overflowPunct/>
        <w:topLinePunct w:val="0"/>
        <w:autoSpaceDE/>
        <w:autoSpaceDN/>
        <w:bidi w:val="0"/>
        <w:adjustRightInd/>
        <w:snapToGrid/>
        <w:spacing w:line="360" w:lineRule="auto"/>
        <w:ind w:right="-197" w:rightChars="-94"/>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六、开标与</w:t>
      </w:r>
      <w:r>
        <w:rPr>
          <w:rFonts w:hint="eastAsia" w:ascii="宋体" w:hAnsi="宋体" w:eastAsia="宋体" w:cs="宋体"/>
          <w:b/>
          <w:color w:val="auto"/>
          <w:sz w:val="24"/>
          <w:szCs w:val="24"/>
          <w:highlight w:val="none"/>
          <w:lang w:val="en-US" w:eastAsia="zh-CN"/>
        </w:rPr>
        <w:t>评审</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54" w:firstLineChars="147"/>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1、开标</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1）采购代理机构在规定的时间和地点组织磋商响应。</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2）本次磋商响应的报价次数、磋商响应程序和最终报价的产生原则见“评标办法前附表”的规定。</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rPr>
        <w:t>磋商响应开始后，由采购人代表组成的资格审查小组对磋商响应文件的资格进行审查，磋商评审小组对响应文件进行评审，并根据磋商文件规定的程序、评定成交的标准等事项与实质性响应磋商文件要求的报价人进行磋商响应。未实质性响应磋商文件的响应文件按无效处理，磋商评审小组将告知有关报价人。</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所有成员集中与单一报价人分别进行磋商响应，并给予所有参加磋商响应的报价人平等的磋商响应机会。</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5）在磋商响应过程中，</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可以根据磋商文件和磋商响应情况实质性变动采购需求中的技术、服务要求以及合同草案条款。所有变动内容均是磋商文件的有效组成部分，</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将以书面形式同时通知所有参加磋商响应的报价人。</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6）参加磋商响应的报价人应当按照磋商文件的变动情况和</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的要求重新提交响应文件，并由其法定代表人或授权代表签字或者加盖公章。由授权代表签字的，应当附法定代表人授权书。报价人为自然人的，应当由本人签字并附身份证明。</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7）磋商响应结束后，</w:t>
      </w:r>
      <w:r>
        <w:rPr>
          <w:rFonts w:hint="eastAsia" w:ascii="宋体" w:hAnsi="宋体" w:eastAsia="宋体" w:cs="宋体"/>
          <w:bCs/>
          <w:color w:val="auto"/>
          <w:sz w:val="24"/>
          <w:szCs w:val="24"/>
          <w:highlight w:val="none"/>
          <w:lang w:eastAsia="zh-CN"/>
        </w:rPr>
        <w:t>评审小组</w:t>
      </w:r>
      <w:r>
        <w:rPr>
          <w:rFonts w:hint="eastAsia" w:ascii="宋体" w:hAnsi="宋体" w:eastAsia="宋体" w:cs="宋体"/>
          <w:bCs/>
          <w:color w:val="auto"/>
          <w:sz w:val="24"/>
          <w:szCs w:val="24"/>
          <w:highlight w:val="none"/>
        </w:rPr>
        <w:t>要求所有继续参加磋商响应的报价人在规定时间内提交最后报价，最后报价是报价人响应文件的有效组成部分。</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8）已提交响应文件的报价人，在提交最后报价之前，可以根据磋商响应情况退出磋商响应。采购机构将退还退出磋商响应的报价人的保证金。</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1" w:firstLineChars="15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评审</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360" w:firstLineChars="1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评审小组</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为确保评标工作公平、公正，依据国家招投标法和政府采购法的规定成立</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由采购单位及有关专家组成。专家人选在专家库中随机抽取。</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成员应当遵守并履行下列义务。</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1）遵纪守法，客观、公正、廉洁地履行职责，审查竞争性磋商响应文件是否符合竞争性磋商文件的要求，并做出评价；</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2）要求投标供应商对竞争性磋商响应文件有关事项作出解释或者澄清；</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3）按照竞争性磋商文件的要求和</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标准进行评标，推荐</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候选供应商名单，对评审意见承担个人责任；</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过程和结果以及供应商的商业秘密保密；</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5）参与</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报告的起草；</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6）配合招标单位答复供应商提出的质疑；</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7）配合财政部门的投诉处理工作。</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评审小组</w:t>
      </w:r>
      <w:r>
        <w:rPr>
          <w:rFonts w:hint="eastAsia" w:ascii="宋体" w:hAnsi="宋体" w:eastAsia="宋体" w:cs="宋体"/>
          <w:color w:val="auto"/>
          <w:sz w:val="24"/>
          <w:szCs w:val="24"/>
          <w:highlight w:val="none"/>
        </w:rPr>
        <w:t>成员和与评审活动有关的工作人员不得泄露有关磋商响应文件的评审和比较、成交候选人的推荐以及与评审有关的其他情况。</w:t>
      </w:r>
    </w:p>
    <w:p>
      <w:pPr>
        <w:keepNext w:val="0"/>
        <w:keepLines w:val="0"/>
        <w:pageBreakBefore w:val="0"/>
        <w:widowControl/>
        <w:kinsoku/>
        <w:wordWrap w:val="0"/>
        <w:overflowPunct/>
        <w:topLinePunct w:val="0"/>
        <w:autoSpaceDE/>
        <w:autoSpaceDN/>
        <w:bidi w:val="0"/>
        <w:adjustRightInd/>
        <w:snapToGrid/>
        <w:spacing w:line="360" w:lineRule="auto"/>
        <w:ind w:right="-197" w:rightChars="-94"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2-3在评审过程中，如果供应商试图在磋商响应文件的评审和比较、成交候选人的推荐以及与评审有关的其他方面，向</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、采购人和采购代理机构施加任何影响，其磋商响应文件将按照无效处理。</w:t>
      </w:r>
    </w:p>
    <w:p>
      <w:pPr>
        <w:kinsoku w:val="0"/>
        <w:overflowPunct w:val="0"/>
        <w:autoSpaceDE w:val="0"/>
        <w:autoSpaceDN w:val="0"/>
        <w:adjustRightInd w:val="0"/>
        <w:snapToGrid w:val="0"/>
        <w:ind w:firstLine="482" w:firstLineChars="200"/>
        <w:rPr>
          <w:rFonts w:hint="eastAsia" w:ascii="宋体" w:hAnsi="宋体" w:eastAsia="宋体" w:cs="宋体"/>
          <w:b/>
          <w:bCs/>
          <w:color w:val="auto"/>
          <w:sz w:val="24"/>
          <w:szCs w:val="24"/>
          <w:highlight w:val="none"/>
          <w:lang w:eastAsia="zh-CN"/>
        </w:rPr>
      </w:pPr>
      <w:bookmarkStart w:id="3" w:name="_Toc222032668"/>
      <w:bookmarkStart w:id="4" w:name="_Toc229305359"/>
      <w:bookmarkStart w:id="5" w:name="_Toc222029499"/>
      <w:bookmarkStart w:id="6" w:name="_Toc168475719"/>
      <w:bookmarkStart w:id="7" w:name="_Toc346801099"/>
      <w:bookmarkStart w:id="8" w:name="_Toc222031001"/>
      <w:bookmarkStart w:id="9" w:name="_Toc222033850"/>
      <w:bookmarkStart w:id="10" w:name="_Toc168476122"/>
      <w:bookmarkStart w:id="11" w:name="_Toc144974571"/>
      <w:bookmarkStart w:id="12" w:name="_Toc221950505"/>
      <w:bookmarkStart w:id="13" w:name="_Toc193187089"/>
      <w:bookmarkStart w:id="14" w:name="_Toc188808820"/>
      <w:bookmarkStart w:id="15" w:name="_Toc193126874"/>
      <w:bookmarkStart w:id="16" w:name="_Toc194663910"/>
      <w:r>
        <w:rPr>
          <w:rFonts w:hint="eastAsia" w:ascii="宋体" w:hAnsi="宋体" w:eastAsia="宋体" w:cs="宋体"/>
          <w:b/>
          <w:bCs/>
          <w:color w:val="auto"/>
          <w:sz w:val="24"/>
          <w:szCs w:val="24"/>
          <w:highlight w:val="none"/>
          <w:lang w:eastAsia="zh-CN"/>
        </w:rPr>
        <w:t>评审办法前附表</w:t>
      </w:r>
    </w:p>
    <w:tbl>
      <w:tblPr>
        <w:tblStyle w:val="23"/>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604"/>
        <w:gridCol w:w="2346"/>
        <w:gridCol w:w="5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517" w:type="dxa"/>
            <w:gridSpan w:val="2"/>
            <w:tcBorders>
              <w:top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13" w:type="dxa"/>
            <w:vMerge w:val="restart"/>
            <w:tcBorders>
              <w:top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04" w:type="dxa"/>
            <w:vMerge w:val="restart"/>
            <w:tcBorders>
              <w:top w:val="single" w:color="auto" w:sz="4" w:space="0"/>
              <w:right w:val="single" w:color="auto" w:sz="4" w:space="0"/>
            </w:tcBorders>
            <w:noWrap w:val="0"/>
            <w:vAlign w:val="center"/>
          </w:tcPr>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p>
          <w:p>
            <w:pPr>
              <w:adjustRightInd w:val="0"/>
              <w:snapToGrid w:val="0"/>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 准</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jc w:val="center"/>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被委托人身份证明</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法定代表人授权书（附法定代表人身份证复印件）及被授权人身份证原件及复印件（法定代表人直接参加投标只须提供法定代表人身份证原件及复印件）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声明</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提供具有履行本合同所必需的设备和专业技术能力的声明；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9" w:line="360" w:lineRule="atLeast"/>
              <w:ind w:right="96"/>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供应商提供自2022年11月以来已缴存的至少一个月的社会保障资金缴存单据或社保机构开具的社会保险参保缴费情况证明，依法不需要缴纳社会保障资金的供应商应提供相关文件证明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val="0"/>
              <w:ind w:right="29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税收缴纳证明</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20" w:line="360" w:lineRule="atLeast"/>
              <w:ind w:right="96"/>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供应商提供自2022年11月以来已缴纳的至少一个月的纳税证明或完税证明，纳税证明或完税证明上应有代收机构或税务机关的公章，依法免税的供应商应提供相关文件证明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没有重大违法纪录的书面声明</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参加本次政府采购活动前三年内在经营活动中没有重大违纪，以及未被列入失信被执行人、重大税收违法失信主体、政府采购严重违法失信行为记录名单的书面声明；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网站截图</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供应商不得为“信用中国”网站（www.creditchina.gov.cn）中列入失信被执行人、税收违法黑名单，不得为中国政府采购网（www.ccgp.gov.cn）政府采购严重违法失信行为记录名单中被财政部门禁止参加政府采购活动的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联合体磋商</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846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本项目专门面向中小企业采购（残疾人福利性单位及监狱企业视同小型、微型企业）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restart"/>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符合性评审标准</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w:t>
            </w:r>
            <w:r>
              <w:rPr>
                <w:rFonts w:hint="eastAsia" w:ascii="宋体" w:hAnsi="宋体" w:eastAsia="宋体" w:cs="宋体"/>
                <w:color w:val="auto"/>
                <w:sz w:val="24"/>
                <w:szCs w:val="24"/>
                <w:highlight w:val="none"/>
              </w:rPr>
              <w:t>签字盖章</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完全响应磋商文件的商务要求</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完全响应磋商文件的商务要求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eastAsia="zh-CN"/>
              </w:rPr>
              <w:t>天</w:t>
            </w:r>
            <w:r>
              <w:rPr>
                <w:rFonts w:hint="eastAsia" w:ascii="宋体" w:hAnsi="宋体" w:eastAsia="宋体" w:cs="宋体"/>
                <w:color w:val="auto"/>
                <w:sz w:val="24"/>
                <w:szCs w:val="24"/>
                <w:highlight w:val="none"/>
              </w:rPr>
              <w:t>内交付安装完毕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开标之日起</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eastAsia="zh-CN"/>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13"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vMerge w:val="continue"/>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cs="宋体"/>
                <w:color w:val="auto"/>
                <w:sz w:val="24"/>
                <w:highlight w:val="none"/>
              </w:rPr>
              <w:t>报价有效性</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r>
              <w:rPr>
                <w:rFonts w:hint="eastAsia" w:ascii="宋体" w:hAnsi="宋体" w:cs="宋体"/>
                <w:color w:val="auto"/>
                <w:sz w:val="24"/>
                <w:highlight w:val="none"/>
              </w:rPr>
              <w:t>报价上限为采购人最高限价，供应商不得超过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913" w:type="dxa"/>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604" w:type="dxa"/>
            <w:tcBorders>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无效响应的其他条件</w:t>
            </w:r>
          </w:p>
        </w:tc>
        <w:tc>
          <w:tcPr>
            <w:tcW w:w="55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没有不符合</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lang w:val="en-US" w:eastAsia="zh-CN"/>
              </w:rPr>
              <w:t>文件规定的被视为无效响应的其他条款。</w:t>
            </w:r>
          </w:p>
        </w:tc>
      </w:tr>
    </w:tbl>
    <w:p>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评分标准</w:t>
      </w:r>
    </w:p>
    <w:tbl>
      <w:tblPr>
        <w:tblStyle w:val="23"/>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64"/>
        <w:gridCol w:w="1176"/>
        <w:gridCol w:w="5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84" w:type="dxa"/>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764" w:type="dxa"/>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1176" w:type="dxa"/>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标准分</w:t>
            </w:r>
          </w:p>
        </w:tc>
        <w:tc>
          <w:tcPr>
            <w:tcW w:w="5856" w:type="dxa"/>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84" w:type="dxa"/>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p>
        </w:tc>
        <w:tc>
          <w:tcPr>
            <w:tcW w:w="1764" w:type="dxa"/>
            <w:noWrap w:val="0"/>
            <w:vAlign w:val="center"/>
          </w:tcPr>
          <w:p>
            <w:pPr>
              <w:jc w:val="center"/>
              <w:rPr>
                <w:rFonts w:hint="eastAsia" w:ascii="宋体" w:hAnsi="宋体" w:eastAsia="宋体" w:cs="宋体"/>
                <w:color w:val="auto"/>
                <w:kern w:val="0"/>
                <w:sz w:val="24"/>
                <w:szCs w:val="24"/>
                <w:highlight w:val="none"/>
              </w:rPr>
            </w:pPr>
          </w:p>
          <w:p>
            <w:pPr>
              <w:jc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w:t>
            </w:r>
            <w:r>
              <w:rPr>
                <w:rFonts w:hint="eastAsia" w:ascii="宋体" w:hAnsi="宋体" w:cs="宋体"/>
                <w:color w:val="auto"/>
                <w:kern w:val="0"/>
                <w:sz w:val="24"/>
                <w:szCs w:val="24"/>
                <w:highlight w:val="none"/>
                <w:lang w:eastAsia="zh-CN"/>
              </w:rPr>
              <w:t>部分</w:t>
            </w:r>
          </w:p>
          <w:p>
            <w:pPr>
              <w:pStyle w:val="2"/>
              <w:jc w:val="center"/>
              <w:rPr>
                <w:rFonts w:hint="eastAsia"/>
                <w:color w:val="auto"/>
                <w:highlight w:val="none"/>
                <w:lang w:eastAsia="zh-CN"/>
              </w:rPr>
            </w:pPr>
            <w:r>
              <w:rPr>
                <w:rFonts w:hint="eastAsia" w:ascii="宋体" w:hAnsi="宋体" w:eastAsia="宋体" w:cs="宋体"/>
                <w:b w:val="0"/>
                <w:bCs w:val="0"/>
                <w:color w:val="auto"/>
                <w:kern w:val="0"/>
                <w:sz w:val="24"/>
                <w:szCs w:val="24"/>
                <w:highlight w:val="none"/>
              </w:rPr>
              <w:t>30分</w:t>
            </w:r>
          </w:p>
        </w:tc>
        <w:tc>
          <w:tcPr>
            <w:tcW w:w="1176" w:type="dxa"/>
            <w:noWrap w:val="0"/>
            <w:vAlign w:val="center"/>
          </w:tcPr>
          <w:p>
            <w:pPr>
              <w:widowControl/>
              <w:spacing w:before="100" w:beforeAutospacing="1" w:after="100" w:afterAutospacing="1" w:line="375" w:lineRule="atLeast"/>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报价</w:t>
            </w:r>
          </w:p>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30分</w:t>
            </w:r>
            <w:r>
              <w:rPr>
                <w:rFonts w:hint="eastAsia" w:ascii="宋体" w:hAnsi="宋体" w:cs="宋体"/>
                <w:color w:val="auto"/>
                <w:kern w:val="0"/>
                <w:sz w:val="24"/>
                <w:szCs w:val="24"/>
                <w:highlight w:val="none"/>
                <w:lang w:eastAsia="zh-CN"/>
              </w:rPr>
              <w:t>）</w:t>
            </w:r>
          </w:p>
        </w:tc>
        <w:tc>
          <w:tcPr>
            <w:tcW w:w="5856" w:type="dxa"/>
            <w:noWrap w:val="0"/>
            <w:vAlign w:val="center"/>
          </w:tcPr>
          <w:p>
            <w:pPr>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投标报价得分＝（评标基准价/投标总报价）×30%×100</w:t>
            </w:r>
          </w:p>
          <w:p>
            <w:pPr>
              <w:spacing w:line="360" w:lineRule="auto"/>
              <w:ind w:firstLine="464"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pacing w:val="-4"/>
                <w:kern w:val="0"/>
                <w:sz w:val="24"/>
                <w:szCs w:val="24"/>
                <w:highlight w:val="none"/>
              </w:rPr>
              <w:t>价格分采用低价优先法计算，即满足</w:t>
            </w:r>
            <w:r>
              <w:rPr>
                <w:rFonts w:hint="eastAsia" w:ascii="宋体" w:hAnsi="宋体" w:eastAsia="宋体" w:cs="宋体"/>
                <w:color w:val="auto"/>
                <w:spacing w:val="-4"/>
                <w:kern w:val="0"/>
                <w:sz w:val="24"/>
                <w:szCs w:val="24"/>
                <w:highlight w:val="none"/>
                <w:lang w:eastAsia="zh-CN"/>
              </w:rPr>
              <w:t>竞争性磋商文件</w:t>
            </w:r>
            <w:r>
              <w:rPr>
                <w:rFonts w:hint="eastAsia" w:ascii="宋体" w:hAnsi="宋体" w:eastAsia="宋体" w:cs="宋体"/>
                <w:color w:val="auto"/>
                <w:spacing w:val="-4"/>
                <w:kern w:val="0"/>
                <w:sz w:val="24"/>
                <w:szCs w:val="24"/>
                <w:highlight w:val="none"/>
              </w:rPr>
              <w:t>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84" w:type="dxa"/>
            <w:vMerge w:val="restart"/>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w:t>
            </w:r>
          </w:p>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restart"/>
            <w:noWrap w:val="0"/>
            <w:vAlign w:val="center"/>
          </w:tcPr>
          <w:p>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商务部分</w:t>
            </w:r>
          </w:p>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25分</w:t>
            </w:r>
          </w:p>
        </w:tc>
        <w:tc>
          <w:tcPr>
            <w:tcW w:w="1176" w:type="dxa"/>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业绩证明</w:t>
            </w:r>
          </w:p>
          <w:p>
            <w:pPr>
              <w:pStyle w:val="2"/>
              <w:rPr>
                <w:rFonts w:hint="default"/>
                <w:color w:val="auto"/>
                <w:highlight w:val="none"/>
                <w:lang w:val="en-US"/>
              </w:rPr>
            </w:pPr>
            <w:r>
              <w:rPr>
                <w:rFonts w:hint="eastAsia" w:ascii="宋体" w:hAnsi="宋体" w:eastAsia="宋体" w:cs="宋体"/>
                <w:b w:val="0"/>
                <w:bCs w:val="0"/>
                <w:color w:val="auto"/>
                <w:kern w:val="0"/>
                <w:sz w:val="24"/>
                <w:szCs w:val="24"/>
                <w:highlight w:val="none"/>
                <w:lang w:val="en-US" w:eastAsia="en-US" w:bidi="ar-SA"/>
              </w:rPr>
              <w:t>（</w:t>
            </w:r>
            <w:r>
              <w:rPr>
                <w:rFonts w:hint="eastAsia" w:ascii="宋体" w:hAnsi="宋体" w:eastAsia="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en-US" w:bidi="ar-SA"/>
              </w:rPr>
              <w:t>分）</w:t>
            </w:r>
          </w:p>
        </w:tc>
        <w:tc>
          <w:tcPr>
            <w:tcW w:w="5856" w:type="dxa"/>
            <w:noWrap w:val="0"/>
            <w:vAlign w:val="center"/>
          </w:tcPr>
          <w:p>
            <w:pPr>
              <w:spacing w:line="5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4"/>
                <w:kern w:val="0"/>
                <w:sz w:val="24"/>
                <w:szCs w:val="24"/>
                <w:highlight w:val="none"/>
                <w:lang w:eastAsia="zh-CN"/>
              </w:rPr>
              <w:t>供应商</w:t>
            </w:r>
            <w:r>
              <w:rPr>
                <w:rFonts w:hint="eastAsia" w:ascii="宋体" w:hAnsi="宋体" w:cs="宋体"/>
                <w:color w:val="auto"/>
                <w:kern w:val="0"/>
                <w:sz w:val="24"/>
                <w:szCs w:val="24"/>
                <w:highlight w:val="none"/>
              </w:rPr>
              <w:t>近3年</w:t>
            </w:r>
            <w:r>
              <w:rPr>
                <w:rFonts w:hint="eastAsia" w:ascii="宋体" w:hAnsi="宋体" w:cs="宋体"/>
                <w:color w:val="auto"/>
                <w:kern w:val="0"/>
                <w:sz w:val="24"/>
                <w:szCs w:val="24"/>
                <w:highlight w:val="none"/>
                <w:lang w:val="zh-CN"/>
              </w:rPr>
              <w:t>（20</w:t>
            </w:r>
            <w:r>
              <w:rPr>
                <w:rFonts w:hint="eastAsia" w:ascii="宋体" w:hAnsi="宋体" w:cs="宋体"/>
                <w:color w:val="auto"/>
                <w:kern w:val="0"/>
                <w:sz w:val="24"/>
                <w:szCs w:val="24"/>
                <w:highlight w:val="none"/>
              </w:rPr>
              <w:t>20</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11月</w:t>
            </w:r>
            <w:r>
              <w:rPr>
                <w:rFonts w:hint="eastAsia" w:ascii="宋体" w:hAnsi="宋体" w:cs="宋体"/>
                <w:color w:val="auto"/>
                <w:kern w:val="0"/>
                <w:sz w:val="24"/>
                <w:szCs w:val="24"/>
                <w:highlight w:val="none"/>
                <w:lang w:val="zh-CN"/>
              </w:rPr>
              <w:t>至今）</w:t>
            </w:r>
            <w:r>
              <w:rPr>
                <w:rFonts w:hint="eastAsia" w:ascii="宋体" w:hAnsi="宋体" w:cs="宋体"/>
                <w:color w:val="auto"/>
                <w:kern w:val="0"/>
                <w:sz w:val="24"/>
                <w:szCs w:val="24"/>
                <w:highlight w:val="none"/>
              </w:rPr>
              <w:t>以来每有1个相关或类似</w:t>
            </w:r>
            <w:r>
              <w:rPr>
                <w:rFonts w:hint="eastAsia" w:ascii="宋体" w:hAnsi="宋体" w:cs="宋体"/>
                <w:bCs/>
                <w:color w:val="auto"/>
                <w:sz w:val="24"/>
                <w:szCs w:val="24"/>
                <w:highlight w:val="none"/>
              </w:rPr>
              <w:t>业绩得</w:t>
            </w:r>
            <w:r>
              <w:rPr>
                <w:rFonts w:hint="eastAsia" w:ascii="宋体" w:hAnsi="宋体" w:cs="宋体"/>
                <w:bCs/>
                <w:color w:val="auto"/>
                <w:sz w:val="24"/>
                <w:szCs w:val="24"/>
                <w:highlight w:val="none"/>
                <w:lang w:val="en-US" w:eastAsia="zh-CN"/>
              </w:rPr>
              <w:t>2</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rPr>
              <w:t>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r>
              <w:rPr>
                <w:rFonts w:hint="eastAsia" w:ascii="宋体" w:hAnsi="宋体" w:cs="宋体"/>
                <w:color w:val="auto"/>
                <w:kern w:val="0"/>
                <w:sz w:val="24"/>
                <w:highlight w:val="none"/>
                <w:lang w:val="zh-CN"/>
              </w:rPr>
              <w:t>时间以合同签订日期为准，</w:t>
            </w:r>
            <w:r>
              <w:rPr>
                <w:rFonts w:hint="eastAsia" w:ascii="宋体" w:hAnsi="宋体" w:cs="宋体"/>
                <w:color w:val="auto"/>
                <w:spacing w:val="-4"/>
                <w:kern w:val="0"/>
                <w:sz w:val="24"/>
                <w:szCs w:val="24"/>
                <w:highlight w:val="none"/>
                <w:lang w:val="en-US" w:eastAsia="zh-CN" w:bidi="ar-SA"/>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8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continue"/>
            <w:noWrap w:val="0"/>
            <w:vAlign w:val="center"/>
          </w:tcPr>
          <w:p>
            <w:pPr>
              <w:jc w:val="center"/>
              <w:rPr>
                <w:rFonts w:hint="eastAsia" w:ascii="宋体" w:hAnsi="宋体" w:eastAsia="宋体" w:cs="宋体"/>
                <w:color w:val="auto"/>
                <w:kern w:val="0"/>
                <w:sz w:val="24"/>
                <w:szCs w:val="24"/>
                <w:highlight w:val="none"/>
              </w:rPr>
            </w:pPr>
          </w:p>
        </w:tc>
        <w:tc>
          <w:tcPr>
            <w:tcW w:w="117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4"/>
                <w:kern w:val="0"/>
                <w:sz w:val="24"/>
                <w:szCs w:val="24"/>
                <w:highlight w:val="none"/>
                <w:lang w:val="en-US" w:eastAsia="en-US" w:bidi="ar-SA"/>
              </w:rPr>
            </w:pPr>
            <w:r>
              <w:rPr>
                <w:rFonts w:hint="eastAsia" w:ascii="宋体" w:hAnsi="宋体" w:eastAsia="宋体" w:cs="宋体"/>
                <w:color w:val="auto"/>
                <w:spacing w:val="-4"/>
                <w:kern w:val="0"/>
                <w:sz w:val="24"/>
                <w:szCs w:val="24"/>
                <w:highlight w:val="none"/>
                <w:lang w:val="en-US" w:eastAsia="en-US" w:bidi="ar-SA"/>
              </w:rPr>
              <w:t>售后服</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4"/>
                <w:kern w:val="0"/>
                <w:sz w:val="24"/>
                <w:szCs w:val="24"/>
                <w:highlight w:val="none"/>
                <w:lang w:val="en-US" w:eastAsia="en-US" w:bidi="ar-SA"/>
              </w:rPr>
            </w:pPr>
            <w:r>
              <w:rPr>
                <w:rFonts w:hint="eastAsia" w:ascii="宋体" w:hAnsi="宋体" w:eastAsia="宋体" w:cs="宋体"/>
                <w:color w:val="auto"/>
                <w:spacing w:val="-4"/>
                <w:kern w:val="0"/>
                <w:sz w:val="24"/>
                <w:szCs w:val="24"/>
                <w:highlight w:val="none"/>
                <w:lang w:val="en-US" w:eastAsia="en-US" w:bidi="ar-SA"/>
              </w:rPr>
              <w:t>务方案</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en-US" w:bidi="ar-SA"/>
              </w:rPr>
              <w:t>（</w:t>
            </w:r>
            <w:r>
              <w:rPr>
                <w:rFonts w:hint="eastAsia" w:ascii="宋体" w:hAnsi="宋体" w:eastAsia="宋体" w:cs="宋体"/>
                <w:color w:val="auto"/>
                <w:spacing w:val="-4"/>
                <w:kern w:val="0"/>
                <w:sz w:val="24"/>
                <w:szCs w:val="24"/>
                <w:highlight w:val="none"/>
                <w:lang w:val="en-US" w:eastAsia="zh-CN" w:bidi="ar-SA"/>
              </w:rPr>
              <w:t>10</w:t>
            </w:r>
            <w:r>
              <w:rPr>
                <w:rFonts w:hint="eastAsia" w:ascii="宋体" w:hAnsi="宋体" w:eastAsia="宋体" w:cs="宋体"/>
                <w:color w:val="auto"/>
                <w:spacing w:val="-4"/>
                <w:kern w:val="0"/>
                <w:sz w:val="24"/>
                <w:szCs w:val="24"/>
                <w:highlight w:val="none"/>
                <w:lang w:val="en-US" w:eastAsia="en-US" w:bidi="ar-SA"/>
              </w:rPr>
              <w:t>分）</w:t>
            </w:r>
          </w:p>
        </w:tc>
        <w:tc>
          <w:tcPr>
            <w:tcW w:w="585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有可靠的售后服务承诺和措施，产品制造商售后服务在本地售后服务机构运行正常，能够在报修后2小时响应时间，如需要现场维修,专业工程师应在12小时内到达现场,24小时内完成修复，由评标委员会横向比较，综合评审，根据售后到达响应情况（如有本地服务，可提供相关证明材料）</w:t>
            </w:r>
            <w:r>
              <w:rPr>
                <w:rFonts w:hint="eastAsia" w:ascii="宋体" w:hAnsi="宋体" w:cs="宋体"/>
                <w:color w:val="auto"/>
                <w:spacing w:val="-4"/>
                <w:kern w:val="0"/>
                <w:sz w:val="24"/>
                <w:szCs w:val="24"/>
                <w:highlight w:val="none"/>
                <w:lang w:val="en-US" w:eastAsia="zh-CN" w:bidi="ar-SA"/>
              </w:rPr>
              <w:t>，按其相应程度计</w:t>
            </w:r>
            <w:r>
              <w:rPr>
                <w:rFonts w:hint="eastAsia" w:ascii="宋体" w:hAnsi="宋体" w:eastAsia="宋体" w:cs="宋体"/>
                <w:color w:val="auto"/>
                <w:spacing w:val="-4"/>
                <w:kern w:val="0"/>
                <w:sz w:val="24"/>
                <w:szCs w:val="24"/>
                <w:highlight w:val="none"/>
                <w:lang w:val="en-US" w:eastAsia="zh-CN" w:bidi="ar-SA"/>
              </w:rPr>
              <w:t>[0-</w:t>
            </w:r>
            <w:r>
              <w:rPr>
                <w:rFonts w:hint="eastAsia" w:ascii="宋体" w:hAnsi="宋体" w:cs="宋体"/>
                <w:color w:val="auto"/>
                <w:spacing w:val="-4"/>
                <w:kern w:val="0"/>
                <w:sz w:val="24"/>
                <w:szCs w:val="24"/>
                <w:highlight w:val="none"/>
                <w:lang w:val="en-US" w:eastAsia="zh-CN" w:bidi="ar-SA"/>
              </w:rPr>
              <w:t>10</w:t>
            </w:r>
            <w:r>
              <w:rPr>
                <w:rFonts w:hint="eastAsia" w:ascii="宋体" w:hAnsi="宋体" w:eastAsia="宋体" w:cs="宋体"/>
                <w:color w:val="auto"/>
                <w:spacing w:val="-4"/>
                <w:kern w:val="0"/>
                <w:sz w:val="24"/>
                <w:szCs w:val="24"/>
                <w:highlight w:val="none"/>
                <w:lang w:val="en-US" w:eastAsia="zh-CN" w:bidi="ar-SA"/>
              </w:rPr>
              <w:t>]</w:t>
            </w:r>
            <w:r>
              <w:rPr>
                <w:rFonts w:hint="eastAsia" w:ascii="宋体" w:hAnsi="宋体" w:cs="宋体"/>
                <w:color w:val="auto"/>
                <w:spacing w:val="-4"/>
                <w:kern w:val="0"/>
                <w:sz w:val="24"/>
                <w:szCs w:val="24"/>
                <w:highlight w:val="none"/>
                <w:lang w:val="en-US" w:eastAsia="zh-CN" w:bidi="ar-SA"/>
              </w:rPr>
              <w:t>分，未提供不计分</w:t>
            </w:r>
            <w:r>
              <w:rPr>
                <w:rFonts w:hint="eastAsia" w:ascii="宋体" w:hAnsi="宋体" w:eastAsia="宋体" w:cs="宋体"/>
                <w:color w:val="auto"/>
                <w:spacing w:val="-4"/>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17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 w:firstLineChars="1"/>
              <w:jc w:val="center"/>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培训方案</w:t>
            </w:r>
          </w:p>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 w:firstLineChars="1"/>
              <w:jc w:val="center"/>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（5分）</w:t>
            </w:r>
          </w:p>
        </w:tc>
        <w:tc>
          <w:tcPr>
            <w:tcW w:w="585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提供的产品培训方案及培训效果保证措施等进行综合评分:方案完善、工作目标明确、科学合理、培训效果保证措施充分，</w:t>
            </w:r>
            <w:r>
              <w:rPr>
                <w:rFonts w:hint="eastAsia" w:ascii="宋体" w:hAnsi="宋体" w:cs="宋体"/>
                <w:color w:val="auto"/>
                <w:spacing w:val="-4"/>
                <w:kern w:val="0"/>
                <w:sz w:val="24"/>
                <w:szCs w:val="24"/>
                <w:highlight w:val="none"/>
                <w:lang w:val="en-US" w:eastAsia="zh-CN" w:bidi="ar-SA"/>
              </w:rPr>
              <w:t>按其相应程度</w:t>
            </w:r>
            <w:r>
              <w:rPr>
                <w:rFonts w:hint="eastAsia" w:ascii="宋体" w:hAnsi="宋体" w:eastAsia="宋体" w:cs="宋体"/>
                <w:color w:val="auto"/>
                <w:spacing w:val="-4"/>
                <w:kern w:val="0"/>
                <w:sz w:val="24"/>
                <w:szCs w:val="24"/>
                <w:highlight w:val="none"/>
                <w:lang w:val="en-US" w:eastAsia="zh-CN" w:bidi="ar-SA"/>
              </w:rPr>
              <w:t>计[0-5]分</w:t>
            </w:r>
            <w:r>
              <w:rPr>
                <w:rFonts w:hint="eastAsia" w:ascii="宋体" w:hAnsi="宋体" w:cs="宋体"/>
                <w:color w:val="auto"/>
                <w:spacing w:val="-4"/>
                <w:kern w:val="0"/>
                <w:sz w:val="24"/>
                <w:szCs w:val="24"/>
                <w:highlight w:val="none"/>
                <w:lang w:val="en-US" w:eastAsia="zh-CN" w:bidi="ar-SA"/>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4" w:hRule="atLeast"/>
          <w:jc w:val="center"/>
        </w:trPr>
        <w:tc>
          <w:tcPr>
            <w:tcW w:w="784" w:type="dxa"/>
            <w:vMerge w:val="restart"/>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三</w:t>
            </w:r>
          </w:p>
        </w:tc>
        <w:tc>
          <w:tcPr>
            <w:tcW w:w="1764" w:type="dxa"/>
            <w:vMerge w:val="restart"/>
            <w:noWrap w:val="0"/>
            <w:vAlign w:val="center"/>
          </w:tcPr>
          <w:p>
            <w:pPr>
              <w:keepNext w:val="0"/>
              <w:keepLines w:val="0"/>
              <w:widowControl/>
              <w:suppressLineNumbers w:val="0"/>
              <w:jc w:val="left"/>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技术</w:t>
            </w:r>
            <w:r>
              <w:rPr>
                <w:rFonts w:hint="eastAsia" w:ascii="宋体" w:hAnsi="宋体" w:cs="宋体"/>
                <w:color w:val="auto"/>
                <w:spacing w:val="-4"/>
                <w:kern w:val="0"/>
                <w:sz w:val="24"/>
                <w:szCs w:val="24"/>
                <w:highlight w:val="none"/>
                <w:lang w:val="en-US" w:eastAsia="zh-CN" w:bidi="ar-SA"/>
              </w:rPr>
              <w:t>部分</w:t>
            </w:r>
          </w:p>
          <w:p>
            <w:pPr>
              <w:keepNext w:val="0"/>
              <w:keepLines w:val="0"/>
              <w:widowControl/>
              <w:suppressLineNumbers w:val="0"/>
              <w:jc w:val="left"/>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（45分）</w:t>
            </w:r>
          </w:p>
        </w:tc>
        <w:tc>
          <w:tcPr>
            <w:tcW w:w="1176" w:type="dxa"/>
            <w:noWrap w:val="0"/>
            <w:vAlign w:val="center"/>
          </w:tcPr>
          <w:p>
            <w:pPr>
              <w:keepNext w:val="0"/>
              <w:keepLines w:val="0"/>
              <w:widowControl/>
              <w:suppressLineNumbers w:val="0"/>
              <w:spacing w:line="360" w:lineRule="auto"/>
              <w:jc w:val="left"/>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技术指标、功能及配置（30分）</w:t>
            </w:r>
          </w:p>
        </w:tc>
        <w:tc>
          <w:tcPr>
            <w:tcW w:w="5856" w:type="dxa"/>
            <w:noWrap w:val="0"/>
            <w:vAlign w:val="center"/>
          </w:tcPr>
          <w:p>
            <w:pPr>
              <w:keepNext w:val="0"/>
              <w:keepLines w:val="0"/>
              <w:widowControl/>
              <w:numPr>
                <w:ilvl w:val="0"/>
                <w:numId w:val="0"/>
              </w:numPr>
              <w:suppressLineNumbers w:val="0"/>
              <w:spacing w:line="360" w:lineRule="auto"/>
              <w:ind w:firstLine="232" w:firstLineChars="100"/>
              <w:jc w:val="left"/>
              <w:rPr>
                <w:rFonts w:hint="eastAsia"/>
                <w:color w:val="auto"/>
                <w:highlight w:val="none"/>
                <w:lang w:val="en-US" w:eastAsia="zh-CN"/>
              </w:rPr>
            </w:pPr>
            <w:r>
              <w:rPr>
                <w:rFonts w:hint="eastAsia" w:ascii="宋体" w:hAnsi="宋体" w:eastAsia="宋体" w:cs="宋体"/>
                <w:color w:val="auto"/>
                <w:spacing w:val="-4"/>
                <w:kern w:val="0"/>
                <w:sz w:val="24"/>
                <w:szCs w:val="24"/>
                <w:highlight w:val="none"/>
                <w:lang w:val="en-US" w:eastAsia="zh-CN" w:bidi="ar-SA"/>
              </w:rPr>
              <w:t>投标产品的技术指标、参数完全符合、满足</w:t>
            </w:r>
            <w:r>
              <w:rPr>
                <w:rFonts w:hint="eastAsia" w:ascii="宋体" w:hAnsi="宋体" w:cs="宋体"/>
                <w:color w:val="auto"/>
                <w:spacing w:val="-4"/>
                <w:kern w:val="0"/>
                <w:sz w:val="24"/>
                <w:szCs w:val="24"/>
                <w:highlight w:val="none"/>
                <w:lang w:val="en-US" w:eastAsia="zh-CN" w:bidi="ar-SA"/>
              </w:rPr>
              <w:t>磋商</w:t>
            </w:r>
            <w:r>
              <w:rPr>
                <w:rFonts w:hint="eastAsia" w:ascii="宋体" w:hAnsi="宋体" w:eastAsia="宋体" w:cs="宋体"/>
                <w:color w:val="auto"/>
                <w:spacing w:val="-4"/>
                <w:kern w:val="0"/>
                <w:sz w:val="24"/>
                <w:szCs w:val="24"/>
                <w:highlight w:val="none"/>
                <w:lang w:val="en-US" w:eastAsia="zh-CN" w:bidi="ar-SA"/>
              </w:rPr>
              <w:t>文件要求，没有负偏离的</w:t>
            </w:r>
            <w:r>
              <w:rPr>
                <w:rFonts w:hint="eastAsia" w:ascii="宋体" w:hAnsi="宋体" w:cs="宋体"/>
                <w:color w:val="auto"/>
                <w:spacing w:val="-4"/>
                <w:kern w:val="0"/>
                <w:sz w:val="24"/>
                <w:szCs w:val="24"/>
                <w:highlight w:val="none"/>
                <w:lang w:val="en-US" w:eastAsia="zh-CN" w:bidi="ar-SA"/>
              </w:rPr>
              <w:t>30</w:t>
            </w:r>
            <w:r>
              <w:rPr>
                <w:rFonts w:hint="eastAsia" w:ascii="宋体" w:hAnsi="宋体" w:eastAsia="宋体" w:cs="宋体"/>
                <w:color w:val="auto"/>
                <w:spacing w:val="-4"/>
                <w:kern w:val="0"/>
                <w:sz w:val="24"/>
                <w:szCs w:val="24"/>
                <w:highlight w:val="none"/>
                <w:lang w:val="en-US" w:eastAsia="zh-CN" w:bidi="ar-SA"/>
              </w:rPr>
              <w:t>分；★为重要指标，一项不满足或负偏离扣</w:t>
            </w:r>
            <w:r>
              <w:rPr>
                <w:rFonts w:hint="default" w:ascii="宋体" w:hAnsi="宋体" w:eastAsia="宋体" w:cs="宋体"/>
                <w:color w:val="auto"/>
                <w:spacing w:val="-4"/>
                <w:kern w:val="0"/>
                <w:sz w:val="24"/>
                <w:szCs w:val="24"/>
                <w:highlight w:val="none"/>
                <w:lang w:val="en-US" w:eastAsia="zh-CN" w:bidi="ar-SA"/>
              </w:rPr>
              <w:t>2</w:t>
            </w:r>
            <w:r>
              <w:rPr>
                <w:rFonts w:hint="eastAsia" w:ascii="宋体" w:hAnsi="宋体" w:eastAsia="宋体" w:cs="宋体"/>
                <w:color w:val="auto"/>
                <w:spacing w:val="-4"/>
                <w:kern w:val="0"/>
                <w:sz w:val="24"/>
                <w:szCs w:val="24"/>
                <w:highlight w:val="none"/>
                <w:lang w:val="en-US" w:eastAsia="zh-CN" w:bidi="ar-SA"/>
              </w:rPr>
              <w:t>分，非★项一项不满足或负偏离扣</w:t>
            </w:r>
            <w:r>
              <w:rPr>
                <w:rFonts w:hint="default" w:ascii="宋体" w:hAnsi="宋体" w:eastAsia="宋体" w:cs="宋体"/>
                <w:color w:val="auto"/>
                <w:spacing w:val="-4"/>
                <w:kern w:val="0"/>
                <w:sz w:val="24"/>
                <w:szCs w:val="24"/>
                <w:highlight w:val="none"/>
                <w:lang w:val="en-US" w:eastAsia="zh-CN" w:bidi="ar-SA"/>
              </w:rPr>
              <w:t>1</w:t>
            </w:r>
            <w:r>
              <w:rPr>
                <w:rFonts w:hint="eastAsia" w:ascii="宋体" w:hAnsi="宋体" w:eastAsia="宋体" w:cs="宋体"/>
                <w:color w:val="auto"/>
                <w:spacing w:val="-4"/>
                <w:kern w:val="0"/>
                <w:sz w:val="24"/>
                <w:szCs w:val="24"/>
                <w:highlight w:val="none"/>
                <w:lang w:val="en-US" w:eastAsia="zh-CN" w:bidi="ar-SA"/>
              </w:rPr>
              <w:t>分，直至该项得分扣完为止</w:t>
            </w:r>
            <w:r>
              <w:rPr>
                <w:rFonts w:hint="eastAsia" w:ascii="宋体" w:hAnsi="宋体" w:cs="宋体"/>
                <w:color w:val="auto"/>
                <w:spacing w:val="-4"/>
                <w:kern w:val="0"/>
                <w:sz w:val="24"/>
                <w:szCs w:val="24"/>
                <w:highlight w:val="none"/>
                <w:lang w:val="en-US" w:eastAsia="zh-CN" w:bidi="ar-SA"/>
              </w:rPr>
              <w:t>，未提供不计分；</w:t>
            </w:r>
          </w:p>
          <w:p>
            <w:pPr>
              <w:pStyle w:val="11"/>
              <w:spacing w:line="360" w:lineRule="auto"/>
              <w:rPr>
                <w:rFonts w:hint="eastAsia"/>
                <w:color w:val="auto"/>
                <w:highlight w:val="none"/>
              </w:rPr>
            </w:pPr>
            <w:r>
              <w:rPr>
                <w:rFonts w:hint="eastAsia" w:ascii="宋体" w:hAnsi="宋体" w:eastAsia="宋体" w:cs="宋体"/>
                <w:b/>
                <w:bCs/>
                <w:color w:val="auto"/>
                <w:spacing w:val="-9"/>
                <w:sz w:val="24"/>
                <w:szCs w:val="24"/>
                <w:highlight w:val="none"/>
              </w:rPr>
              <w:t>注：</w:t>
            </w:r>
            <w:r>
              <w:rPr>
                <w:rFonts w:hint="eastAsia" w:ascii="宋体" w:hAnsi="宋体" w:eastAsia="宋体" w:cs="宋体"/>
                <w:color w:val="auto"/>
                <w:spacing w:val="-4"/>
                <w:kern w:val="0"/>
                <w:sz w:val="24"/>
                <w:szCs w:val="24"/>
                <w:highlight w:val="none"/>
                <w:lang w:val="en-US" w:eastAsia="zh-CN" w:bidi="ar-SA"/>
              </w:rPr>
              <w:t>★</w:t>
            </w:r>
            <w:r>
              <w:rPr>
                <w:rFonts w:hint="eastAsia" w:ascii="宋体" w:hAnsi="宋体" w:cs="宋体"/>
                <w:b/>
                <w:bCs/>
                <w:color w:val="auto"/>
                <w:spacing w:val="-4"/>
                <w:kern w:val="0"/>
                <w:sz w:val="24"/>
                <w:szCs w:val="24"/>
                <w:highlight w:val="none"/>
                <w:lang w:val="en-US" w:eastAsia="zh-CN" w:bidi="ar-SA"/>
              </w:rPr>
              <w:t>须</w:t>
            </w:r>
            <w:r>
              <w:rPr>
                <w:rFonts w:hint="eastAsia" w:ascii="宋体" w:hAnsi="宋体" w:eastAsia="宋体" w:cs="宋体"/>
                <w:b/>
                <w:bCs/>
                <w:color w:val="auto"/>
                <w:spacing w:val="-9"/>
                <w:sz w:val="24"/>
                <w:szCs w:val="24"/>
                <w:highlight w:val="none"/>
              </w:rPr>
              <w:t>提供充足的佐证材料,包括但不限于产品彩页、产品说明书</w:t>
            </w:r>
            <w:r>
              <w:rPr>
                <w:rFonts w:hint="eastAsia" w:ascii="宋体" w:hAnsi="宋体" w:cs="宋体"/>
                <w:b/>
                <w:bCs/>
                <w:color w:val="auto"/>
                <w:spacing w:val="-9"/>
                <w:sz w:val="24"/>
                <w:szCs w:val="24"/>
                <w:highlight w:val="none"/>
                <w:lang w:eastAsia="zh-CN"/>
              </w:rPr>
              <w:t>、</w:t>
            </w:r>
            <w:r>
              <w:rPr>
                <w:rFonts w:hint="eastAsia" w:ascii="宋体" w:hAnsi="宋体" w:cs="宋体"/>
                <w:b/>
                <w:bCs/>
                <w:color w:val="auto"/>
                <w:spacing w:val="-9"/>
                <w:sz w:val="24"/>
                <w:szCs w:val="24"/>
                <w:highlight w:val="none"/>
                <w:lang w:val="en-US" w:eastAsia="zh-CN"/>
              </w:rPr>
              <w:t>检测报告、</w:t>
            </w:r>
            <w:r>
              <w:rPr>
                <w:rFonts w:hint="eastAsia" w:ascii="宋体" w:hAnsi="宋体" w:eastAsia="宋体" w:cs="宋体"/>
                <w:b/>
                <w:bCs/>
                <w:color w:val="auto"/>
                <w:spacing w:val="-9"/>
                <w:sz w:val="24"/>
                <w:szCs w:val="24"/>
                <w:highlight w:val="none"/>
              </w:rPr>
              <w:t>官网功能截图等，</w:t>
            </w:r>
            <w:r>
              <w:rPr>
                <w:rFonts w:hint="eastAsia" w:ascii="宋体" w:hAnsi="宋体" w:cs="宋体"/>
                <w:b/>
                <w:bCs/>
                <w:color w:val="auto"/>
                <w:spacing w:val="-9"/>
                <w:sz w:val="24"/>
                <w:szCs w:val="24"/>
                <w:highlight w:val="none"/>
                <w:lang w:val="en-US" w:eastAsia="zh-CN"/>
              </w:rPr>
              <w:t>未提供佐证材料的不予</w:t>
            </w:r>
            <w:r>
              <w:rPr>
                <w:rFonts w:hint="eastAsia" w:ascii="宋体" w:hAnsi="宋体" w:eastAsia="宋体" w:cs="宋体"/>
                <w:b/>
                <w:bCs/>
                <w:color w:val="auto"/>
                <w:spacing w:val="-9"/>
                <w:sz w:val="24"/>
                <w:szCs w:val="24"/>
                <w:highlight w:val="none"/>
              </w:rPr>
              <w:t>证明参数的技术响应性</w:t>
            </w:r>
            <w:r>
              <w:rPr>
                <w:rFonts w:hint="eastAsia" w:ascii="宋体" w:hAnsi="宋体" w:cs="宋体"/>
                <w:b/>
                <w:bCs/>
                <w:color w:val="auto"/>
                <w:spacing w:val="-9"/>
                <w:sz w:val="24"/>
                <w:szCs w:val="24"/>
                <w:highlight w:val="none"/>
                <w:lang w:eastAsia="zh-CN"/>
              </w:rPr>
              <w:t>）</w:t>
            </w:r>
            <w:r>
              <w:rPr>
                <w:rFonts w:hint="eastAsia" w:ascii="宋体" w:hAnsi="宋体" w:eastAsia="宋体" w:cs="宋体"/>
                <w:b/>
                <w:bCs/>
                <w:color w:val="auto"/>
                <w:spacing w:val="-9"/>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8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17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质量保证</w:t>
            </w:r>
          </w:p>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（4分）</w:t>
            </w:r>
          </w:p>
        </w:tc>
        <w:tc>
          <w:tcPr>
            <w:tcW w:w="5856" w:type="dxa"/>
            <w:noWrap w:val="0"/>
            <w:vAlign w:val="center"/>
          </w:tcPr>
          <w:p>
            <w:pPr>
              <w:keepNext w:val="0"/>
              <w:keepLines w:val="0"/>
              <w:widowControl/>
              <w:suppressLineNumbers w:val="0"/>
              <w:jc w:val="left"/>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产品供货渠道合法，无假货、水货、翻新货且无产权纠纷提供（包括但不限于销售协议、代理协议、原厂授权书等），</w:t>
            </w:r>
            <w:r>
              <w:rPr>
                <w:rFonts w:hint="eastAsia" w:ascii="宋体" w:hAnsi="宋体" w:cs="宋体"/>
                <w:color w:val="auto"/>
                <w:spacing w:val="-4"/>
                <w:kern w:val="0"/>
                <w:sz w:val="24"/>
                <w:szCs w:val="24"/>
                <w:highlight w:val="none"/>
                <w:lang w:val="en-US" w:eastAsia="zh-CN" w:bidi="ar-SA"/>
              </w:rPr>
              <w:t>按其相应程度计</w:t>
            </w:r>
            <w:r>
              <w:rPr>
                <w:rFonts w:hint="eastAsia" w:ascii="宋体" w:hAnsi="宋体" w:eastAsia="宋体" w:cs="宋体"/>
                <w:color w:val="auto"/>
                <w:spacing w:val="-4"/>
                <w:kern w:val="0"/>
                <w:sz w:val="24"/>
                <w:szCs w:val="24"/>
                <w:highlight w:val="none"/>
                <w:lang w:val="en-US" w:eastAsia="zh-CN" w:bidi="ar-SA"/>
              </w:rPr>
              <w:t>[0-</w:t>
            </w:r>
            <w:r>
              <w:rPr>
                <w:rFonts w:hint="eastAsia" w:ascii="宋体" w:hAnsi="宋体" w:cs="宋体"/>
                <w:color w:val="auto"/>
                <w:spacing w:val="-4"/>
                <w:kern w:val="0"/>
                <w:sz w:val="24"/>
                <w:szCs w:val="24"/>
                <w:highlight w:val="none"/>
                <w:lang w:val="en-US" w:eastAsia="zh-CN" w:bidi="ar-SA"/>
              </w:rPr>
              <w:t>4</w:t>
            </w:r>
            <w:r>
              <w:rPr>
                <w:rFonts w:hint="eastAsia" w:ascii="宋体" w:hAnsi="宋体" w:eastAsia="宋体" w:cs="宋体"/>
                <w:color w:val="auto"/>
                <w:spacing w:val="-4"/>
                <w:kern w:val="0"/>
                <w:sz w:val="24"/>
                <w:szCs w:val="24"/>
                <w:highlight w:val="none"/>
                <w:lang w:val="en-US" w:eastAsia="zh-CN" w:bidi="ar-SA"/>
              </w:rPr>
              <w:t>]分</w:t>
            </w:r>
            <w:r>
              <w:rPr>
                <w:rFonts w:hint="eastAsia" w:ascii="宋体" w:hAnsi="宋体" w:cs="宋体"/>
                <w:color w:val="auto"/>
                <w:spacing w:val="-4"/>
                <w:kern w:val="0"/>
                <w:sz w:val="24"/>
                <w:szCs w:val="24"/>
                <w:highlight w:val="none"/>
                <w:lang w:val="en-US" w:eastAsia="zh-CN" w:bidi="ar-SA"/>
              </w:rPr>
              <w:t>，未提供不计分；</w:t>
            </w:r>
            <w:r>
              <w:rPr>
                <w:rFonts w:hint="eastAsia" w:ascii="宋体" w:hAnsi="宋体" w:eastAsia="宋体" w:cs="宋体"/>
                <w:color w:val="auto"/>
                <w:spacing w:val="-4"/>
                <w:kern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17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实施方案</w:t>
            </w:r>
          </w:p>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（7分）</w:t>
            </w:r>
          </w:p>
        </w:tc>
        <w:tc>
          <w:tcPr>
            <w:tcW w:w="585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供应商对本项目的供货、安装调试、验收组织、人员配备等方面制订具体的实施方案，做出合理计划及制订工作保障措施。</w:t>
            </w:r>
            <w:r>
              <w:rPr>
                <w:rFonts w:hint="eastAsia" w:ascii="宋体" w:hAnsi="宋体" w:cs="宋体"/>
                <w:color w:val="auto"/>
                <w:spacing w:val="-4"/>
                <w:kern w:val="0"/>
                <w:sz w:val="24"/>
                <w:szCs w:val="24"/>
                <w:highlight w:val="none"/>
                <w:lang w:val="en-US" w:eastAsia="zh-CN" w:bidi="ar-SA"/>
              </w:rPr>
              <w:t>按其相应程度计</w:t>
            </w:r>
            <w:r>
              <w:rPr>
                <w:rFonts w:hint="eastAsia" w:ascii="宋体" w:hAnsi="宋体" w:eastAsia="宋体" w:cs="宋体"/>
                <w:color w:val="auto"/>
                <w:spacing w:val="-4"/>
                <w:kern w:val="0"/>
                <w:sz w:val="24"/>
                <w:szCs w:val="24"/>
                <w:highlight w:val="none"/>
                <w:lang w:val="en-US" w:eastAsia="zh-CN" w:bidi="ar-SA"/>
              </w:rPr>
              <w:t>[0-</w:t>
            </w:r>
            <w:r>
              <w:rPr>
                <w:rFonts w:hint="eastAsia" w:ascii="宋体" w:hAnsi="宋体" w:cs="宋体"/>
                <w:color w:val="auto"/>
                <w:spacing w:val="-4"/>
                <w:kern w:val="0"/>
                <w:sz w:val="24"/>
                <w:szCs w:val="24"/>
                <w:highlight w:val="none"/>
                <w:lang w:val="en-US" w:eastAsia="zh-CN" w:bidi="ar-SA"/>
              </w:rPr>
              <w:t>7</w:t>
            </w:r>
            <w:r>
              <w:rPr>
                <w:rFonts w:hint="eastAsia" w:ascii="宋体" w:hAnsi="宋体" w:eastAsia="宋体" w:cs="宋体"/>
                <w:color w:val="auto"/>
                <w:spacing w:val="-4"/>
                <w:kern w:val="0"/>
                <w:sz w:val="24"/>
                <w:szCs w:val="24"/>
                <w:highlight w:val="none"/>
                <w:lang w:val="en-US" w:eastAsia="zh-CN" w:bidi="ar-SA"/>
              </w:rPr>
              <w:t>]分</w:t>
            </w:r>
            <w:r>
              <w:rPr>
                <w:rFonts w:hint="eastAsia" w:ascii="宋体" w:hAnsi="宋体" w:cs="宋体"/>
                <w:color w:val="auto"/>
                <w:spacing w:val="-4"/>
                <w:kern w:val="0"/>
                <w:sz w:val="24"/>
                <w:szCs w:val="24"/>
                <w:highlight w:val="none"/>
                <w:lang w:val="en-US" w:eastAsia="zh-CN" w:bidi="ar-SA"/>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8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764" w:type="dxa"/>
            <w:vMerge w:val="continue"/>
            <w:noWrap w:val="0"/>
            <w:vAlign w:val="center"/>
          </w:tcPr>
          <w:p>
            <w:pPr>
              <w:widowControl/>
              <w:spacing w:before="100" w:beforeAutospacing="1" w:after="100" w:afterAutospacing="1" w:line="375" w:lineRule="atLeast"/>
              <w:jc w:val="center"/>
              <w:rPr>
                <w:rFonts w:hint="eastAsia" w:ascii="宋体" w:hAnsi="宋体" w:eastAsia="宋体" w:cs="宋体"/>
                <w:color w:val="auto"/>
                <w:kern w:val="0"/>
                <w:sz w:val="24"/>
                <w:szCs w:val="24"/>
                <w:highlight w:val="none"/>
              </w:rPr>
            </w:pPr>
          </w:p>
        </w:tc>
        <w:tc>
          <w:tcPr>
            <w:tcW w:w="117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实施进度</w:t>
            </w:r>
          </w:p>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（4分）</w:t>
            </w:r>
          </w:p>
        </w:tc>
        <w:tc>
          <w:tcPr>
            <w:tcW w:w="5856"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360" w:lineRule="auto"/>
              <w:ind w:firstLine="232" w:firstLineChars="100"/>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项目总体进度计划安排具有合理性、先进性、可靠性和安全性。</w:t>
            </w:r>
            <w:r>
              <w:rPr>
                <w:rFonts w:hint="eastAsia" w:ascii="宋体" w:hAnsi="宋体" w:cs="宋体"/>
                <w:color w:val="auto"/>
                <w:spacing w:val="-4"/>
                <w:kern w:val="0"/>
                <w:sz w:val="24"/>
                <w:szCs w:val="24"/>
                <w:highlight w:val="none"/>
                <w:lang w:val="en-US" w:eastAsia="zh-CN" w:bidi="ar-SA"/>
              </w:rPr>
              <w:t>按其相应程度计</w:t>
            </w:r>
            <w:r>
              <w:rPr>
                <w:rFonts w:hint="eastAsia" w:ascii="宋体" w:hAnsi="宋体" w:eastAsia="宋体" w:cs="宋体"/>
                <w:color w:val="auto"/>
                <w:spacing w:val="-4"/>
                <w:kern w:val="0"/>
                <w:sz w:val="24"/>
                <w:szCs w:val="24"/>
                <w:highlight w:val="none"/>
                <w:lang w:val="en-US" w:eastAsia="zh-CN" w:bidi="ar-SA"/>
              </w:rPr>
              <w:t>[0-</w:t>
            </w:r>
            <w:r>
              <w:rPr>
                <w:rFonts w:hint="eastAsia" w:ascii="宋体" w:hAnsi="宋体" w:cs="宋体"/>
                <w:color w:val="auto"/>
                <w:spacing w:val="-4"/>
                <w:kern w:val="0"/>
                <w:sz w:val="24"/>
                <w:szCs w:val="24"/>
                <w:highlight w:val="none"/>
                <w:lang w:val="en-US" w:eastAsia="zh-CN" w:bidi="ar-SA"/>
              </w:rPr>
              <w:t>4</w:t>
            </w:r>
            <w:r>
              <w:rPr>
                <w:rFonts w:hint="eastAsia" w:ascii="宋体" w:hAnsi="宋体" w:eastAsia="宋体" w:cs="宋体"/>
                <w:color w:val="auto"/>
                <w:spacing w:val="-4"/>
                <w:kern w:val="0"/>
                <w:sz w:val="24"/>
                <w:szCs w:val="24"/>
                <w:highlight w:val="none"/>
                <w:lang w:val="en-US" w:eastAsia="zh-CN" w:bidi="ar-SA"/>
              </w:rPr>
              <w:t>]分</w:t>
            </w:r>
            <w:r>
              <w:rPr>
                <w:rFonts w:hint="eastAsia" w:ascii="宋体" w:hAnsi="宋体" w:cs="宋体"/>
                <w:color w:val="auto"/>
                <w:spacing w:val="-4"/>
                <w:kern w:val="0"/>
                <w:sz w:val="24"/>
                <w:szCs w:val="24"/>
                <w:highlight w:val="none"/>
                <w:lang w:val="en-US" w:eastAsia="zh-CN" w:bidi="ar-SA"/>
              </w:rPr>
              <w:t>，未提供不计分；</w:t>
            </w:r>
          </w:p>
        </w:tc>
      </w:tr>
    </w:tbl>
    <w:p>
      <w:pPr>
        <w:kinsoku w:val="0"/>
        <w:overflowPunct w:val="0"/>
        <w:autoSpaceDE w:val="0"/>
        <w:autoSpaceDN w:val="0"/>
        <w:adjustRightInd w:val="0"/>
        <w:snapToGrid w:val="0"/>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1.磋商报价</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供应商应按照采购人的要求在规定的时间内将磋商响应文件按要求递交至规定的地点。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供应商递交磋商响应文件后应在供应商签到表、磋商响应文件密封确认表上签字。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供应商就磋商报价进行签字确认。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供应商所报报价不得高于磋商文件中的</w:t>
      </w:r>
      <w:r>
        <w:rPr>
          <w:rFonts w:hint="eastAsia" w:ascii="宋体" w:hAnsi="宋体" w:eastAsia="宋体" w:cs="宋体"/>
          <w:color w:val="auto"/>
          <w:sz w:val="24"/>
          <w:szCs w:val="24"/>
          <w:highlight w:val="none"/>
          <w:lang w:eastAsia="zh-CN"/>
        </w:rPr>
        <w:t>最高限</w:t>
      </w:r>
      <w:r>
        <w:rPr>
          <w:rFonts w:hint="eastAsia" w:ascii="宋体" w:hAnsi="宋体" w:eastAsia="宋体" w:cs="宋体"/>
          <w:color w:val="auto"/>
          <w:sz w:val="24"/>
          <w:szCs w:val="24"/>
          <w:highlight w:val="none"/>
        </w:rPr>
        <w:t>价，若高出将视为废标。</w:t>
      </w:r>
    </w:p>
    <w:p>
      <w:pPr>
        <w:spacing w:line="500" w:lineRule="exact"/>
        <w:ind w:firstLine="480" w:firstLineChars="200"/>
        <w:rPr>
          <w:rFonts w:ascii="Times New Roman" w:hAnsi="Times New Roman" w:eastAsia="宋体" w:cs="Times New Roman"/>
          <w:color w:val="auto"/>
          <w:szCs w:val="24"/>
          <w:highlight w:val="none"/>
        </w:rPr>
      </w:pPr>
      <w:r>
        <w:rPr>
          <w:rFonts w:hint="eastAsia" w:ascii="宋体" w:hAnsi="宋体" w:eastAsia="宋体" w:cs="宋体"/>
          <w:color w:val="auto"/>
          <w:sz w:val="24"/>
          <w:szCs w:val="24"/>
          <w:highlight w:val="none"/>
        </w:rPr>
        <w:t>1.5 资格性审查由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进行审查，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若有一项不合格，即判定其基本资格条件审查结果为不合格，将不具备投标资格，按无效投标处理。</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2.组建</w:t>
      </w:r>
      <w:r>
        <w:rPr>
          <w:rFonts w:hint="eastAsia" w:ascii="宋体" w:hAnsi="宋体" w:eastAsia="宋体" w:cs="宋体"/>
          <w:color w:val="auto"/>
          <w:sz w:val="24"/>
          <w:szCs w:val="24"/>
          <w:highlight w:val="none"/>
          <w:lang w:eastAsia="zh-CN"/>
        </w:rPr>
        <w:t>评审小组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招标方将根据招标采购内容的特点组建</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由采购人代表和有关技术、经济等方面的专家组成。</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对磋商响应文件进行审查、质疑、评估、比较。</w:t>
      </w:r>
    </w:p>
    <w:p>
      <w:pPr>
        <w:kinsoku w:val="0"/>
        <w:overflowPunct w:val="0"/>
        <w:autoSpaceDE w:val="0"/>
        <w:autoSpaceDN w:val="0"/>
        <w:adjustRightInd w:val="0"/>
        <w:snapToGrid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评审、定标办法</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评审原则</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有权对在开标、评标过程中出现的一切问题，根据《中华人民共和国政府采购法》、《中华人民共和国政府采购法实施条例》和《政府采购货物和服务招标投标管理办法》等相关法律、法规的条款，本着公开、公平、公正的原则进行处理。</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2.1.2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审查磋商响应文件是否完全符合磋商文件的所有条款、条件和规定。</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评审时以采用全部满足磋商文件实质性要求前提下，采用综合评分法作为中标候选供应商或者中标供应商的评标方法。</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坚持公平、公正、科学、择优；供货及时；合理低价；禁止不正当竞争。</w:t>
      </w:r>
    </w:p>
    <w:p>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评标程序</w:t>
      </w:r>
      <w:bookmarkEnd w:id="3"/>
      <w:bookmarkEnd w:id="4"/>
      <w:bookmarkEnd w:id="5"/>
      <w:bookmarkEnd w:id="6"/>
      <w:bookmarkEnd w:id="7"/>
      <w:bookmarkEnd w:id="8"/>
      <w:bookmarkEnd w:id="9"/>
      <w:bookmarkEnd w:id="10"/>
      <w:bookmarkEnd w:id="11"/>
      <w:bookmarkEnd w:id="12"/>
    </w:p>
    <w:p>
      <w:pPr>
        <w:spacing w:line="500" w:lineRule="exact"/>
        <w:ind w:firstLine="482" w:firstLineChars="200"/>
        <w:rPr>
          <w:rFonts w:hint="eastAsia" w:ascii="宋体" w:hAnsi="宋体" w:eastAsia="宋体" w:cs="宋体"/>
          <w:b/>
          <w:color w:val="auto"/>
          <w:sz w:val="24"/>
          <w:szCs w:val="24"/>
          <w:highlight w:val="none"/>
        </w:rPr>
      </w:pPr>
      <w:bookmarkStart w:id="17" w:name="_Toc152045605"/>
      <w:bookmarkStart w:id="18" w:name="_Toc152042382"/>
      <w:bookmarkStart w:id="19" w:name="_Toc179632623"/>
      <w:bookmarkStart w:id="20" w:name="_Toc144974572"/>
      <w:bookmarkStart w:id="21" w:name="_Toc221950514"/>
      <w:r>
        <w:rPr>
          <w:rFonts w:hint="eastAsia" w:ascii="宋体" w:hAnsi="宋体" w:eastAsia="宋体" w:cs="宋体"/>
          <w:b/>
          <w:color w:val="auto"/>
          <w:sz w:val="24"/>
          <w:szCs w:val="24"/>
          <w:highlight w:val="none"/>
        </w:rPr>
        <w:t>3.1、初步评审</w:t>
      </w:r>
      <w:bookmarkEnd w:id="17"/>
      <w:bookmarkEnd w:id="18"/>
      <w:bookmarkEnd w:id="19"/>
      <w:bookmarkEnd w:id="20"/>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依据本章规定的评审标准对竞争性磋商响应文件进行初步评审。有一项不符合评审标准的，作废标处理。当供应商资格预审申请文件的内容发生重大变化时，</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依据本章规定的标准对其更新资料进行评审。</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供应商有以下情形之一的，其投标作废标处理：</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（1）串通投标或弄虚作假或有其他违法行为的；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（2）不按</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要求澄清、说明或补正的。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3.1.3投标报价有算术错误的，</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按以下原则对投标报价进行修正，修正的价格经供应商书面确认后有效。供应商不接受修正价格的，其投标作废标处理。</w:t>
      </w:r>
    </w:p>
    <w:p>
      <w:pPr>
        <w:spacing w:line="500" w:lineRule="exact"/>
        <w:ind w:firstLine="480" w:firstLineChars="200"/>
        <w:rPr>
          <w:rFonts w:hint="eastAsia" w:ascii="宋体" w:hAnsi="宋体" w:eastAsia="宋体" w:cs="宋体"/>
          <w:color w:val="auto"/>
          <w:sz w:val="24"/>
          <w:szCs w:val="24"/>
          <w:highlight w:val="none"/>
        </w:rPr>
      </w:pPr>
      <w:bookmarkStart w:id="22" w:name="_Toc152042383"/>
      <w:r>
        <w:rPr>
          <w:rFonts w:hint="eastAsia" w:ascii="宋体" w:hAnsi="宋体" w:eastAsia="宋体" w:cs="宋体"/>
          <w:color w:val="auto"/>
          <w:sz w:val="24"/>
          <w:szCs w:val="24"/>
          <w:highlight w:val="none"/>
        </w:rPr>
        <w:t>（1）竞争性磋商响应文件中的大写金额与小写金额不一致的，以大写金额为准；</w:t>
      </w:r>
      <w:bookmarkEnd w:id="22"/>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spacing w:line="500" w:lineRule="exact"/>
        <w:ind w:firstLine="482" w:firstLineChars="200"/>
        <w:rPr>
          <w:rFonts w:hint="eastAsia" w:ascii="宋体" w:hAnsi="宋体" w:eastAsia="宋体" w:cs="宋体"/>
          <w:b/>
          <w:color w:val="auto"/>
          <w:sz w:val="24"/>
          <w:szCs w:val="24"/>
          <w:highlight w:val="none"/>
        </w:rPr>
      </w:pPr>
      <w:bookmarkStart w:id="23" w:name="_Toc152042384"/>
      <w:bookmarkStart w:id="24" w:name="_Toc152045606"/>
      <w:bookmarkStart w:id="25" w:name="_Toc179632624"/>
      <w:bookmarkStart w:id="26" w:name="_Toc144974573"/>
      <w:r>
        <w:rPr>
          <w:rFonts w:hint="eastAsia" w:ascii="宋体" w:hAnsi="宋体" w:eastAsia="宋体" w:cs="宋体"/>
          <w:b/>
          <w:color w:val="auto"/>
          <w:sz w:val="24"/>
          <w:szCs w:val="24"/>
          <w:highlight w:val="none"/>
        </w:rPr>
        <w:t>3.2、详细评审</w:t>
      </w:r>
      <w:bookmarkEnd w:id="23"/>
      <w:bookmarkEnd w:id="24"/>
      <w:bookmarkEnd w:id="25"/>
      <w:bookmarkEnd w:id="26"/>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按本章评标办法评比因素规定的量化因素和分值进行打分，并计算出综合评估得分。</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发现供应商的报价明显低于其他投标报价，使得其投标报价可能低于其个别成本的，应当要求该供应商作出书面说明并提供相应的证明材料。供应商不能合理说明或者不能提供相应证明材料的，由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认定该供应商以低于成本报价竞标，其投标作废标处理。</w:t>
      </w:r>
    </w:p>
    <w:p>
      <w:pPr>
        <w:spacing w:line="500" w:lineRule="exact"/>
        <w:ind w:firstLine="482" w:firstLineChars="200"/>
        <w:rPr>
          <w:rFonts w:hint="eastAsia" w:ascii="宋体" w:hAnsi="宋体" w:eastAsia="宋体" w:cs="宋体"/>
          <w:b/>
          <w:color w:val="auto"/>
          <w:sz w:val="24"/>
          <w:szCs w:val="24"/>
          <w:highlight w:val="none"/>
        </w:rPr>
      </w:pPr>
      <w:bookmarkStart w:id="27" w:name="_Toc144974575"/>
      <w:bookmarkStart w:id="28" w:name="_Toc152042385"/>
      <w:bookmarkStart w:id="29" w:name="_Toc179632625"/>
      <w:bookmarkStart w:id="30" w:name="_Toc152045607"/>
      <w:r>
        <w:rPr>
          <w:rFonts w:hint="eastAsia" w:ascii="宋体" w:hAnsi="宋体" w:eastAsia="宋体" w:cs="宋体"/>
          <w:b/>
          <w:color w:val="auto"/>
          <w:sz w:val="24"/>
          <w:szCs w:val="24"/>
          <w:highlight w:val="none"/>
        </w:rPr>
        <w:t>3.3 竞争性磋商响应文件的澄清</w:t>
      </w:r>
      <w:bookmarkEnd w:id="27"/>
      <w:r>
        <w:rPr>
          <w:rFonts w:hint="eastAsia" w:ascii="宋体" w:hAnsi="宋体" w:eastAsia="宋体" w:cs="宋体"/>
          <w:b/>
          <w:color w:val="auto"/>
          <w:sz w:val="24"/>
          <w:szCs w:val="24"/>
          <w:highlight w:val="none"/>
        </w:rPr>
        <w:t>和补正</w:t>
      </w:r>
      <w:bookmarkEnd w:id="28"/>
      <w:bookmarkEnd w:id="29"/>
      <w:bookmarkEnd w:id="30"/>
    </w:p>
    <w:p>
      <w:pPr>
        <w:spacing w:line="500" w:lineRule="exact"/>
        <w:ind w:firstLine="480" w:firstLineChars="200"/>
        <w:rPr>
          <w:rFonts w:hint="eastAsia" w:ascii="宋体" w:hAnsi="宋体" w:eastAsia="宋体" w:cs="宋体"/>
          <w:color w:val="auto"/>
          <w:sz w:val="24"/>
          <w:szCs w:val="24"/>
          <w:highlight w:val="none"/>
        </w:rPr>
      </w:pPr>
      <w:bookmarkStart w:id="31" w:name="_Toc144974576"/>
      <w:bookmarkStart w:id="32" w:name="_Toc152045608"/>
      <w:bookmarkStart w:id="33" w:name="_Toc152042386"/>
      <w:bookmarkStart w:id="34" w:name="_Toc179632626"/>
      <w:r>
        <w:rPr>
          <w:rFonts w:hint="eastAsia" w:ascii="宋体" w:hAnsi="宋体" w:eastAsia="宋体" w:cs="宋体"/>
          <w:color w:val="auto"/>
          <w:sz w:val="24"/>
          <w:szCs w:val="24"/>
          <w:highlight w:val="none"/>
        </w:rPr>
        <w:t>（1）澄清有关问题。对磋商响应文件中含义不明确、同类问题表述不一致或者有明显文字和计算错误的内容，</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可以书面形式要求供应商作出必要的澄清、说明或者纠正。供应商的澄清、说明或者补正应当采用书面形式，由其授权的代表签字，并不得超出磋商响应文件的范围或者改变磋商响应文件的实质性内容。</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（2）澄清文件将作为磋商响应文件内容的一部分。</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比较与评价。按磋商文件中规定的评标方法和标准，对形式性、资格性检查和符合性检查合格的磋商响应文件进行商务和技术评估，综合比较与评价。</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根据入围磋商响应方的最终有效报价和磋商响应情况综合考评，在最大限度地满足磋商文件实质性要求的前提下，按照磋商文件中规定的各项因素，</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将对实质性响应竞争性磋商文件要求的进行评审，磋商响应并不限定只进行二轮报价，如果</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认为有必要，可能要求磋商人进行多轮报价，直至招标单位对磋商报价满意为止。</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推荐</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候选供应商名单。按磋商</w:t>
      </w:r>
      <w:r>
        <w:rPr>
          <w:rFonts w:hint="eastAsia" w:ascii="宋体" w:hAnsi="宋体" w:eastAsia="宋体" w:cs="宋体"/>
          <w:color w:val="auto"/>
          <w:sz w:val="24"/>
          <w:szCs w:val="24"/>
          <w:highlight w:val="none"/>
          <w:lang w:eastAsia="zh-CN"/>
        </w:rPr>
        <w:t>评审综合得分由高到低</w:t>
      </w:r>
      <w:r>
        <w:rPr>
          <w:rFonts w:hint="eastAsia" w:ascii="宋体" w:hAnsi="宋体" w:eastAsia="宋体" w:cs="宋体"/>
          <w:color w:val="auto"/>
          <w:sz w:val="24"/>
          <w:szCs w:val="24"/>
          <w:highlight w:val="none"/>
        </w:rPr>
        <w:t>顺序排列</w:t>
      </w:r>
      <w:r>
        <w:rPr>
          <w:rFonts w:hint="eastAsia" w:ascii="宋体" w:hAnsi="宋体" w:eastAsia="宋体" w:cs="宋体"/>
          <w:color w:val="auto"/>
          <w:sz w:val="24"/>
          <w:szCs w:val="24"/>
          <w:highlight w:val="none"/>
          <w:lang w:eastAsia="zh-CN"/>
        </w:rPr>
        <w:t>推荐</w:t>
      </w:r>
      <w:r>
        <w:rPr>
          <w:rFonts w:hint="eastAsia" w:ascii="宋体" w:hAnsi="宋体" w:eastAsia="宋体" w:cs="宋体"/>
          <w:color w:val="auto"/>
          <w:sz w:val="24"/>
          <w:szCs w:val="24"/>
          <w:highlight w:val="none"/>
          <w:lang w:val="en-US" w:eastAsia="zh-CN"/>
        </w:rPr>
        <w:t>3名成交候选供应商</w:t>
      </w:r>
      <w:r>
        <w:rPr>
          <w:rFonts w:hint="eastAsia" w:ascii="宋体" w:hAnsi="宋体" w:eastAsia="宋体" w:cs="宋体"/>
          <w:color w:val="auto"/>
          <w:sz w:val="24"/>
          <w:szCs w:val="24"/>
          <w:highlight w:val="none"/>
        </w:rPr>
        <w:t>。磋商报价相同的，按技术指标优劣顺序排列。</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认为，排在前面的中标候选供应商的最低报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可以取消该供应商的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候选资格，按顺序由排在后面的中标候选供应商递补，以此类推。</w:t>
      </w:r>
    </w:p>
    <w:p>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 评标结果</w:t>
      </w:r>
      <w:bookmarkEnd w:id="31"/>
      <w:bookmarkEnd w:id="32"/>
      <w:bookmarkEnd w:id="33"/>
      <w:bookmarkEnd w:id="34"/>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3.4.1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依据本章评标办法的评分标准进行评分，按约定计算供应商最终得分，根据得分由高到低的顺序推荐3名中标候选人，并标明推荐顺序。</w:t>
      </w:r>
      <w:bookmarkEnd w:id="21"/>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完成评标后，应当向采购人提交书面评标报告。</w:t>
      </w:r>
    </w:p>
    <w:p>
      <w:pPr>
        <w:spacing w:line="500" w:lineRule="exact"/>
        <w:ind w:firstLine="482" w:firstLineChars="200"/>
        <w:rPr>
          <w:rFonts w:hint="eastAsia" w:ascii="宋体" w:hAnsi="宋体" w:eastAsia="宋体" w:cs="宋体"/>
          <w:b/>
          <w:color w:val="auto"/>
          <w:sz w:val="24"/>
          <w:szCs w:val="24"/>
          <w:highlight w:val="none"/>
        </w:rPr>
      </w:pPr>
      <w:bookmarkStart w:id="35" w:name="_Toc13979"/>
      <w:bookmarkStart w:id="36" w:name="_Toc459049897"/>
      <w:bookmarkStart w:id="37" w:name="_Toc459049728"/>
      <w:r>
        <w:rPr>
          <w:rFonts w:hint="eastAsia" w:ascii="宋体" w:hAnsi="宋体" w:eastAsia="宋体" w:cs="宋体"/>
          <w:b/>
          <w:color w:val="auto"/>
          <w:sz w:val="24"/>
          <w:szCs w:val="24"/>
          <w:highlight w:val="none"/>
        </w:rPr>
        <w:t>4.特殊情况处理</w:t>
      </w:r>
    </w:p>
    <w:p>
      <w:pPr>
        <w:kinsoku w:val="0"/>
        <w:overflowPunct w:val="0"/>
        <w:spacing w:before="4" w:line="11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若出现综合得分并列时，报价得分高者为第一成交候选人，若报价得分相同，技术得分高者为第一成交候选人，若上述两项得分相同，则由全体</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成员无记名投票，得票高者为第一成交候选人。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当供应商某评分项出现未报、漏报或零报价时，该分项得零分，并不参与投标报价分的计算。</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评审过程中，若出现本评分方法以外的特殊情况时，将暂停评审，待</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商榷后再进行复会。</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评审过程中，若出现合格供应商少于三家时，采购人将依法报请监督管理机构批准变更采购方式或重新组织采购。</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5、成交通知</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确定成交单位</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（1）采购人根据</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的评审报告来推荐合格的成交候选人。采购人根据</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提交的评审报告和采购代理机构的《成交确认函》确定成交单位。</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（2）采购代理机构接到采购人的成交复函后，将成交结果在网上进行公示。公示发布 1个日历天，其他供应商若有异议，按相关规定执行。若无异议，采购代理机构向成交单位发出成交通知书。</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采购代理机构不做未成交原因的解释，竞争性磋商响应文件不予退还（含纸质及电子版文件）。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成交单位应在接到采购代理机构通知之日起七日内领取成交通知书。未在规定时间内领取成交通知书的，保证金不予退还。</w:t>
      </w:r>
    </w:p>
    <w:p>
      <w:pPr>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6、无效投标磋商响应文件属下列情况之一的，应当按照无效投标处理：</w:t>
      </w: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未按照磋商文件规定要求密封、签署、盖章的；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不具备磋商文件中规定资格要求的；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不符合法律、法规和磋商文件中规定的其他实质性要求的。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供应商拒不按要求对磋商响应文件进行答辩或者补正的；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擅自改变竞争性磋商文件规定的格式和内容。</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7、在招标采购中，出现下列情形之一的，应予以废标：</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符合专业条件的供应商或者对磋商文件作出实质响应的供应商不足三家的；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出现影响采购公正的违法、违规行为的；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供应商的磋商报价均超过采购预算的；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因重大变故，采购任务取消的。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因情况变化，不再符合规定的公开采购方式适用情形的；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7.6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三分之二以上的评审专家认定所有投标报价存在价格不实现象的；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有证据证明有围标、串标现象发生的；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 出现影响采购公正的违法、违规行为的。</w:t>
      </w:r>
    </w:p>
    <w:p>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8、其它应注意事项</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评标是采购工作的重要环节，评标工作由</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独立进行。</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 为了有助于对磋商响应文件进行审查、评估和比较，采购方有权向供应商质疑，请供应商澄请其投标内容。供应商有责任按照采购方通知的时间、地点指派专人进行答疑和澄清。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在投标、开标期间，供应商不得向评委询问情况，不得进行旨在影响评标结果的活动。</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8.4 </w:t>
      </w:r>
      <w:r>
        <w:rPr>
          <w:rFonts w:hint="eastAsia" w:ascii="宋体" w:hAnsi="宋体" w:eastAsia="宋体" w:cs="宋体"/>
          <w:color w:val="auto"/>
          <w:sz w:val="24"/>
          <w:szCs w:val="24"/>
          <w:highlight w:val="none"/>
          <w:lang w:eastAsia="zh-CN"/>
        </w:rPr>
        <w:t>评审小组</w:t>
      </w:r>
      <w:r>
        <w:rPr>
          <w:rFonts w:hint="eastAsia" w:ascii="宋体" w:hAnsi="宋体" w:eastAsia="宋体" w:cs="宋体"/>
          <w:color w:val="auto"/>
          <w:sz w:val="24"/>
          <w:szCs w:val="24"/>
          <w:highlight w:val="none"/>
        </w:rPr>
        <w:t>不退还磋商响应文件。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 为了便于合同履行，中标供应商应将磋商响应文件附本抄送业主单位。</w:t>
      </w:r>
    </w:p>
    <w:p>
      <w:pPr>
        <w:spacing w:line="5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9.需要落实的政府采购政策</w:t>
      </w:r>
    </w:p>
    <w:p>
      <w:pPr>
        <w:keepNext w:val="0"/>
        <w:keepLines w:val="0"/>
        <w:pageBreakBefore w:val="0"/>
        <w:widowControl w:val="0"/>
        <w:kinsoku/>
        <w:wordWrap/>
        <w:overflowPunct/>
        <w:topLinePunct w:val="0"/>
        <w:autoSpaceDE/>
        <w:autoSpaceDN/>
        <w:bidi w:val="0"/>
        <w:adjustRightInd/>
        <w:snapToGrid/>
        <w:spacing w:line="420" w:lineRule="exact"/>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（2）《财政部司法部关于政府采购支持监狱企业发展有关问题的通知》（财库〔2014〕68号）；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（3）《国务院办公厅关于建立政府强制采购节能产品制度的通知》（国办发〔2007〕51号）；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（4）《环境标志产品政府采购实施的意见》（财库[2006]90号）；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（5）《财政部 国家发展改革委关于印发〈节能产品政府采购实施意见〉的通知》（财库〔2004〕185号）；</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（6）《财政部民政部中国残疾人联合会关于促进残疾人就业政府采购政策的通知》（财库〔2017〕141号）。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（7）《陕西省中小企业政府采购信用融资办法》（陕财办采〔2018〕23号）。</w:t>
      </w:r>
      <w:r>
        <w:rPr>
          <w:rFonts w:hint="eastAsia" w:ascii="宋体" w:hAnsi="宋体" w:eastAsia="宋体" w:cs="宋体"/>
          <w:color w:val="auto"/>
          <w:sz w:val="24"/>
          <w:szCs w:val="24"/>
          <w:highlight w:val="none"/>
        </w:rPr>
        <w:br w:type="textWrapping"/>
      </w:r>
      <w:bookmarkStart w:id="38" w:name="_Toc423508260"/>
      <w:bookmarkStart w:id="39" w:name="_Toc15661"/>
      <w:r>
        <w:rPr>
          <w:rFonts w:hint="eastAsia" w:ascii="宋体" w:hAnsi="宋体" w:eastAsia="宋体" w:cs="宋体"/>
          <w:color w:val="auto"/>
          <w:sz w:val="24"/>
          <w:szCs w:val="24"/>
          <w:highlight w:val="none"/>
        </w:rPr>
        <w:t>10. 招标代理服务费</w:t>
      </w:r>
      <w:bookmarkEnd w:id="38"/>
      <w:bookmarkEnd w:id="39"/>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10.1</w:t>
      </w:r>
      <w:r>
        <w:rPr>
          <w:rFonts w:hint="eastAsia" w:ascii="宋体" w:hAnsi="宋体" w:eastAsia="宋体" w:cs="宋体"/>
          <w:color w:val="auto"/>
          <w:sz w:val="24"/>
          <w:szCs w:val="22"/>
          <w:highlight w:val="none"/>
          <w:lang w:val="zh-CN"/>
        </w:rPr>
        <w:t>以本项目的中标金额作为收费基数，</w:t>
      </w:r>
      <w:r>
        <w:rPr>
          <w:rFonts w:hint="eastAsia" w:ascii="宋体" w:hAnsi="宋体" w:eastAsia="宋体" w:cs="宋体"/>
          <w:color w:val="auto"/>
          <w:sz w:val="24"/>
          <w:szCs w:val="24"/>
          <w:highlight w:val="none"/>
        </w:rPr>
        <w:t>依据有关规定参照</w:t>
      </w:r>
      <w:r>
        <w:rPr>
          <w:rFonts w:hint="eastAsia" w:ascii="宋体" w:hAnsi="宋体" w:eastAsia="宋体" w:cs="宋体"/>
          <w:color w:val="auto"/>
          <w:sz w:val="24"/>
          <w:szCs w:val="24"/>
          <w:highlight w:val="none"/>
          <w:u w:val="single"/>
          <w:lang w:val="en-US" w:eastAsia="zh-CN"/>
        </w:rPr>
        <w:t>国家计委颁布的《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w:t>
      </w:r>
      <w:r>
        <w:rPr>
          <w:rFonts w:hint="eastAsia" w:ascii="宋体" w:hAnsi="宋体" w:eastAsia="宋体" w:cs="宋体"/>
          <w:color w:val="auto"/>
          <w:sz w:val="24"/>
          <w:szCs w:val="24"/>
          <w:highlight w:val="none"/>
          <w:u w:val="single"/>
        </w:rPr>
        <w:t>文</w:t>
      </w:r>
      <w:r>
        <w:rPr>
          <w:rFonts w:hint="eastAsia" w:ascii="宋体" w:hAnsi="宋体" w:eastAsia="宋体" w:cs="宋体"/>
          <w:color w:val="auto"/>
          <w:sz w:val="24"/>
          <w:szCs w:val="24"/>
          <w:highlight w:val="none"/>
        </w:rPr>
        <w:t>规定的计费标准计算收取。</w:t>
      </w:r>
      <w:r>
        <w:rPr>
          <w:rFonts w:hint="eastAsia" w:ascii="宋体" w:hAnsi="宋体" w:eastAsia="宋体" w:cs="宋体"/>
          <w:color w:val="auto"/>
          <w:sz w:val="24"/>
          <w:szCs w:val="22"/>
          <w:highlight w:val="none"/>
          <w:lang w:val="zh-CN"/>
        </w:rPr>
        <w:t>由成交人在接到成交通知书时一次性支付给采购代理机构。</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招标代理服务费的交纳方式：在领取成交通知书时按10.1的规定，向采购代理机构直接交纳服务费，采用现金</w:t>
      </w:r>
      <w:r>
        <w:rPr>
          <w:rFonts w:hint="eastAsia" w:ascii="宋体" w:hAnsi="宋体" w:eastAsia="宋体" w:cs="宋体"/>
          <w:color w:val="auto"/>
          <w:sz w:val="24"/>
          <w:szCs w:val="24"/>
          <w:highlight w:val="none"/>
          <w:lang w:eastAsia="zh-CN"/>
        </w:rPr>
        <w:t>、转账</w:t>
      </w:r>
      <w:r>
        <w:rPr>
          <w:rFonts w:hint="eastAsia" w:ascii="宋体" w:hAnsi="宋体" w:eastAsia="宋体" w:cs="宋体"/>
          <w:color w:val="auto"/>
          <w:sz w:val="24"/>
          <w:szCs w:val="24"/>
          <w:highlight w:val="none"/>
        </w:rPr>
        <w:t>或支票方式一次性交纳。</w:t>
      </w:r>
    </w:p>
    <w:p>
      <w:pPr>
        <w:widowControl w:val="0"/>
        <w:ind w:firstLine="480"/>
        <w:jc w:val="left"/>
        <w:rPr>
          <w:rFonts w:hint="eastAsia" w:ascii="Arial" w:hAnsi="Arial" w:eastAsia="黑体" w:cs="Times New Roman"/>
          <w:b/>
          <w:bCs/>
          <w:color w:val="auto"/>
          <w:kern w:val="2"/>
          <w:sz w:val="32"/>
          <w:szCs w:val="32"/>
          <w:highlight w:val="none"/>
          <w:lang w:val="en-US" w:eastAsia="zh-CN" w:bidi="ar-SA"/>
        </w:rPr>
      </w:pPr>
      <w:r>
        <w:rPr>
          <w:rFonts w:hint="eastAsia" w:ascii="宋体" w:hAnsi="宋体" w:eastAsia="宋体" w:cs="宋体"/>
          <w:color w:val="auto"/>
          <w:kern w:val="2"/>
          <w:sz w:val="24"/>
          <w:szCs w:val="24"/>
          <w:highlight w:val="none"/>
          <w:lang w:val="en-US" w:eastAsia="zh-CN" w:bidi="ar-SA"/>
        </w:rPr>
        <w:t>招标代理服务费收取账户信息：</w:t>
      </w:r>
      <w:r>
        <w:rPr>
          <w:rFonts w:hint="eastAsia" w:ascii="宋体" w:hAnsi="宋体" w:eastAsia="宋体" w:cs="宋体"/>
          <w:b/>
          <w:bCs/>
          <w:color w:val="auto"/>
          <w:kern w:val="2"/>
          <w:sz w:val="21"/>
          <w:szCs w:val="20"/>
          <w:highlight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179070</wp:posOffset>
                </wp:positionV>
                <wp:extent cx="4695190" cy="1311275"/>
                <wp:effectExtent l="7620" t="7620" r="21590" b="22225"/>
                <wp:wrapNone/>
                <wp:docPr id="10" name="文本框 10"/>
                <wp:cNvGraphicFramePr/>
                <a:graphic xmlns:a="http://schemas.openxmlformats.org/drawingml/2006/main">
                  <a:graphicData uri="http://schemas.microsoft.com/office/word/2010/wordprocessingShape">
                    <wps:wsp>
                      <wps:cNvSpPr txBox="1"/>
                      <wps:spPr>
                        <a:xfrm>
                          <a:off x="0" y="0"/>
                          <a:ext cx="4695190" cy="1311275"/>
                        </a:xfrm>
                        <a:prstGeom prst="rect">
                          <a:avLst/>
                        </a:prstGeom>
                        <a:noFill/>
                        <a:ln w="15875" cap="flat" cmpd="sng">
                          <a:solidFill>
                            <a:srgbClr val="000000"/>
                          </a:solidFill>
                          <a:prstDash val="solid"/>
                          <a:miter/>
                          <a:headEnd type="none" w="med" len="med"/>
                          <a:tailEnd type="none" w="med" len="med"/>
                        </a:ln>
                      </wps:spPr>
                      <wps:txbx>
                        <w:txbxContent>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称：</w:t>
                            </w:r>
                            <w:r>
                              <w:rPr>
                                <w:rFonts w:hint="eastAsia" w:ascii="Times New Roman" w:hAnsi="Times New Roman" w:eastAsia="宋体" w:cs="Times New Roman"/>
                                <w:sz w:val="24"/>
                                <w:szCs w:val="24"/>
                                <w:lang w:eastAsia="zh-CN"/>
                              </w:rPr>
                              <w:t>陕西中蓝博泰项目管理有限公司</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开户行：</w:t>
                            </w:r>
                            <w:r>
                              <w:rPr>
                                <w:rFonts w:hint="eastAsia" w:ascii="宋体" w:hAnsi="宋体" w:eastAsia="宋体" w:cs="宋体"/>
                                <w:sz w:val="24"/>
                                <w:szCs w:val="24"/>
                              </w:rPr>
                              <w:t>中国建设银行股份有限公司西安西咸新区沣泾大道支行</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账</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号：</w:t>
                            </w:r>
                            <w:r>
                              <w:rPr>
                                <w:rFonts w:hint="eastAsia" w:ascii="宋体" w:hAnsi="宋体" w:eastAsia="宋体" w:cs="宋体"/>
                                <w:sz w:val="24"/>
                                <w:szCs w:val="24"/>
                              </w:rPr>
                              <w:t>61050111581300000438</w:t>
                            </w:r>
                          </w:p>
                          <w:p>
                            <w:pPr>
                              <w:spacing w:line="360" w:lineRule="auto"/>
                              <w:ind w:left="720" w:hanging="720" w:hangingChars="300"/>
                              <w:rPr>
                                <w:rFonts w:hint="eastAsia" w:ascii="Times New Roman" w:hAnsi="Times New Roman" w:eastAsia="宋体" w:cs="Times New Roman"/>
                                <w:szCs w:val="20"/>
                                <w:lang w:eastAsia="zh-CN"/>
                              </w:rPr>
                            </w:pPr>
                            <w:r>
                              <w:rPr>
                                <w:rFonts w:hint="eastAsia" w:ascii="Times New Roman" w:hAnsi="Times New Roman" w:eastAsia="宋体" w:cs="Times New Roman"/>
                                <w:sz w:val="24"/>
                                <w:szCs w:val="24"/>
                              </w:rPr>
                              <w:t>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注：成交供应商在汇款（招标代理服务费）时须注明项目</w:t>
                            </w:r>
                          </w:p>
                        </w:txbxContent>
                      </wps:txbx>
                      <wps:bodyPr upright="1"/>
                    </wps:wsp>
                  </a:graphicData>
                </a:graphic>
              </wp:anchor>
            </w:drawing>
          </mc:Choice>
          <mc:Fallback>
            <w:pict>
              <v:shape id="_x0000_s1026" o:spid="_x0000_s1026" o:spt="202" type="#_x0000_t202" style="position:absolute;left:0pt;margin-left:2.75pt;margin-top:14.1pt;height:103.25pt;width:369.7pt;z-index:251666432;mso-width-relative:page;mso-height-relative:page;" filled="f" stroked="t" coordsize="21600,21600" o:gfxdata="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MQEP1QAAAAgBAAAPAAAAAAAAAAEAIAAAACIAAABkcnMv&#10;ZG93bnJldi54bWxQSwECFAAUAAAACACHTuJAFCwSmQYCAAARBAAADgAAAAAAAAABACAAAAAkAQAA&#10;ZHJzL2Uyb0RvYy54bWxQSwUGAAAAAAYABgBZAQAAnAUAAAAA&#10;">
                <v:fill on="f" focussize="0,0"/>
                <v:stroke weight="1.25pt" color="#000000" joinstyle="miter"/>
                <v:imagedata o:title=""/>
                <o:lock v:ext="edit" aspectratio="f"/>
                <v:textbox>
                  <w:txbxContent>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称：</w:t>
                      </w:r>
                      <w:r>
                        <w:rPr>
                          <w:rFonts w:hint="eastAsia" w:ascii="Times New Roman" w:hAnsi="Times New Roman" w:eastAsia="宋体" w:cs="Times New Roman"/>
                          <w:sz w:val="24"/>
                          <w:szCs w:val="24"/>
                          <w:lang w:eastAsia="zh-CN"/>
                        </w:rPr>
                        <w:t>陕西中蓝博泰项目管理有限公司</w:t>
                      </w:r>
                    </w:p>
                    <w:p>
                      <w:pPr>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开户行：</w:t>
                      </w:r>
                      <w:r>
                        <w:rPr>
                          <w:rFonts w:hint="eastAsia" w:ascii="宋体" w:hAnsi="宋体" w:eastAsia="宋体" w:cs="宋体"/>
                          <w:sz w:val="24"/>
                          <w:szCs w:val="24"/>
                        </w:rPr>
                        <w:t>中国建设银行股份有限公司西安西咸新区沣泾大道支行</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账</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号：</w:t>
                      </w:r>
                      <w:r>
                        <w:rPr>
                          <w:rFonts w:hint="eastAsia" w:ascii="宋体" w:hAnsi="宋体" w:eastAsia="宋体" w:cs="宋体"/>
                          <w:sz w:val="24"/>
                          <w:szCs w:val="24"/>
                        </w:rPr>
                        <w:t>61050111581300000438</w:t>
                      </w:r>
                    </w:p>
                    <w:p>
                      <w:pPr>
                        <w:spacing w:line="360" w:lineRule="auto"/>
                        <w:ind w:left="720" w:hanging="720" w:hangingChars="300"/>
                        <w:rPr>
                          <w:rFonts w:hint="eastAsia" w:ascii="Times New Roman" w:hAnsi="Times New Roman" w:eastAsia="宋体" w:cs="Times New Roman"/>
                          <w:szCs w:val="20"/>
                          <w:lang w:eastAsia="zh-CN"/>
                        </w:rPr>
                      </w:pPr>
                      <w:r>
                        <w:rPr>
                          <w:rFonts w:hint="eastAsia" w:ascii="Times New Roman" w:hAnsi="Times New Roman" w:eastAsia="宋体" w:cs="Times New Roman"/>
                          <w:sz w:val="24"/>
                          <w:szCs w:val="24"/>
                        </w:rPr>
                        <w:t>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注：成交供应商在汇款（招标代理服务费）时须注明项目</w:t>
                      </w:r>
                    </w:p>
                  </w:txbxContent>
                </v:textbox>
              </v:shape>
            </w:pict>
          </mc:Fallback>
        </mc:AlternateContent>
      </w:r>
    </w:p>
    <w:p>
      <w:pPr>
        <w:keepNext/>
        <w:keepLines/>
        <w:widowControl w:val="0"/>
        <w:spacing w:before="260" w:after="260" w:line="416" w:lineRule="auto"/>
        <w:jc w:val="both"/>
        <w:outlineLvl w:val="1"/>
        <w:rPr>
          <w:rFonts w:hint="eastAsia" w:ascii="Arial" w:hAnsi="Arial" w:eastAsia="黑体" w:cs="Times New Roman"/>
          <w:b/>
          <w:bCs/>
          <w:color w:val="auto"/>
          <w:kern w:val="2"/>
          <w:sz w:val="32"/>
          <w:szCs w:val="32"/>
          <w:highlight w:val="none"/>
          <w:lang w:val="en-US" w:eastAsia="zh-CN" w:bidi="ar-SA"/>
        </w:rPr>
      </w:pPr>
    </w:p>
    <w:p>
      <w:pPr>
        <w:keepNext/>
        <w:keepLines/>
        <w:widowControl w:val="0"/>
        <w:spacing w:before="260" w:after="260" w:line="416" w:lineRule="auto"/>
        <w:jc w:val="both"/>
        <w:outlineLvl w:val="1"/>
        <w:rPr>
          <w:rFonts w:hint="eastAsia" w:ascii="Arial" w:hAnsi="Arial" w:eastAsia="黑体" w:cs="Times New Roman"/>
          <w:b/>
          <w:bCs/>
          <w:color w:val="auto"/>
          <w:kern w:val="2"/>
          <w:sz w:val="32"/>
          <w:szCs w:val="32"/>
          <w:highlight w:val="none"/>
          <w:lang w:val="en-US" w:eastAsia="zh-CN" w:bidi="ar-SA"/>
        </w:rPr>
      </w:pPr>
    </w:p>
    <w:bookmarkEnd w:id="35"/>
    <w:bookmarkEnd w:id="36"/>
    <w:bookmarkEnd w:id="37"/>
    <w:p>
      <w:pPr>
        <w:widowControl/>
        <w:wordWrap w:val="0"/>
        <w:spacing w:line="400" w:lineRule="exact"/>
        <w:ind w:right="-197" w:rightChars="-94" w:firstLine="482" w:firstLineChars="200"/>
        <w:jc w:val="left"/>
        <w:rPr>
          <w:rFonts w:hint="eastAsia" w:ascii="宋体" w:hAnsi="宋体" w:eastAsia="宋体" w:cs="宋体"/>
          <w:b/>
          <w:color w:val="auto"/>
          <w:sz w:val="24"/>
          <w:szCs w:val="24"/>
          <w:highlight w:val="none"/>
        </w:rPr>
      </w:pPr>
    </w:p>
    <w:p>
      <w:pPr>
        <w:widowControl/>
        <w:wordWrap w:val="0"/>
        <w:spacing w:line="400" w:lineRule="exact"/>
        <w:ind w:right="-197" w:rightChars="-94"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七、竞争性磋商文件解释权</w:t>
      </w:r>
    </w:p>
    <w:p>
      <w:pPr>
        <w:tabs>
          <w:tab w:val="left" w:pos="0"/>
          <w:tab w:val="left" w:pos="993"/>
          <w:tab w:val="left" w:pos="1134"/>
        </w:tabs>
        <w:adjustRightInd w:val="0"/>
        <w:snapToGrid w:val="0"/>
        <w:spacing w:line="540" w:lineRule="exact"/>
        <w:ind w:firstLine="480" w:firstLineChars="200"/>
        <w:rPr>
          <w:rFonts w:hint="eastAsia" w:ascii="宋体" w:hAnsi="宋体" w:cs="宋体"/>
          <w:b/>
          <w:color w:val="auto"/>
          <w:sz w:val="24"/>
          <w:highlight w:val="none"/>
        </w:rPr>
        <w:sectPr>
          <w:footerReference r:id="rId7" w:type="first"/>
          <w:footerReference r:id="rId6" w:type="default"/>
          <w:pgSz w:w="11905" w:h="16838"/>
          <w:pgMar w:top="1417" w:right="1417" w:bottom="1417" w:left="1474" w:header="850" w:footer="992" w:gutter="340"/>
          <w:cols w:space="720" w:num="1"/>
          <w:docGrid w:type="lines" w:linePitch="318" w:charSpace="0"/>
        </w:sectPr>
      </w:pPr>
      <w:r>
        <w:rPr>
          <w:rFonts w:hint="eastAsia" w:ascii="宋体" w:hAnsi="宋体" w:eastAsia="宋体" w:cs="宋体"/>
          <w:snapToGrid w:val="0"/>
          <w:color w:val="auto"/>
          <w:sz w:val="24"/>
          <w:szCs w:val="24"/>
          <w:highlight w:val="none"/>
        </w:rPr>
        <w:t>1、本竞争性磋商文件的解释权归采购代理机构所有，如发现竞争性磋商文件内容中与现行的法律法规不相符合的情况，以现行的法律法规为准。</w:t>
      </w:r>
    </w:p>
    <w:bookmarkEnd w:id="13"/>
    <w:bookmarkEnd w:id="14"/>
    <w:bookmarkEnd w:id="15"/>
    <w:bookmarkEnd w:id="16"/>
    <w:p>
      <w:pPr>
        <w:bidi w:val="0"/>
        <w:rPr>
          <w:rFonts w:hint="eastAsia" w:ascii="宋体" w:hAnsi="宋体" w:eastAsia="宋体" w:cs="宋体"/>
          <w:color w:val="auto"/>
          <w:kern w:val="2"/>
          <w:sz w:val="21"/>
          <w:highlight w:val="none"/>
          <w:lang w:val="en-US" w:eastAsia="zh-CN" w:bidi="ar-SA"/>
        </w:rPr>
      </w:pPr>
    </w:p>
    <w:p>
      <w:pPr>
        <w:pStyle w:val="19"/>
        <w:numPr>
          <w:ilvl w:val="0"/>
          <w:numId w:val="7"/>
        </w:numPr>
        <w:bidi w:val="0"/>
        <w:spacing w:line="440" w:lineRule="exact"/>
        <w:jc w:val="center"/>
        <w:outlineLvl w:val="0"/>
        <w:rPr>
          <w:rFonts w:hint="eastAsia" w:ascii="宋体" w:hAnsi="宋体" w:eastAsia="宋体" w:cs="宋体"/>
          <w:b/>
          <w:bCs/>
          <w:color w:val="auto"/>
          <w:sz w:val="32"/>
          <w:szCs w:val="48"/>
          <w:highlight w:val="none"/>
          <w:lang w:val="zh-CN"/>
        </w:rPr>
      </w:pPr>
      <w:bookmarkStart w:id="40" w:name="_Toc18157"/>
      <w:r>
        <w:rPr>
          <w:rFonts w:hint="eastAsia" w:ascii="宋体" w:hAnsi="宋体" w:eastAsia="宋体" w:cs="宋体"/>
          <w:b/>
          <w:bCs/>
          <w:color w:val="auto"/>
          <w:sz w:val="32"/>
          <w:szCs w:val="48"/>
          <w:highlight w:val="none"/>
        </w:rPr>
        <w:t>采购</w:t>
      </w:r>
      <w:r>
        <w:rPr>
          <w:rFonts w:hint="eastAsia" w:ascii="宋体" w:hAnsi="宋体" w:eastAsia="宋体" w:cs="宋体"/>
          <w:b/>
          <w:bCs/>
          <w:color w:val="auto"/>
          <w:sz w:val="32"/>
          <w:szCs w:val="48"/>
          <w:highlight w:val="none"/>
          <w:lang w:val="zh-CN"/>
        </w:rPr>
        <w:t>内容及要求</w:t>
      </w:r>
      <w:bookmarkEnd w:id="40"/>
    </w:p>
    <w:p>
      <w:pPr>
        <w:pStyle w:val="29"/>
        <w:rPr>
          <w:rFonts w:hint="eastAsia" w:ascii="宋体" w:hAnsi="宋体" w:eastAsia="宋体" w:cs="宋体"/>
          <w:color w:val="auto"/>
          <w:highlight w:val="none"/>
          <w:lang w:val="en-US" w:eastAsia="zh-CN"/>
        </w:rPr>
      </w:pPr>
    </w:p>
    <w:p>
      <w:pPr>
        <w:numPr>
          <w:ilvl w:val="0"/>
          <w:numId w:val="8"/>
        </w:num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采购内容清单</w:t>
      </w:r>
    </w:p>
    <w:tbl>
      <w:tblPr>
        <w:tblStyle w:val="23"/>
        <w:tblW w:w="51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477"/>
        <w:gridCol w:w="7755"/>
        <w:gridCol w:w="583"/>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noWrap w:val="0"/>
            <w:vAlign w:val="center"/>
          </w:tcPr>
          <w:p>
            <w:pPr>
              <w:widowControl w:val="0"/>
              <w:kinsoku w:val="0"/>
              <w:autoSpaceDE w:val="0"/>
              <w:autoSpaceDN w:val="0"/>
              <w:adjustRightInd w:val="0"/>
              <w:snapToGrid w:val="0"/>
              <w:jc w:val="center"/>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1" w:type="pct"/>
            <w:noWrap w:val="0"/>
            <w:vAlign w:val="center"/>
          </w:tcPr>
          <w:p>
            <w:pPr>
              <w:widowControl w:val="0"/>
              <w:kinsoku w:val="0"/>
              <w:autoSpaceDE w:val="0"/>
              <w:autoSpaceDN w:val="0"/>
              <w:adjustRightInd w:val="0"/>
              <w:snapToGrid w:val="0"/>
              <w:jc w:val="center"/>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设备名称</w:t>
            </w:r>
          </w:p>
        </w:tc>
        <w:tc>
          <w:tcPr>
            <w:tcW w:w="3926" w:type="pct"/>
            <w:noWrap w:val="0"/>
            <w:vAlign w:val="center"/>
          </w:tcPr>
          <w:p>
            <w:pPr>
              <w:widowControl w:val="0"/>
              <w:kinsoku w:val="0"/>
              <w:autoSpaceDE w:val="0"/>
              <w:autoSpaceDN w:val="0"/>
              <w:adjustRightInd w:val="0"/>
              <w:snapToGrid w:val="0"/>
              <w:jc w:val="center"/>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技术参数</w:t>
            </w:r>
          </w:p>
        </w:tc>
        <w:tc>
          <w:tcPr>
            <w:tcW w:w="294" w:type="pct"/>
            <w:noWrap w:val="0"/>
            <w:vAlign w:val="center"/>
          </w:tcPr>
          <w:p>
            <w:pPr>
              <w:widowControl w:val="0"/>
              <w:kinsoku w:val="0"/>
              <w:autoSpaceDE w:val="0"/>
              <w:autoSpaceDN w:val="0"/>
              <w:adjustRightInd w:val="0"/>
              <w:snapToGrid w:val="0"/>
              <w:jc w:val="center"/>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296" w:type="pct"/>
            <w:noWrap w:val="0"/>
            <w:vAlign w:val="center"/>
          </w:tcPr>
          <w:p>
            <w:pPr>
              <w:widowControl w:val="0"/>
              <w:kinsoku w:val="0"/>
              <w:autoSpaceDE w:val="0"/>
              <w:autoSpaceDN w:val="0"/>
              <w:adjustRightInd w:val="0"/>
              <w:snapToGrid w:val="0"/>
              <w:jc w:val="center"/>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241"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电子白板</w:t>
            </w:r>
          </w:p>
        </w:tc>
        <w:tc>
          <w:tcPr>
            <w:tcW w:w="3926" w:type="pct"/>
            <w:noWrap w:val="0"/>
            <w:vAlign w:val="center"/>
          </w:tcPr>
          <w:p>
            <w:pPr>
              <w:widowControl/>
              <w:numPr>
                <w:ilvl w:val="0"/>
                <w:numId w:val="9"/>
              </w:numPr>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硬件参数：</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屏幕显示尺寸≥</w:t>
            </w:r>
            <w:r>
              <w:rPr>
                <w:rFonts w:ascii="宋体" w:hAnsi="宋体" w:eastAsia="宋体" w:cs="宋体"/>
                <w:color w:val="auto"/>
                <w:kern w:val="0"/>
                <w:sz w:val="24"/>
                <w:szCs w:val="24"/>
                <w:highlight w:val="none"/>
              </w:rPr>
              <w:t>75</w:t>
            </w:r>
            <w:r>
              <w:rPr>
                <w:rFonts w:hint="eastAsia" w:ascii="宋体" w:hAnsi="宋体" w:eastAsia="宋体" w:cs="宋体"/>
                <w:color w:val="auto"/>
                <w:kern w:val="0"/>
                <w:sz w:val="24"/>
                <w:szCs w:val="24"/>
                <w:highlight w:val="none"/>
              </w:rPr>
              <w:t>寸，液晶显示屏幕采用工业级</w:t>
            </w:r>
            <w:r>
              <w:rPr>
                <w:rFonts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rPr>
              <w:t>规液晶面板。图像分辨率≥</w:t>
            </w:r>
            <w:r>
              <w:rPr>
                <w:rFonts w:ascii="宋体" w:hAnsi="宋体" w:eastAsia="宋体" w:cs="宋体"/>
                <w:color w:val="auto"/>
                <w:kern w:val="0"/>
                <w:sz w:val="24"/>
                <w:szCs w:val="24"/>
                <w:highlight w:val="none"/>
              </w:rPr>
              <w:t>3840*2160</w:t>
            </w:r>
            <w:r>
              <w:rPr>
                <w:rFonts w:hint="eastAsia" w:ascii="宋体" w:hAnsi="宋体" w:eastAsia="宋体" w:cs="宋体"/>
                <w:color w:val="auto"/>
                <w:kern w:val="0"/>
                <w:sz w:val="24"/>
                <w:szCs w:val="24"/>
                <w:highlight w:val="none"/>
              </w:rPr>
              <w:t>，显示比例支持：</w:t>
            </w:r>
            <w:r>
              <w:rPr>
                <w:rFonts w:ascii="宋体" w:hAnsi="宋体" w:eastAsia="宋体" w:cs="宋体"/>
                <w:color w:val="auto"/>
                <w:kern w:val="0"/>
                <w:sz w:val="24"/>
                <w:szCs w:val="24"/>
                <w:highlight w:val="none"/>
              </w:rPr>
              <w:t>4:3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16:9</w:t>
            </w:r>
            <w:r>
              <w:rPr>
                <w:rFonts w:hint="eastAsia" w:ascii="宋体" w:hAnsi="宋体" w:eastAsia="宋体" w:cs="宋体"/>
                <w:color w:val="auto"/>
                <w:kern w:val="0"/>
                <w:sz w:val="24"/>
                <w:szCs w:val="24"/>
                <w:highlight w:val="none"/>
              </w:rPr>
              <w:t>；亮度≥</w:t>
            </w:r>
            <w:r>
              <w:rPr>
                <w:rFonts w:ascii="宋体" w:hAnsi="宋体" w:eastAsia="宋体" w:cs="宋体"/>
                <w:color w:val="auto"/>
                <w:kern w:val="0"/>
                <w:sz w:val="24"/>
                <w:szCs w:val="24"/>
                <w:highlight w:val="none"/>
              </w:rPr>
              <w:t>500cd/</w:t>
            </w:r>
            <w:r>
              <w:rPr>
                <w:rFonts w:hint="eastAsia" w:ascii="宋体" w:hAnsi="宋体" w:eastAsia="宋体" w:cs="宋体"/>
                <w:color w:val="auto"/>
                <w:kern w:val="0"/>
                <w:sz w:val="24"/>
                <w:szCs w:val="24"/>
                <w:highlight w:val="none"/>
              </w:rPr>
              <w:t>㎡；对比度≥</w:t>
            </w:r>
            <w:r>
              <w:rPr>
                <w:rFonts w:ascii="宋体" w:hAnsi="宋体" w:eastAsia="宋体" w:cs="宋体"/>
                <w:color w:val="auto"/>
                <w:kern w:val="0"/>
                <w:sz w:val="24"/>
                <w:szCs w:val="24"/>
                <w:highlight w:val="none"/>
              </w:rPr>
              <w:t>5000:1</w:t>
            </w:r>
            <w:r>
              <w:rPr>
                <w:rFonts w:hint="eastAsia" w:ascii="宋体" w:hAnsi="宋体" w:eastAsia="宋体" w:cs="宋体"/>
                <w:color w:val="auto"/>
                <w:kern w:val="0"/>
                <w:sz w:val="24"/>
                <w:szCs w:val="24"/>
                <w:highlight w:val="none"/>
              </w:rPr>
              <w:t>；可视角度≥</w:t>
            </w:r>
            <w:r>
              <w:rPr>
                <w:rFonts w:ascii="宋体" w:hAnsi="宋体" w:eastAsia="宋体" w:cs="宋体"/>
                <w:color w:val="auto"/>
                <w:kern w:val="0"/>
                <w:sz w:val="24"/>
                <w:szCs w:val="24"/>
                <w:highlight w:val="none"/>
              </w:rPr>
              <w:t>178</w:t>
            </w:r>
            <w:r>
              <w:rPr>
                <w:rFonts w:hint="eastAsia" w:ascii="宋体" w:hAnsi="宋体" w:eastAsia="宋体" w:cs="宋体"/>
                <w:color w:val="auto"/>
                <w:kern w:val="0"/>
                <w:sz w:val="24"/>
                <w:szCs w:val="24"/>
                <w:highlight w:val="none"/>
              </w:rPr>
              <w:t>°，色域覆盖率≥</w:t>
            </w:r>
            <w:r>
              <w:rPr>
                <w:rFonts w:ascii="宋体" w:hAnsi="宋体" w:eastAsia="宋体" w:cs="宋体"/>
                <w:color w:val="auto"/>
                <w:kern w:val="0"/>
                <w:sz w:val="24"/>
                <w:szCs w:val="24"/>
                <w:highlight w:val="none"/>
              </w:rPr>
              <w:t>130%NTSC</w:t>
            </w:r>
            <w:r>
              <w:rPr>
                <w:rFonts w:hint="eastAsia" w:ascii="宋体" w:hAnsi="宋体" w:eastAsia="宋体" w:cs="宋体"/>
                <w:color w:val="auto"/>
                <w:kern w:val="0"/>
                <w:sz w:val="24"/>
                <w:szCs w:val="24"/>
                <w:highlight w:val="none"/>
              </w:rPr>
              <w:t>，色彩精准度△</w:t>
            </w:r>
            <w:r>
              <w:rPr>
                <w:rFonts w:ascii="宋体" w:hAnsi="宋体" w:eastAsia="宋体" w:cs="宋体"/>
                <w:color w:val="auto"/>
                <w:kern w:val="0"/>
                <w:sz w:val="24"/>
                <w:szCs w:val="24"/>
                <w:highlight w:val="none"/>
              </w:rPr>
              <w:t>E</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1.5</w:t>
            </w:r>
            <w:r>
              <w:rPr>
                <w:rFonts w:hint="eastAsia" w:ascii="宋体" w:hAnsi="宋体" w:eastAsia="宋体" w:cs="宋体"/>
                <w:color w:val="auto"/>
                <w:kern w:val="0"/>
                <w:sz w:val="24"/>
                <w:szCs w:val="24"/>
                <w:highlight w:val="none"/>
              </w:rPr>
              <w:t>，色彩深度≥</w:t>
            </w:r>
            <w:r>
              <w:rPr>
                <w:rFonts w:ascii="宋体" w:hAnsi="宋体" w:eastAsia="宋体" w:cs="宋体"/>
                <w:color w:val="auto"/>
                <w:kern w:val="0"/>
                <w:sz w:val="24"/>
                <w:szCs w:val="24"/>
                <w:highlight w:val="none"/>
              </w:rPr>
              <w:t>10bit(</w:t>
            </w:r>
            <w:r>
              <w:rPr>
                <w:rFonts w:hint="eastAsia" w:ascii="宋体" w:hAnsi="宋体" w:eastAsia="宋体" w:cs="宋体"/>
                <w:color w:val="auto"/>
                <w:kern w:val="0"/>
                <w:sz w:val="24"/>
                <w:szCs w:val="24"/>
                <w:highlight w:val="none"/>
              </w:rPr>
              <w:t>灰度≥</w:t>
            </w:r>
            <w:r>
              <w:rPr>
                <w:rFonts w:ascii="宋体" w:hAnsi="宋体" w:eastAsia="宋体" w:cs="宋体"/>
                <w:color w:val="auto"/>
                <w:kern w:val="0"/>
                <w:sz w:val="24"/>
                <w:szCs w:val="24"/>
                <w:highlight w:val="none"/>
              </w:rPr>
              <w:t>256</w:t>
            </w:r>
            <w:r>
              <w:rPr>
                <w:rFonts w:hint="eastAsia" w:ascii="宋体" w:hAnsi="宋体" w:eastAsia="宋体" w:cs="宋体"/>
                <w:color w:val="auto"/>
                <w:kern w:val="0"/>
                <w:sz w:val="24"/>
                <w:szCs w:val="24"/>
                <w:highlight w:val="none"/>
              </w:rPr>
              <w:t>级）。</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屏幕采用全物理钢化玻璃，表面硬度≥</w:t>
            </w:r>
            <w:r>
              <w:rPr>
                <w:rFonts w:ascii="宋体" w:hAnsi="宋体" w:eastAsia="宋体" w:cs="宋体"/>
                <w:color w:val="auto"/>
                <w:kern w:val="0"/>
                <w:sz w:val="24"/>
                <w:szCs w:val="24"/>
                <w:highlight w:val="none"/>
              </w:rPr>
              <w:t>9H</w:t>
            </w:r>
            <w:r>
              <w:rPr>
                <w:rFonts w:hint="eastAsia" w:ascii="宋体" w:hAnsi="宋体" w:eastAsia="宋体" w:cs="宋体"/>
                <w:color w:val="auto"/>
                <w:kern w:val="0"/>
                <w:sz w:val="24"/>
                <w:szCs w:val="24"/>
                <w:highlight w:val="none"/>
              </w:rPr>
              <w:t>，屏幕支持防眩光功能，透光率≥</w:t>
            </w:r>
            <w:r>
              <w:rPr>
                <w:rFonts w:ascii="宋体" w:hAnsi="宋体" w:eastAsia="宋体" w:cs="宋体"/>
                <w:color w:val="auto"/>
                <w:kern w:val="0"/>
                <w:sz w:val="24"/>
                <w:szCs w:val="24"/>
                <w:highlight w:val="none"/>
              </w:rPr>
              <w:t>93%</w:t>
            </w:r>
            <w:r>
              <w:rPr>
                <w:rFonts w:hint="eastAsia" w:ascii="宋体" w:hAnsi="宋体" w:eastAsia="宋体" w:cs="宋体"/>
                <w:color w:val="auto"/>
                <w:kern w:val="0"/>
                <w:sz w:val="24"/>
                <w:szCs w:val="24"/>
                <w:highlight w:val="none"/>
              </w:rPr>
              <w:t>，光泽度≤</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度。</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采用红外触控方式，全通道支持</w:t>
            </w:r>
            <w:r>
              <w:rPr>
                <w:rFonts w:ascii="宋体" w:hAnsi="宋体" w:eastAsia="宋体" w:cs="宋体"/>
                <w:color w:val="auto"/>
                <w:kern w:val="0"/>
                <w:sz w:val="24"/>
                <w:szCs w:val="24"/>
                <w:highlight w:val="none"/>
              </w:rPr>
              <w:t>20</w:t>
            </w:r>
            <w:r>
              <w:rPr>
                <w:rFonts w:hint="eastAsia" w:ascii="宋体" w:hAnsi="宋体" w:eastAsia="宋体" w:cs="宋体"/>
                <w:color w:val="auto"/>
                <w:kern w:val="0"/>
                <w:sz w:val="24"/>
                <w:szCs w:val="24"/>
                <w:highlight w:val="none"/>
              </w:rPr>
              <w:t>点触摸。</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整机支持</w:t>
            </w:r>
            <w:r>
              <w:rPr>
                <w:rFonts w:ascii="宋体" w:hAnsi="宋体" w:eastAsia="宋体" w:cs="宋体"/>
                <w:color w:val="auto"/>
                <w:kern w:val="0"/>
                <w:sz w:val="24"/>
                <w:szCs w:val="24"/>
                <w:highlight w:val="none"/>
              </w:rPr>
              <w:t xml:space="preserve">HID </w:t>
            </w:r>
            <w:r>
              <w:rPr>
                <w:rFonts w:hint="eastAsia" w:ascii="宋体" w:hAnsi="宋体" w:eastAsia="宋体" w:cs="宋体"/>
                <w:color w:val="auto"/>
                <w:kern w:val="0"/>
                <w:sz w:val="24"/>
                <w:szCs w:val="24"/>
                <w:highlight w:val="none"/>
              </w:rPr>
              <w:t>免驱协议，</w:t>
            </w:r>
            <w:r>
              <w:rPr>
                <w:rFonts w:ascii="宋体" w:hAnsi="宋体" w:eastAsia="宋体" w:cs="宋体"/>
                <w:color w:val="auto"/>
                <w:kern w:val="0"/>
                <w:sz w:val="24"/>
                <w:szCs w:val="24"/>
                <w:highlight w:val="none"/>
              </w:rPr>
              <w:t>Windows7/8/10/Mac OS/Linux/</w:t>
            </w:r>
            <w:r>
              <w:rPr>
                <w:rFonts w:hint="eastAsia" w:ascii="宋体" w:hAnsi="宋体" w:eastAsia="宋体" w:cs="宋体"/>
                <w:color w:val="auto"/>
                <w:kern w:val="0"/>
                <w:sz w:val="24"/>
                <w:szCs w:val="24"/>
                <w:highlight w:val="none"/>
              </w:rPr>
              <w:t>国产化系统下，自动识别，无需额外安装驱动程序。触摸屏有效识别高度≤</w:t>
            </w:r>
            <w:r>
              <w:rPr>
                <w:rFonts w:ascii="宋体" w:hAnsi="宋体" w:eastAsia="宋体" w:cs="宋体"/>
                <w:color w:val="auto"/>
                <w:kern w:val="0"/>
                <w:sz w:val="24"/>
                <w:szCs w:val="24"/>
                <w:highlight w:val="none"/>
              </w:rPr>
              <w:t>1mm</w:t>
            </w:r>
            <w:r>
              <w:rPr>
                <w:rFonts w:hint="eastAsia" w:ascii="宋体" w:hAnsi="宋体" w:eastAsia="宋体" w:cs="宋体"/>
                <w:color w:val="auto"/>
                <w:kern w:val="0"/>
                <w:sz w:val="24"/>
                <w:szCs w:val="24"/>
                <w:highlight w:val="none"/>
              </w:rPr>
              <w:t>，当触摸物体距离玻璃外表面高度≤</w:t>
            </w:r>
            <w:r>
              <w:rPr>
                <w:rFonts w:ascii="宋体" w:hAnsi="宋体" w:eastAsia="宋体" w:cs="宋体"/>
                <w:color w:val="auto"/>
                <w:kern w:val="0"/>
                <w:sz w:val="24"/>
                <w:szCs w:val="24"/>
                <w:highlight w:val="none"/>
              </w:rPr>
              <w:t>1mm</w:t>
            </w:r>
            <w:r>
              <w:rPr>
                <w:rFonts w:hint="eastAsia" w:ascii="宋体" w:hAnsi="宋体" w:eastAsia="宋体" w:cs="宋体"/>
                <w:color w:val="auto"/>
                <w:kern w:val="0"/>
                <w:sz w:val="24"/>
                <w:szCs w:val="24"/>
                <w:highlight w:val="none"/>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扬声器</w:t>
            </w:r>
            <w:r>
              <w:rPr>
                <w:rFonts w:hint="eastAsia" w:ascii="宋体" w:hAnsi="宋体" w:eastAsia="宋体" w:cs="宋体"/>
                <w:color w:val="auto"/>
                <w:kern w:val="0"/>
                <w:sz w:val="24"/>
                <w:szCs w:val="24"/>
                <w:highlight w:val="none"/>
              </w:rPr>
              <w:t>支持</w:t>
            </w:r>
            <w:r>
              <w:rPr>
                <w:rFonts w:ascii="宋体" w:hAnsi="宋体" w:eastAsia="宋体" w:cs="宋体"/>
                <w:color w:val="auto"/>
                <w:kern w:val="0"/>
                <w:sz w:val="24"/>
                <w:szCs w:val="24"/>
                <w:highlight w:val="none"/>
              </w:rPr>
              <w:t xml:space="preserve"> 2.0</w:t>
            </w:r>
            <w:r>
              <w:rPr>
                <w:rFonts w:hint="eastAsia" w:ascii="宋体" w:hAnsi="宋体" w:eastAsia="宋体" w:cs="宋体"/>
                <w:color w:val="auto"/>
                <w:kern w:val="0"/>
                <w:sz w:val="24"/>
                <w:szCs w:val="24"/>
                <w:highlight w:val="none"/>
              </w:rPr>
              <w:t>立体声模式，功率≥</w:t>
            </w:r>
            <w:r>
              <w:rPr>
                <w:rFonts w:ascii="宋体" w:hAnsi="宋体" w:eastAsia="宋体" w:cs="宋体"/>
                <w:color w:val="auto"/>
                <w:kern w:val="0"/>
                <w:sz w:val="24"/>
                <w:szCs w:val="24"/>
                <w:highlight w:val="none"/>
              </w:rPr>
              <w:t>15W*2</w:t>
            </w:r>
            <w:r>
              <w:rPr>
                <w:rFonts w:hint="eastAsia" w:ascii="宋体" w:hAnsi="宋体" w:eastAsia="宋体" w:cs="宋体"/>
                <w:color w:val="auto"/>
                <w:kern w:val="0"/>
                <w:sz w:val="24"/>
                <w:szCs w:val="24"/>
                <w:highlight w:val="none"/>
              </w:rPr>
              <w:t>，整机支持≥</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种音效模式（用户、标准、音乐、新闻）。</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★整机内置麦克风阵列数≥</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，拾音距离≥</w:t>
            </w:r>
            <w:r>
              <w:rPr>
                <w:rFonts w:ascii="宋体" w:hAnsi="宋体" w:eastAsia="宋体" w:cs="宋体"/>
                <w:color w:val="auto"/>
                <w:kern w:val="0"/>
                <w:sz w:val="24"/>
                <w:szCs w:val="24"/>
                <w:highlight w:val="none"/>
              </w:rPr>
              <w:t>12m</w:t>
            </w:r>
            <w:r>
              <w:rPr>
                <w:rFonts w:hint="eastAsia" w:ascii="宋体" w:hAnsi="宋体" w:eastAsia="宋体" w:cs="宋体"/>
                <w:color w:val="auto"/>
                <w:kern w:val="0"/>
                <w:sz w:val="24"/>
                <w:szCs w:val="24"/>
                <w:highlight w:val="none"/>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★整机内置摄像头，带有工作运行状态指示灯，像素≥</w:t>
            </w:r>
            <w:r>
              <w:rPr>
                <w:rFonts w:ascii="宋体" w:hAnsi="宋体" w:eastAsia="宋体" w:cs="宋体"/>
                <w:color w:val="auto"/>
                <w:kern w:val="0"/>
                <w:sz w:val="24"/>
                <w:szCs w:val="24"/>
                <w:highlight w:val="none"/>
              </w:rPr>
              <w:t>1300W</w:t>
            </w:r>
            <w:r>
              <w:rPr>
                <w:rFonts w:hint="eastAsia" w:ascii="宋体" w:hAnsi="宋体" w:eastAsia="宋体" w:cs="宋体"/>
                <w:color w:val="auto"/>
                <w:kern w:val="0"/>
                <w:sz w:val="24"/>
                <w:szCs w:val="24"/>
                <w:highlight w:val="none"/>
              </w:rPr>
              <w:t>，拍摄角度≥</w:t>
            </w:r>
            <w:r>
              <w:rPr>
                <w:rFonts w:ascii="宋体" w:hAnsi="宋体" w:eastAsia="宋体" w:cs="宋体"/>
                <w:color w:val="auto"/>
                <w:kern w:val="0"/>
                <w:sz w:val="24"/>
                <w:szCs w:val="24"/>
                <w:highlight w:val="none"/>
              </w:rPr>
              <w:t>135</w:t>
            </w:r>
            <w:r>
              <w:rPr>
                <w:rFonts w:hint="eastAsia" w:ascii="宋体" w:hAnsi="宋体" w:eastAsia="宋体" w:cs="宋体"/>
                <w:color w:val="auto"/>
                <w:kern w:val="0"/>
                <w:sz w:val="24"/>
                <w:szCs w:val="24"/>
                <w:highlight w:val="none"/>
              </w:rPr>
              <w:t>度，支持拍照、二维码识别、巡课、直播等功能。</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整机接口端子应满足：输入端口：</w:t>
            </w:r>
            <w:r>
              <w:rPr>
                <w:rFonts w:ascii="宋体" w:hAnsi="宋体" w:eastAsia="宋体" w:cs="宋体"/>
                <w:color w:val="auto"/>
                <w:kern w:val="0"/>
                <w:sz w:val="24"/>
                <w:szCs w:val="24"/>
                <w:highlight w:val="none"/>
              </w:rPr>
              <w:t>USB</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HDMI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RS232</w:t>
            </w:r>
            <w:r>
              <w:rPr>
                <w:rFonts w:hint="eastAsia" w:ascii="宋体" w:hAnsi="宋体" w:eastAsia="宋体" w:cs="宋体"/>
                <w:color w:val="auto"/>
                <w:kern w:val="0"/>
                <w:sz w:val="24"/>
                <w:szCs w:val="24"/>
                <w:highlight w:val="none"/>
              </w:rPr>
              <w:t>串口≥</w:t>
            </w:r>
            <w:r>
              <w:rPr>
                <w:rFonts w:ascii="宋体" w:hAnsi="宋体" w:eastAsia="宋体" w:cs="宋体"/>
                <w:color w:val="auto"/>
                <w:kern w:val="0"/>
                <w:sz w:val="24"/>
                <w:szCs w:val="24"/>
                <w:highlight w:val="none"/>
              </w:rPr>
              <w:t>1, LAN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MIC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1,TF</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1,AV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LINE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1,VGA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；输出端口：</w:t>
            </w:r>
            <w:r>
              <w:rPr>
                <w:rFonts w:ascii="宋体" w:hAnsi="宋体" w:eastAsia="宋体" w:cs="宋体"/>
                <w:color w:val="auto"/>
                <w:kern w:val="0"/>
                <w:sz w:val="24"/>
                <w:szCs w:val="24"/>
                <w:highlight w:val="none"/>
              </w:rPr>
              <w:t>USB-TOUCH</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AV OUT</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LINE OUT</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COAX OUT</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★具备多功能按键，具有一键还原功能，用户可根据需要通过多功能按键调用白板、录屏、护眼、计算器、投票、倒计时、设置等功能，其中录屏功能可将课件、音频等内容与老师人声同步录制。</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★整机前置接口至少</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路多功能</w:t>
            </w:r>
            <w:r>
              <w:rPr>
                <w:rFonts w:ascii="宋体" w:hAnsi="宋体" w:eastAsia="宋体" w:cs="宋体"/>
                <w:color w:val="auto"/>
                <w:kern w:val="0"/>
                <w:sz w:val="24"/>
                <w:szCs w:val="24"/>
                <w:highlight w:val="none"/>
              </w:rPr>
              <w:t>Type-C</w:t>
            </w:r>
            <w:r>
              <w:rPr>
                <w:rFonts w:hint="eastAsia" w:ascii="宋体" w:hAnsi="宋体" w:eastAsia="宋体" w:cs="宋体"/>
                <w:color w:val="auto"/>
                <w:kern w:val="0"/>
                <w:sz w:val="24"/>
                <w:szCs w:val="24"/>
                <w:highlight w:val="none"/>
              </w:rPr>
              <w:t>（具备</w:t>
            </w:r>
            <w:r>
              <w:rPr>
                <w:rFonts w:ascii="宋体" w:hAnsi="宋体" w:eastAsia="宋体" w:cs="宋体"/>
                <w:color w:val="auto"/>
                <w:kern w:val="0"/>
                <w:sz w:val="24"/>
                <w:szCs w:val="24"/>
                <w:highlight w:val="none"/>
              </w:rPr>
              <w:t xml:space="preserve">U </w:t>
            </w:r>
            <w:r>
              <w:rPr>
                <w:rFonts w:hint="eastAsia" w:ascii="宋体" w:hAnsi="宋体" w:eastAsia="宋体" w:cs="宋体"/>
                <w:color w:val="auto"/>
                <w:kern w:val="0"/>
                <w:sz w:val="24"/>
                <w:szCs w:val="24"/>
                <w:highlight w:val="none"/>
              </w:rPr>
              <w:t>盘读写和充电功能，可外接电脑调用一体机摄像头、麦克风、扬声器和</w:t>
            </w:r>
            <w:r>
              <w:rPr>
                <w:rFonts w:ascii="宋体" w:hAnsi="宋体" w:eastAsia="宋体" w:cs="宋体"/>
                <w:color w:val="auto"/>
                <w:kern w:val="0"/>
                <w:sz w:val="24"/>
                <w:szCs w:val="24"/>
                <w:highlight w:val="none"/>
              </w:rPr>
              <w:t xml:space="preserve"> USB </w:t>
            </w:r>
            <w:r>
              <w:rPr>
                <w:rFonts w:hint="eastAsia" w:ascii="宋体" w:hAnsi="宋体" w:eastAsia="宋体" w:cs="宋体"/>
                <w:color w:val="auto"/>
                <w:kern w:val="0"/>
                <w:sz w:val="24"/>
                <w:szCs w:val="24"/>
                <w:highlight w:val="none"/>
              </w:rPr>
              <w:t>设备、</w:t>
            </w:r>
            <w:r>
              <w:rPr>
                <w:rFonts w:ascii="宋体" w:hAnsi="宋体" w:eastAsia="宋体" w:cs="宋体"/>
                <w:color w:val="auto"/>
                <w:kern w:val="0"/>
                <w:sz w:val="24"/>
                <w:szCs w:val="24"/>
                <w:highlight w:val="none"/>
              </w:rPr>
              <w:t>4K60Hz</w:t>
            </w:r>
            <w:r>
              <w:rPr>
                <w:rFonts w:hint="eastAsia" w:ascii="宋体" w:hAnsi="宋体" w:eastAsia="宋体" w:cs="宋体"/>
                <w:color w:val="auto"/>
                <w:kern w:val="0"/>
                <w:sz w:val="24"/>
                <w:szCs w:val="24"/>
                <w:highlight w:val="none"/>
              </w:rPr>
              <w:t>视频传输、触摸回传）、</w:t>
            </w:r>
            <w:r>
              <w:rPr>
                <w:rFonts w:ascii="宋体" w:hAnsi="宋体" w:eastAsia="宋体" w:cs="宋体"/>
                <w:color w:val="auto"/>
                <w:kern w:val="0"/>
                <w:sz w:val="24"/>
                <w:szCs w:val="24"/>
                <w:highlight w:val="none"/>
              </w:rPr>
              <w:t xml:space="preserve"> 1</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HDMI 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USB</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路全通道</w:t>
            </w:r>
            <w:r>
              <w:rPr>
                <w:rFonts w:ascii="宋体" w:hAnsi="宋体" w:eastAsia="宋体" w:cs="宋体"/>
                <w:color w:val="auto"/>
                <w:kern w:val="0"/>
                <w:sz w:val="24"/>
                <w:szCs w:val="24"/>
                <w:highlight w:val="none"/>
              </w:rPr>
              <w:t>USB 3.0</w:t>
            </w:r>
            <w:r>
              <w:rPr>
                <w:rFonts w:hint="eastAsia" w:ascii="宋体" w:hAnsi="宋体" w:eastAsia="宋体" w:cs="宋体"/>
                <w:color w:val="auto"/>
                <w:kern w:val="0"/>
                <w:sz w:val="24"/>
                <w:szCs w:val="24"/>
                <w:highlight w:val="none"/>
              </w:rPr>
              <w:t>同时支持在</w:t>
            </w:r>
            <w:r>
              <w:rPr>
                <w:rFonts w:ascii="宋体" w:hAnsi="宋体" w:eastAsia="宋体" w:cs="宋体"/>
                <w:color w:val="auto"/>
                <w:kern w:val="0"/>
                <w:sz w:val="24"/>
                <w:szCs w:val="24"/>
                <w:highlight w:val="none"/>
              </w:rPr>
              <w:t>Windows</w:t>
            </w:r>
            <w:r>
              <w:rPr>
                <w:rFonts w:hint="eastAsia" w:ascii="宋体" w:hAnsi="宋体" w:eastAsia="宋体" w:cs="宋体"/>
                <w:color w:val="auto"/>
                <w:kern w:val="0"/>
                <w:sz w:val="24"/>
                <w:szCs w:val="24"/>
                <w:highlight w:val="none"/>
              </w:rPr>
              <w:t>和</w:t>
            </w:r>
            <w:r>
              <w:rPr>
                <w:rFonts w:ascii="宋体" w:hAnsi="宋体" w:eastAsia="宋体" w:cs="宋体"/>
                <w:color w:val="auto"/>
                <w:kern w:val="0"/>
                <w:sz w:val="24"/>
                <w:szCs w:val="24"/>
                <w:highlight w:val="none"/>
              </w:rPr>
              <w:t>Android</w:t>
            </w:r>
            <w:r>
              <w:rPr>
                <w:rFonts w:hint="eastAsia" w:ascii="宋体" w:hAnsi="宋体" w:eastAsia="宋体" w:cs="宋体"/>
                <w:color w:val="auto"/>
                <w:kern w:val="0"/>
                <w:sz w:val="24"/>
                <w:szCs w:val="24"/>
                <w:highlight w:val="none"/>
              </w:rPr>
              <w:t>系统下被读取。</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整机具备</w:t>
            </w:r>
            <w:r>
              <w:rPr>
                <w:rFonts w:ascii="宋体" w:hAnsi="宋体" w:eastAsia="宋体" w:cs="宋体"/>
                <w:color w:val="auto"/>
                <w:kern w:val="0"/>
                <w:sz w:val="24"/>
                <w:szCs w:val="24"/>
                <w:highlight w:val="none"/>
              </w:rPr>
              <w:t>TF</w:t>
            </w:r>
            <w:r>
              <w:rPr>
                <w:rFonts w:hint="eastAsia" w:ascii="宋体" w:hAnsi="宋体" w:eastAsia="宋体" w:cs="宋体"/>
                <w:color w:val="auto"/>
                <w:kern w:val="0"/>
                <w:sz w:val="24"/>
                <w:szCs w:val="24"/>
                <w:highlight w:val="none"/>
              </w:rPr>
              <w:t>卡槽接口，非外挂或转接式接口，不用拆机即可快速扩展系统存储空间，最大支持</w:t>
            </w:r>
            <w:r>
              <w:rPr>
                <w:rFonts w:ascii="宋体" w:hAnsi="宋体" w:eastAsia="宋体" w:cs="宋体"/>
                <w:color w:val="auto"/>
                <w:kern w:val="0"/>
                <w:sz w:val="24"/>
                <w:szCs w:val="24"/>
                <w:highlight w:val="none"/>
              </w:rPr>
              <w:t>128G</w:t>
            </w:r>
            <w:r>
              <w:rPr>
                <w:rFonts w:hint="eastAsia" w:ascii="宋体" w:hAnsi="宋体" w:eastAsia="宋体" w:cs="宋体"/>
                <w:color w:val="auto"/>
                <w:kern w:val="0"/>
                <w:sz w:val="24"/>
                <w:szCs w:val="24"/>
                <w:highlight w:val="none"/>
              </w:rPr>
              <w:t>存储空间</w:t>
            </w:r>
            <w:r>
              <w:rPr>
                <w:rFonts w:hint="eastAsia" w:ascii="宋体" w:hAnsi="宋体" w:eastAsia="宋体" w:cs="宋体"/>
                <w:color w:val="auto"/>
                <w:kern w:val="0"/>
                <w:sz w:val="24"/>
                <w:szCs w:val="24"/>
                <w:highlight w:val="none"/>
                <w:lang w:bidi="ar"/>
              </w:rPr>
              <w:t>扩展。</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★整机无线网络模块支持</w:t>
            </w:r>
            <w:r>
              <w:rPr>
                <w:rFonts w:ascii="宋体" w:hAnsi="宋体" w:eastAsia="宋体" w:cs="宋体"/>
                <w:color w:val="auto"/>
                <w:kern w:val="0"/>
                <w:sz w:val="24"/>
                <w:szCs w:val="24"/>
                <w:highlight w:val="none"/>
              </w:rPr>
              <w:t xml:space="preserve"> 2.4GHz/5GHz</w:t>
            </w:r>
            <w:r>
              <w:rPr>
                <w:rFonts w:hint="eastAsia" w:ascii="宋体" w:hAnsi="宋体" w:eastAsia="宋体" w:cs="宋体"/>
                <w:color w:val="auto"/>
                <w:kern w:val="0"/>
                <w:sz w:val="24"/>
                <w:szCs w:val="24"/>
                <w:highlight w:val="none"/>
              </w:rPr>
              <w:t>，包含蓝牙</w:t>
            </w:r>
            <w:r>
              <w:rPr>
                <w:rFonts w:ascii="宋体" w:hAnsi="宋体" w:eastAsia="宋体" w:cs="宋体"/>
                <w:color w:val="auto"/>
                <w:kern w:val="0"/>
                <w:sz w:val="24"/>
                <w:szCs w:val="24"/>
                <w:highlight w:val="none"/>
              </w:rPr>
              <w:t>5.0</w:t>
            </w:r>
            <w:r>
              <w:rPr>
                <w:rFonts w:hint="eastAsia" w:ascii="宋体" w:hAnsi="宋体" w:eastAsia="宋体" w:cs="宋体"/>
                <w:color w:val="auto"/>
                <w:kern w:val="0"/>
                <w:sz w:val="24"/>
                <w:szCs w:val="24"/>
                <w:highlight w:val="none"/>
              </w:rPr>
              <w:t>接发装置</w:t>
            </w:r>
            <w:r>
              <w:rPr>
                <w:rFonts w:ascii="宋体" w:hAnsi="宋体" w:eastAsia="宋体" w:cs="宋体"/>
                <w:color w:val="auto"/>
                <w:kern w:val="0"/>
                <w:sz w:val="24"/>
                <w:szCs w:val="24"/>
                <w:highlight w:val="none"/>
              </w:rPr>
              <w:t>wifi</w:t>
            </w:r>
            <w:r>
              <w:rPr>
                <w:rFonts w:hint="eastAsia" w:ascii="宋体" w:hAnsi="宋体" w:eastAsia="宋体" w:cs="宋体"/>
                <w:color w:val="auto"/>
                <w:kern w:val="0"/>
                <w:sz w:val="24"/>
                <w:szCs w:val="24"/>
                <w:highlight w:val="none"/>
              </w:rPr>
              <w:t>支持数据率不小于</w:t>
            </w:r>
            <w:r>
              <w:rPr>
                <w:rFonts w:ascii="宋体" w:hAnsi="宋体" w:eastAsia="宋体" w:cs="宋体"/>
                <w:color w:val="auto"/>
                <w:kern w:val="0"/>
                <w:sz w:val="24"/>
                <w:szCs w:val="24"/>
                <w:highlight w:val="none"/>
              </w:rPr>
              <w:t>866mbps</w:t>
            </w:r>
            <w:r>
              <w:rPr>
                <w:rFonts w:hint="eastAsia" w:ascii="宋体" w:hAnsi="宋体" w:eastAsia="宋体" w:cs="宋体"/>
                <w:color w:val="auto"/>
                <w:kern w:val="0"/>
                <w:sz w:val="24"/>
                <w:szCs w:val="24"/>
                <w:highlight w:val="none"/>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整机无线模块支持</w:t>
            </w:r>
            <w:r>
              <w:rPr>
                <w:rFonts w:ascii="宋体" w:hAnsi="宋体" w:eastAsia="宋体" w:cs="宋体"/>
                <w:color w:val="auto"/>
                <w:kern w:val="0"/>
                <w:sz w:val="24"/>
                <w:szCs w:val="24"/>
                <w:highlight w:val="none"/>
              </w:rPr>
              <w:t>IEEE802.11a/b/g/n/ac</w:t>
            </w:r>
            <w:r>
              <w:rPr>
                <w:rFonts w:hint="eastAsia" w:ascii="宋体" w:hAnsi="宋体" w:eastAsia="宋体" w:cs="宋体"/>
                <w:color w:val="auto"/>
                <w:kern w:val="0"/>
                <w:sz w:val="24"/>
                <w:szCs w:val="24"/>
                <w:highlight w:val="none"/>
              </w:rPr>
              <w:t>协议，支持</w:t>
            </w:r>
            <w:r>
              <w:rPr>
                <w:rFonts w:ascii="宋体" w:hAnsi="宋体" w:eastAsia="宋体" w:cs="宋体"/>
                <w:color w:val="auto"/>
                <w:kern w:val="0"/>
                <w:sz w:val="24"/>
                <w:szCs w:val="24"/>
                <w:highlight w:val="none"/>
              </w:rPr>
              <w:t>IEEE802.11i</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WPA</w:t>
            </w:r>
            <w:r>
              <w:rPr>
                <w:rFonts w:hint="eastAsia" w:ascii="宋体" w:hAnsi="宋体" w:eastAsia="宋体" w:cs="宋体"/>
                <w:color w:val="auto"/>
                <w:kern w:val="0"/>
                <w:sz w:val="24"/>
                <w:szCs w:val="24"/>
                <w:highlight w:val="none"/>
              </w:rPr>
              <w:t>和</w:t>
            </w:r>
            <w:r>
              <w:rPr>
                <w:rFonts w:ascii="宋体" w:hAnsi="宋体" w:eastAsia="宋体" w:cs="宋体"/>
                <w:color w:val="auto"/>
                <w:kern w:val="0"/>
                <w:sz w:val="24"/>
                <w:szCs w:val="24"/>
                <w:highlight w:val="none"/>
              </w:rPr>
              <w:t>WPA2)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WAP1</w:t>
            </w:r>
            <w:r>
              <w:rPr>
                <w:rFonts w:hint="eastAsia" w:ascii="宋体" w:hAnsi="宋体" w:eastAsia="宋体" w:cs="宋体"/>
                <w:color w:val="auto"/>
                <w:kern w:val="0"/>
                <w:sz w:val="24"/>
                <w:szCs w:val="24"/>
                <w:highlight w:val="none"/>
              </w:rPr>
              <w:t>，确保连接安全性，连上</w:t>
            </w:r>
            <w:r>
              <w:rPr>
                <w:rFonts w:ascii="宋体" w:hAnsi="宋体" w:eastAsia="宋体" w:cs="宋体"/>
                <w:color w:val="auto"/>
                <w:kern w:val="0"/>
                <w:sz w:val="24"/>
                <w:szCs w:val="24"/>
                <w:highlight w:val="none"/>
              </w:rPr>
              <w:t>WIFI</w:t>
            </w:r>
            <w:r>
              <w:rPr>
                <w:rFonts w:hint="eastAsia" w:ascii="宋体" w:hAnsi="宋体" w:eastAsia="宋体" w:cs="宋体"/>
                <w:color w:val="auto"/>
                <w:kern w:val="0"/>
                <w:sz w:val="24"/>
                <w:szCs w:val="24"/>
                <w:highlight w:val="none"/>
              </w:rPr>
              <w:t>后支持生成二维码分享</w:t>
            </w:r>
            <w:r>
              <w:rPr>
                <w:rFonts w:ascii="宋体" w:hAnsi="宋体" w:eastAsia="宋体" w:cs="宋体"/>
                <w:color w:val="auto"/>
                <w:kern w:val="0"/>
                <w:sz w:val="24"/>
                <w:szCs w:val="24"/>
                <w:highlight w:val="none"/>
              </w:rPr>
              <w:t>WIFI</w:t>
            </w:r>
            <w:r>
              <w:rPr>
                <w:rFonts w:hint="eastAsia" w:ascii="宋体" w:hAnsi="宋体" w:eastAsia="宋体" w:cs="宋体"/>
                <w:color w:val="auto"/>
                <w:kern w:val="0"/>
                <w:sz w:val="24"/>
                <w:szCs w:val="24"/>
                <w:highlight w:val="none"/>
              </w:rPr>
              <w:t>网络。</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安卓系统下白板软件支持不少于</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种类型的背景，颜色：支持不少于</w:t>
            </w: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种标准背景颜色，亦可自定义任意颜色作为背景，并支持预览自定义的颜色；线条：支持不少于</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种线条背景；图片：支持不少于</w:t>
            </w: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种标准图片作为背景。</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安卓系统下白板软件支持三角形、正方形、多边形、直线、虚线、箭头等不少于</w:t>
            </w: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种常见图形或线条绘制，并可对图形或线条画笔大小、颜色、透明度进行调整。</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内置安卓嵌入式系统，</w:t>
            </w:r>
            <w:r>
              <w:rPr>
                <w:rFonts w:ascii="宋体" w:hAnsi="宋体" w:eastAsia="宋体" w:cs="宋体"/>
                <w:color w:val="auto"/>
                <w:kern w:val="0"/>
                <w:sz w:val="24"/>
                <w:szCs w:val="24"/>
                <w:highlight w:val="none"/>
              </w:rPr>
              <w:t>Android</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11.0</w:t>
            </w:r>
            <w:r>
              <w:rPr>
                <w:rFonts w:hint="eastAsia" w:ascii="宋体" w:hAnsi="宋体" w:eastAsia="宋体" w:cs="宋体"/>
                <w:color w:val="auto"/>
                <w:kern w:val="0"/>
                <w:sz w:val="24"/>
                <w:szCs w:val="24"/>
                <w:highlight w:val="none"/>
              </w:rPr>
              <w:t>版本，具备四核</w:t>
            </w:r>
            <w:r>
              <w:rPr>
                <w:rFonts w:ascii="宋体" w:hAnsi="宋体" w:eastAsia="宋体" w:cs="宋体"/>
                <w:color w:val="auto"/>
                <w:kern w:val="0"/>
                <w:sz w:val="24"/>
                <w:szCs w:val="24"/>
                <w:highlight w:val="none"/>
              </w:rPr>
              <w:t>CPU</w:t>
            </w:r>
            <w:r>
              <w:rPr>
                <w:rFonts w:hint="eastAsia" w:ascii="宋体" w:hAnsi="宋体" w:eastAsia="宋体" w:cs="宋体"/>
                <w:color w:val="auto"/>
                <w:kern w:val="0"/>
                <w:sz w:val="24"/>
                <w:szCs w:val="24"/>
                <w:highlight w:val="none"/>
              </w:rPr>
              <w:t>，两核</w:t>
            </w:r>
            <w:r>
              <w:rPr>
                <w:rFonts w:ascii="宋体" w:hAnsi="宋体" w:eastAsia="宋体" w:cs="宋体"/>
                <w:color w:val="auto"/>
                <w:kern w:val="0"/>
                <w:sz w:val="24"/>
                <w:szCs w:val="24"/>
                <w:highlight w:val="none"/>
              </w:rPr>
              <w:t>GPU</w:t>
            </w:r>
            <w:r>
              <w:rPr>
                <w:rFonts w:hint="eastAsia" w:ascii="宋体" w:hAnsi="宋体" w:eastAsia="宋体" w:cs="宋体"/>
                <w:color w:val="auto"/>
                <w:kern w:val="0"/>
                <w:sz w:val="24"/>
                <w:szCs w:val="24"/>
                <w:highlight w:val="none"/>
              </w:rPr>
              <w:t>。机身内存≥</w:t>
            </w:r>
            <w:r>
              <w:rPr>
                <w:rFonts w:ascii="宋体" w:hAnsi="宋体" w:eastAsia="宋体" w:cs="宋体"/>
                <w:color w:val="auto"/>
                <w:kern w:val="0"/>
                <w:sz w:val="24"/>
                <w:szCs w:val="24"/>
                <w:highlight w:val="none"/>
              </w:rPr>
              <w:t>16G ROM</w:t>
            </w:r>
            <w:r>
              <w:rPr>
                <w:rFonts w:hint="eastAsia" w:ascii="宋体" w:hAnsi="宋体" w:eastAsia="宋体" w:cs="宋体"/>
                <w:color w:val="auto"/>
                <w:kern w:val="0"/>
                <w:sz w:val="24"/>
                <w:szCs w:val="24"/>
                <w:highlight w:val="none"/>
              </w:rPr>
              <w:t>，运行内存≥</w:t>
            </w:r>
            <w:r>
              <w:rPr>
                <w:rFonts w:ascii="宋体" w:hAnsi="宋体" w:eastAsia="宋体" w:cs="宋体"/>
                <w:color w:val="auto"/>
                <w:kern w:val="0"/>
                <w:sz w:val="24"/>
                <w:szCs w:val="24"/>
                <w:highlight w:val="none"/>
              </w:rPr>
              <w:t>2G RAM</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当外接电脑连接设备时，外接电脑可直接读取插在整机上的</w:t>
            </w:r>
            <w:r>
              <w:rPr>
                <w:rFonts w:ascii="宋体" w:hAnsi="宋体" w:eastAsia="宋体" w:cs="宋体"/>
                <w:color w:val="auto"/>
                <w:kern w:val="0"/>
                <w:sz w:val="24"/>
                <w:szCs w:val="24"/>
                <w:highlight w:val="none"/>
              </w:rPr>
              <w:t xml:space="preserve"> U </w:t>
            </w:r>
            <w:r>
              <w:rPr>
                <w:rFonts w:hint="eastAsia" w:ascii="宋体" w:hAnsi="宋体" w:eastAsia="宋体" w:cs="宋体"/>
                <w:color w:val="auto"/>
                <w:kern w:val="0"/>
                <w:sz w:val="24"/>
                <w:szCs w:val="24"/>
                <w:highlight w:val="none"/>
              </w:rPr>
              <w:t>盘，并识别翻页笔、无线键鼠等</w:t>
            </w:r>
            <w:r>
              <w:rPr>
                <w:rFonts w:ascii="宋体" w:hAnsi="宋体" w:eastAsia="宋体" w:cs="宋体"/>
                <w:color w:val="auto"/>
                <w:kern w:val="0"/>
                <w:sz w:val="24"/>
                <w:szCs w:val="24"/>
                <w:highlight w:val="none"/>
              </w:rPr>
              <w:t xml:space="preserve"> USB </w:t>
            </w:r>
            <w:r>
              <w:rPr>
                <w:rFonts w:hint="eastAsia" w:ascii="宋体" w:hAnsi="宋体" w:eastAsia="宋体" w:cs="宋体"/>
                <w:color w:val="auto"/>
                <w:kern w:val="0"/>
                <w:sz w:val="24"/>
                <w:szCs w:val="24"/>
                <w:highlight w:val="none"/>
              </w:rPr>
              <w:t>通讯设备，调用整机内置的摄像头、麦克风、扬声器，实现在外接电脑时即可拍摄教室画面。</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★整机具备单独锁定接口、按键、遥控器、触控功能。</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★整机支持在安卓系统下通过软件还原、按键还原、</w:t>
            </w:r>
            <w:r>
              <w:rPr>
                <w:rFonts w:ascii="宋体" w:hAnsi="宋体" w:eastAsia="宋体" w:cs="宋体"/>
                <w:color w:val="auto"/>
                <w:kern w:val="0"/>
                <w:sz w:val="24"/>
                <w:szCs w:val="24"/>
                <w:highlight w:val="none"/>
              </w:rPr>
              <w:t>OPS</w:t>
            </w:r>
            <w:r>
              <w:rPr>
                <w:rFonts w:hint="eastAsia" w:ascii="宋体" w:hAnsi="宋体" w:eastAsia="宋体" w:cs="宋体"/>
                <w:color w:val="auto"/>
                <w:kern w:val="0"/>
                <w:sz w:val="24"/>
                <w:szCs w:val="24"/>
                <w:highlight w:val="none"/>
              </w:rPr>
              <w:t>上自带一键还原、键盘还原等不少于</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种方式进行</w:t>
            </w:r>
            <w:r>
              <w:rPr>
                <w:rFonts w:ascii="宋体" w:hAnsi="宋体" w:eastAsia="宋体" w:cs="宋体"/>
                <w:color w:val="auto"/>
                <w:kern w:val="0"/>
                <w:sz w:val="24"/>
                <w:szCs w:val="24"/>
                <w:highlight w:val="none"/>
              </w:rPr>
              <w:t>Windows</w:t>
            </w:r>
            <w:r>
              <w:rPr>
                <w:rFonts w:hint="eastAsia" w:ascii="宋体" w:hAnsi="宋体" w:eastAsia="宋体" w:cs="宋体"/>
                <w:color w:val="auto"/>
                <w:kern w:val="0"/>
                <w:sz w:val="24"/>
                <w:szCs w:val="24"/>
                <w:highlight w:val="none"/>
              </w:rPr>
              <w:t>系统还原操作。</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具备单独听功能。</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在任意通道下，可通过</w:t>
            </w:r>
            <w:r>
              <w:rPr>
                <w:rFonts w:hint="eastAsia" w:ascii="宋体" w:hAnsi="宋体" w:eastAsia="宋体" w:cs="宋体"/>
                <w:color w:val="auto"/>
                <w:kern w:val="0"/>
                <w:sz w:val="24"/>
                <w:szCs w:val="24"/>
                <w:highlight w:val="none"/>
                <w:lang w:eastAsia="zh-CN" w:bidi="ar"/>
              </w:rPr>
              <w:t>快捷方式</w:t>
            </w:r>
            <w:r>
              <w:rPr>
                <w:rFonts w:hint="eastAsia" w:ascii="宋体" w:hAnsi="宋体" w:eastAsia="宋体" w:cs="宋体"/>
                <w:color w:val="auto"/>
                <w:kern w:val="0"/>
                <w:sz w:val="24"/>
                <w:szCs w:val="24"/>
                <w:highlight w:val="none"/>
                <w:lang w:bidi="ar"/>
              </w:rPr>
              <w:t>实现熄屏与唤醒功能</w:t>
            </w:r>
            <w:r>
              <w:rPr>
                <w:rFonts w:hint="eastAsia" w:ascii="宋体" w:hAnsi="宋体" w:eastAsia="宋体" w:cs="宋体"/>
                <w:color w:val="auto"/>
                <w:kern w:val="0"/>
                <w:sz w:val="24"/>
                <w:szCs w:val="24"/>
                <w:highlight w:val="none"/>
                <w:lang w:eastAsia="zh-CN" w:bidi="ar"/>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★为最大限度保证显示及书写面积，可通过前置物理按键、两指长按屏幕、手势滑动</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种方式在任意通道下调出中控菜单</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★支持用户一键启用</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关闭信源跳转、悬浮菜单、信源唤醒、网络唤醒、触摸护眼、集控、自动关机、自动休眠等不少于</w:t>
            </w: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个功能</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★支持用户快速调用网络设置、投票器、计时器、截屏、无线投屏、录屏、互动课堂、设置、音量调节、亮度调节等不少于</w:t>
            </w: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个固定功能，并可自定义≥</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个快捷功能，自定义功能可选择</w:t>
            </w:r>
            <w:r>
              <w:rPr>
                <w:rFonts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rPr>
              <w:t>种，支持一键清除自定义快捷键设置。</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悬浮菜单：为方便走动式教学，支持在任意通道下通过两指连续敲击屏幕快速调出悬浮菜单，悬浮菜单包括主页、内置电脑、白板、多任务、返回、信号源、屏幕下移、批注等功能</w:t>
            </w:r>
            <w:r>
              <w:rPr>
                <w:rFonts w:hint="eastAsia" w:ascii="宋体" w:hAnsi="宋体" w:eastAsia="宋体" w:cs="宋体"/>
                <w:color w:val="auto"/>
                <w:kern w:val="0"/>
                <w:sz w:val="24"/>
                <w:szCs w:val="24"/>
                <w:highlight w:val="none"/>
                <w:lang w:bidi="ar"/>
              </w:rPr>
              <w:t>，并可在任意通道下通过</w:t>
            </w:r>
            <w:r>
              <w:rPr>
                <w:rFonts w:hint="eastAsia" w:ascii="宋体" w:hAnsi="宋体" w:eastAsia="宋体" w:cs="宋体"/>
                <w:color w:val="auto"/>
                <w:kern w:val="0"/>
                <w:sz w:val="24"/>
                <w:szCs w:val="24"/>
                <w:highlight w:val="none"/>
                <w:lang w:eastAsia="zh-CN" w:bidi="ar"/>
              </w:rPr>
              <w:t>快捷方式</w:t>
            </w:r>
            <w:r>
              <w:rPr>
                <w:rFonts w:hint="eastAsia" w:ascii="宋体" w:hAnsi="宋体" w:eastAsia="宋体" w:cs="宋体"/>
                <w:color w:val="auto"/>
                <w:kern w:val="0"/>
                <w:sz w:val="24"/>
                <w:szCs w:val="24"/>
                <w:highlight w:val="none"/>
                <w:lang w:bidi="ar"/>
              </w:rPr>
              <w:t>敲击屏幕快速调用此悬浮菜单到屏幕任意位置，且悬浮菜单在使用完毕后会自动隐藏</w:t>
            </w:r>
            <w:r>
              <w:rPr>
                <w:rFonts w:hint="eastAsia" w:ascii="宋体" w:hAnsi="宋体" w:eastAsia="宋体" w:cs="宋体"/>
                <w:color w:val="auto"/>
                <w:kern w:val="0"/>
                <w:sz w:val="24"/>
                <w:szCs w:val="24"/>
                <w:highlight w:val="none"/>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★整机系统具备高清</w:t>
            </w:r>
            <w:r>
              <w:rPr>
                <w:rFonts w:ascii="宋体" w:hAnsi="宋体" w:eastAsia="宋体" w:cs="宋体"/>
                <w:color w:val="auto"/>
                <w:kern w:val="0"/>
                <w:sz w:val="24"/>
                <w:szCs w:val="24"/>
                <w:highlight w:val="none"/>
              </w:rPr>
              <w:t>4K</w:t>
            </w:r>
            <w:r>
              <w:rPr>
                <w:rFonts w:hint="eastAsia" w:ascii="宋体" w:hAnsi="宋体" w:eastAsia="宋体" w:cs="宋体"/>
                <w:color w:val="auto"/>
                <w:kern w:val="0"/>
                <w:sz w:val="24"/>
                <w:szCs w:val="24"/>
                <w:highlight w:val="none"/>
              </w:rPr>
              <w:t>视频处理能力，</w:t>
            </w:r>
            <w:r>
              <w:rPr>
                <w:rFonts w:ascii="宋体" w:hAnsi="宋体" w:eastAsia="宋体" w:cs="宋体"/>
                <w:color w:val="auto"/>
                <w:kern w:val="0"/>
                <w:sz w:val="24"/>
                <w:szCs w:val="24"/>
                <w:highlight w:val="none"/>
              </w:rPr>
              <w:t xml:space="preserve">4K </w:t>
            </w:r>
            <w:r>
              <w:rPr>
                <w:rFonts w:hint="eastAsia" w:ascii="宋体" w:hAnsi="宋体" w:eastAsia="宋体" w:cs="宋体"/>
                <w:color w:val="auto"/>
                <w:kern w:val="0"/>
                <w:sz w:val="24"/>
                <w:szCs w:val="24"/>
                <w:highlight w:val="none"/>
              </w:rPr>
              <w:t>高清显示</w:t>
            </w:r>
            <w:r>
              <w:rPr>
                <w:rFonts w:hint="eastAsia" w:ascii="宋体" w:hAnsi="宋体" w:eastAsia="宋体" w:cs="宋体"/>
                <w:color w:val="auto"/>
                <w:kern w:val="0"/>
                <w:sz w:val="24"/>
                <w:szCs w:val="24"/>
                <w:highlight w:val="none"/>
                <w:lang w:eastAsia="zh-CN"/>
              </w:rPr>
              <w:t>。</w:t>
            </w:r>
          </w:p>
          <w:p>
            <w:pPr>
              <w:widowControl/>
              <w:numPr>
                <w:ilvl w:val="0"/>
                <w:numId w:val="10"/>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整机</w:t>
            </w:r>
            <w:r>
              <w:rPr>
                <w:rFonts w:ascii="宋体" w:hAnsi="宋体" w:eastAsia="宋体" w:cs="宋体"/>
                <w:color w:val="auto"/>
                <w:kern w:val="0"/>
                <w:sz w:val="24"/>
                <w:szCs w:val="24"/>
                <w:highlight w:val="none"/>
              </w:rPr>
              <w:t>MTBF</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120000</w:t>
            </w:r>
            <w:r>
              <w:rPr>
                <w:rFonts w:hint="eastAsia" w:ascii="宋体" w:hAnsi="宋体" w:eastAsia="宋体" w:cs="宋体"/>
                <w:color w:val="auto"/>
                <w:kern w:val="0"/>
                <w:sz w:val="24"/>
                <w:szCs w:val="24"/>
                <w:highlight w:val="none"/>
              </w:rPr>
              <w:t>小时。</w:t>
            </w:r>
          </w:p>
          <w:p>
            <w:pPr>
              <w:pStyle w:val="51"/>
              <w:widowControl/>
              <w:ind w:firstLine="0" w:firstLineChars="0"/>
              <w:jc w:val="both"/>
              <w:rPr>
                <w:rFonts w:ascii="宋体" w:eastAsia="宋体" w:cs="宋体"/>
                <w:b/>
                <w:bCs/>
                <w:color w:val="auto"/>
                <w:kern w:val="0"/>
                <w:szCs w:val="24"/>
                <w:highlight w:val="none"/>
              </w:rPr>
            </w:pPr>
            <w:r>
              <w:rPr>
                <w:rFonts w:hint="eastAsia" w:ascii="宋体" w:hAnsi="宋体" w:eastAsia="宋体" w:cs="宋体"/>
                <w:b/>
                <w:bCs/>
                <w:color w:val="auto"/>
                <w:kern w:val="0"/>
                <w:szCs w:val="24"/>
                <w:highlight w:val="none"/>
              </w:rPr>
              <w:t>二、内置电脑配置：</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一体机采用抽拉式模块化电脑，采用连接器件模块化设计，标准</w:t>
            </w:r>
            <w:r>
              <w:rPr>
                <w:rFonts w:ascii="宋体" w:hAnsi="宋体" w:eastAsia="宋体" w:cs="宋体"/>
                <w:color w:val="auto"/>
                <w:kern w:val="0"/>
                <w:sz w:val="24"/>
                <w:szCs w:val="24"/>
                <w:highlight w:val="none"/>
              </w:rPr>
              <w:t>80</w:t>
            </w:r>
            <w:r>
              <w:rPr>
                <w:rFonts w:hint="eastAsia" w:ascii="宋体" w:hAnsi="宋体" w:eastAsia="宋体" w:cs="宋体"/>
                <w:color w:val="auto"/>
                <w:kern w:val="0"/>
                <w:sz w:val="24"/>
                <w:szCs w:val="24"/>
                <w:highlight w:val="none"/>
              </w:rPr>
              <w:t>针接口，外部无任何连线，支持快速拆卸。</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CPU</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INTEL I5</w:t>
            </w:r>
            <w:r>
              <w:rPr>
                <w:rFonts w:hint="eastAsia" w:ascii="宋体" w:hAnsi="宋体" w:eastAsia="宋体" w:cs="宋体"/>
                <w:color w:val="auto"/>
                <w:kern w:val="0"/>
                <w:sz w:val="24"/>
                <w:szCs w:val="24"/>
                <w:highlight w:val="none"/>
              </w:rPr>
              <w:t>；内存：≥</w:t>
            </w:r>
            <w:r>
              <w:rPr>
                <w:rFonts w:ascii="宋体" w:hAnsi="宋体" w:eastAsia="宋体" w:cs="宋体"/>
                <w:color w:val="auto"/>
                <w:kern w:val="0"/>
                <w:sz w:val="24"/>
                <w:szCs w:val="24"/>
                <w:highlight w:val="none"/>
              </w:rPr>
              <w:t>8G</w:t>
            </w:r>
            <w:r>
              <w:rPr>
                <w:rFonts w:hint="eastAsia" w:ascii="宋体" w:hAnsi="宋体" w:eastAsia="宋体" w:cs="宋体"/>
                <w:color w:val="auto"/>
                <w:kern w:val="0"/>
                <w:sz w:val="24"/>
                <w:szCs w:val="24"/>
                <w:highlight w:val="none"/>
              </w:rPr>
              <w:t>；固态硬盘：≥</w:t>
            </w:r>
            <w:r>
              <w:rPr>
                <w:rFonts w:ascii="宋体" w:hAnsi="宋体" w:eastAsia="宋体" w:cs="宋体"/>
                <w:color w:val="auto"/>
                <w:kern w:val="0"/>
                <w:sz w:val="24"/>
                <w:szCs w:val="24"/>
                <w:highlight w:val="none"/>
              </w:rPr>
              <w:t>128G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内置</w:t>
            </w:r>
            <w:r>
              <w:rPr>
                <w:rFonts w:ascii="宋体" w:hAnsi="宋体" w:eastAsia="宋体" w:cs="宋体"/>
                <w:color w:val="auto"/>
                <w:kern w:val="0"/>
                <w:sz w:val="24"/>
                <w:szCs w:val="24"/>
                <w:highlight w:val="none"/>
              </w:rPr>
              <w:t>WIFI</w:t>
            </w:r>
            <w:r>
              <w:rPr>
                <w:rFonts w:hint="eastAsia" w:ascii="宋体" w:hAnsi="宋体" w:eastAsia="宋体" w:cs="宋体"/>
                <w:color w:val="auto"/>
                <w:kern w:val="0"/>
                <w:sz w:val="24"/>
                <w:szCs w:val="24"/>
                <w:highlight w:val="none"/>
              </w:rPr>
              <w:t>模块。</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支持</w:t>
            </w:r>
            <w:r>
              <w:rPr>
                <w:rFonts w:ascii="宋体" w:hAnsi="宋体" w:eastAsia="宋体" w:cs="宋体"/>
                <w:color w:val="auto"/>
                <w:kern w:val="0"/>
                <w:sz w:val="24"/>
                <w:szCs w:val="24"/>
                <w:highlight w:val="none"/>
              </w:rPr>
              <w:t xml:space="preserve"> windows</w:t>
            </w:r>
            <w:r>
              <w:rPr>
                <w:rFonts w:hint="eastAsia" w:ascii="宋体" w:hAnsi="宋体" w:eastAsia="宋体" w:cs="宋体"/>
                <w:color w:val="auto"/>
                <w:kern w:val="0"/>
                <w:sz w:val="24"/>
                <w:szCs w:val="24"/>
                <w:highlight w:val="none"/>
              </w:rPr>
              <w:t>系统具备一键还原功能，</w:t>
            </w:r>
            <w:r>
              <w:rPr>
                <w:rFonts w:hint="eastAsia" w:ascii="宋体" w:hAnsi="宋体" w:eastAsia="宋体" w:cs="宋体"/>
                <w:color w:val="auto"/>
                <w:kern w:val="0"/>
                <w:sz w:val="24"/>
                <w:szCs w:val="24"/>
                <w:highlight w:val="none"/>
                <w:lang w:eastAsia="zh-Hans"/>
              </w:rPr>
              <w:t>含有防盗锁控</w:t>
            </w:r>
            <w:r>
              <w:rPr>
                <w:rFonts w:hint="eastAsia" w:ascii="宋体" w:hAnsi="宋体" w:eastAsia="宋体" w:cs="宋体"/>
                <w:color w:val="auto"/>
                <w:kern w:val="0"/>
                <w:sz w:val="24"/>
                <w:szCs w:val="24"/>
                <w:highlight w:val="none"/>
              </w:rPr>
              <w:t>。</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电脑</w:t>
            </w:r>
            <w:r>
              <w:rPr>
                <w:rFonts w:ascii="宋体" w:hAnsi="宋体" w:eastAsia="宋体" w:cs="宋体"/>
                <w:color w:val="auto"/>
                <w:kern w:val="0"/>
                <w:sz w:val="24"/>
                <w:szCs w:val="24"/>
                <w:highlight w:val="none"/>
              </w:rPr>
              <w:t>MTBF</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120000</w:t>
            </w:r>
            <w:r>
              <w:rPr>
                <w:rFonts w:hint="eastAsia" w:ascii="宋体" w:hAnsi="宋体" w:eastAsia="宋体" w:cs="宋体"/>
                <w:color w:val="auto"/>
                <w:kern w:val="0"/>
                <w:sz w:val="24"/>
                <w:szCs w:val="24"/>
                <w:highlight w:val="none"/>
              </w:rPr>
              <w:t>小时。</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独立非外扩展接口：</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VGA</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HDMI</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USB</w:t>
            </w:r>
            <w:r>
              <w:rPr>
                <w:rFonts w:hint="eastAsia" w:ascii="宋体" w:hAnsi="宋体" w:eastAsia="宋体" w:cs="宋体"/>
                <w:color w:val="auto"/>
                <w:kern w:val="0"/>
                <w:sz w:val="24"/>
                <w:szCs w:val="24"/>
                <w:highlight w:val="none"/>
              </w:rPr>
              <w:t>（其中</w:t>
            </w:r>
            <w:r>
              <w:rPr>
                <w:rFonts w:ascii="宋体" w:hAnsi="宋体" w:eastAsia="宋体" w:cs="宋体"/>
                <w:color w:val="auto"/>
                <w:kern w:val="0"/>
                <w:sz w:val="24"/>
                <w:szCs w:val="24"/>
                <w:highlight w:val="none"/>
              </w:rPr>
              <w:t>USB3.0</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路</w:t>
            </w:r>
            <w:r>
              <w:rPr>
                <w:rFonts w:ascii="宋体" w:hAnsi="宋体" w:eastAsia="宋体" w:cs="宋体"/>
                <w:color w:val="auto"/>
                <w:kern w:val="0"/>
                <w:sz w:val="24"/>
                <w:szCs w:val="24"/>
                <w:highlight w:val="none"/>
              </w:rPr>
              <w:t>RJ45</w:t>
            </w:r>
            <w:r>
              <w:rPr>
                <w:rFonts w:hint="eastAsia" w:ascii="宋体" w:hAnsi="宋体" w:eastAsia="宋体" w:cs="宋体"/>
                <w:color w:val="auto"/>
                <w:kern w:val="0"/>
                <w:sz w:val="24"/>
                <w:szCs w:val="24"/>
                <w:highlight w:val="none"/>
              </w:rPr>
              <w:t>。</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拔插式电脑模块具备断电保护功能，当电脑意外断电重启后，操作系统等软件程序不丢失，可以自动恢复；当拔插式电脑模块与整机未接触到位时，整机不会为拔插式电脑模块供电。</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PC</w:t>
            </w:r>
            <w:r>
              <w:rPr>
                <w:rFonts w:hint="eastAsia" w:ascii="宋体" w:hAnsi="宋体" w:eastAsia="宋体" w:cs="宋体"/>
                <w:color w:val="auto"/>
                <w:kern w:val="0"/>
                <w:sz w:val="24"/>
                <w:szCs w:val="24"/>
                <w:highlight w:val="none"/>
              </w:rPr>
              <w:t>模块支持不断电情况下热插拔</w:t>
            </w:r>
            <w:r>
              <w:rPr>
                <w:rFonts w:hint="eastAsia" w:ascii="宋体" w:hAnsi="宋体" w:eastAsia="宋体" w:cs="宋体"/>
                <w:color w:val="auto"/>
                <w:kern w:val="0"/>
                <w:sz w:val="24"/>
                <w:szCs w:val="24"/>
                <w:highlight w:val="none"/>
                <w:lang w:eastAsia="zh-CN"/>
              </w:rPr>
              <w:t>。</w:t>
            </w:r>
          </w:p>
          <w:p>
            <w:pPr>
              <w:widowControl/>
              <w:numPr>
                <w:ilvl w:val="0"/>
                <w:numId w:val="11"/>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所投产品配备正版</w:t>
            </w:r>
            <w:r>
              <w:rPr>
                <w:rFonts w:ascii="宋体" w:hAnsi="宋体" w:eastAsia="宋体" w:cs="宋体"/>
                <w:color w:val="auto"/>
                <w:kern w:val="0"/>
                <w:sz w:val="24"/>
                <w:szCs w:val="24"/>
                <w:highlight w:val="none"/>
              </w:rPr>
              <w:t xml:space="preserve">Windows10 </w:t>
            </w:r>
            <w:r>
              <w:rPr>
                <w:rFonts w:hint="eastAsia" w:ascii="宋体" w:hAnsi="宋体" w:eastAsia="宋体" w:cs="宋体"/>
                <w:color w:val="auto"/>
                <w:kern w:val="0"/>
                <w:sz w:val="24"/>
                <w:szCs w:val="24"/>
                <w:highlight w:val="none"/>
              </w:rPr>
              <w:t>专业版操作系统和正版</w:t>
            </w:r>
            <w:r>
              <w:rPr>
                <w:rFonts w:ascii="宋体" w:hAnsi="宋体" w:eastAsia="宋体" w:cs="宋体"/>
                <w:color w:val="auto"/>
                <w:kern w:val="0"/>
                <w:sz w:val="24"/>
                <w:szCs w:val="24"/>
                <w:highlight w:val="none"/>
              </w:rPr>
              <w:t>office2019</w:t>
            </w:r>
            <w:r>
              <w:rPr>
                <w:rFonts w:hint="eastAsia" w:ascii="宋体" w:hAnsi="宋体" w:eastAsia="宋体" w:cs="宋体"/>
                <w:color w:val="auto"/>
                <w:kern w:val="0"/>
                <w:sz w:val="24"/>
                <w:szCs w:val="24"/>
                <w:highlight w:val="none"/>
              </w:rPr>
              <w:t>标准版办公软件。</w:t>
            </w:r>
          </w:p>
          <w:p>
            <w:pPr>
              <w:widowControl/>
              <w:tabs>
                <w:tab w:val="left" w:pos="425"/>
              </w:tabs>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三、教学软件</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注册：用户注册至少提供省市区三级区域划分，选择地区和学校，若系统预设的学校没有满足用户需求的，可以自行创建学校。</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登录：增加免登陆功能。登录时，至少支持通过短信验证码登录、账号密码登录、微信登录、</w:t>
            </w:r>
            <w:r>
              <w:rPr>
                <w:rFonts w:ascii="宋体" w:hAnsi="宋体" w:eastAsia="宋体" w:cs="宋体"/>
                <w:color w:val="auto"/>
                <w:kern w:val="0"/>
                <w:sz w:val="24"/>
                <w:szCs w:val="24"/>
                <w:highlight w:val="none"/>
              </w:rPr>
              <w:t>U</w:t>
            </w:r>
            <w:r>
              <w:rPr>
                <w:rFonts w:hint="eastAsia" w:ascii="宋体" w:hAnsi="宋体" w:eastAsia="宋体" w:cs="宋体"/>
                <w:color w:val="auto"/>
                <w:kern w:val="0"/>
                <w:sz w:val="24"/>
                <w:szCs w:val="24"/>
                <w:highlight w:val="none"/>
              </w:rPr>
              <w:t>盘登录（可自行制作）四种登录方式。</w:t>
            </w:r>
          </w:p>
          <w:p>
            <w:pPr>
              <w:widowControl/>
              <w:numPr>
                <w:ilvl w:val="0"/>
                <w:numId w:val="12"/>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★笔工具：至少有软笔、铅笔、彩虹笔、智能笔、纹理笔、荧光笔、激光笔、图章笔、钢笔、大小笔、手势笔、速写笔等</w:t>
            </w:r>
            <w:r>
              <w:rPr>
                <w:rFonts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rPr>
              <w:t>种笔，可设置颜色、粗细效果；彩虹笔支持书写笔迹颜色随机变化；智能笔支持绘制任意规则平面几何、不规则图形（如五角星等）及弧线、箭头，并智能识别为标准图形；手势笔支持上下翻页、对象擦除、手势识别放大镜</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聚光灯等功能，并提供手势操作功能提示；大小笔支持用户通过笔触直径变化快速切换书写笔迹；软笔书写笔迹具备笔锋效果，会根据书写速度还原真实书写笔迹；速写笔提供粗细均匀笔迹效果，并实现低延迟快速书写及笔迹跟随功能。</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内置软键盘直接输入文字时可复制、粘贴白板外部文字，同时支持文字内容编辑，包括加粗、斜体、下划线、文本框背景色、左对齐、居中、右对齐、格式刷、字体颜色、项目符号、缩进、艺术字、支持横竖排文本输入等不少于</w:t>
            </w:r>
            <w:r>
              <w:rPr>
                <w:rFonts w:ascii="宋体" w:hAnsi="宋体" w:eastAsia="宋体" w:cs="宋体"/>
                <w:color w:val="auto"/>
                <w:kern w:val="0"/>
                <w:sz w:val="24"/>
                <w:szCs w:val="24"/>
                <w:highlight w:val="none"/>
              </w:rPr>
              <w:t xml:space="preserve"> 10 </w:t>
            </w:r>
            <w:r>
              <w:rPr>
                <w:rFonts w:hint="eastAsia" w:ascii="宋体" w:hAnsi="宋体" w:eastAsia="宋体" w:cs="宋体"/>
                <w:color w:val="auto"/>
                <w:kern w:val="0"/>
                <w:sz w:val="24"/>
                <w:szCs w:val="24"/>
                <w:highlight w:val="none"/>
              </w:rPr>
              <w:t>个功能。</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互动课堂：课堂上软件支持课堂点评，支持手动选人、随机选人，且支持单次随机抽选多人、实时发送点评、且点评结果会形成大数据，并实时将学生课堂表现发送到家长端。</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板擦功能：至少有普通擦除、圈选擦除、手势擦除、清屏等擦除方式，手势擦除可根据接触面积调用不同大小板擦，且同时支持</w:t>
            </w:r>
            <w:r>
              <w:rPr>
                <w:rFonts w:ascii="宋体" w:hAnsi="宋体" w:eastAsia="宋体" w:cs="宋体"/>
                <w:color w:val="auto"/>
                <w:kern w:val="0"/>
                <w:sz w:val="24"/>
                <w:szCs w:val="24"/>
                <w:highlight w:val="none"/>
              </w:rPr>
              <w:t xml:space="preserve"> 5 </w:t>
            </w:r>
            <w:r>
              <w:rPr>
                <w:rFonts w:hint="eastAsia" w:ascii="宋体" w:hAnsi="宋体" w:eastAsia="宋体" w:cs="宋体"/>
                <w:color w:val="auto"/>
                <w:kern w:val="0"/>
                <w:sz w:val="24"/>
                <w:szCs w:val="24"/>
                <w:highlight w:val="none"/>
              </w:rPr>
              <w:t>人以上书写、擦除。</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微课录制：支持一键录屏，可将老师讲课内容及音频进行录制，录制内容可本地保存与云端上传，可查看上传进度，教师、家长、学生均可在家校通小程序查看所录播的内容，并支持对视频内容进行语音识别，同时支持对视频内容进行快速检索及定位，包括格式（</w:t>
            </w:r>
            <w:r>
              <w:rPr>
                <w:rFonts w:ascii="宋体" w:hAnsi="宋体" w:eastAsia="宋体" w:cs="宋体"/>
                <w:color w:val="auto"/>
                <w:kern w:val="0"/>
                <w:sz w:val="24"/>
                <w:szCs w:val="24"/>
                <w:highlight w:val="none"/>
              </w:rPr>
              <w:t>*.mp4</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AVI</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*.avi</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MPEG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*.mpeg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MOV</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*.mov</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FLV</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*.flv</w:t>
            </w:r>
            <w:r>
              <w:rPr>
                <w:rFonts w:hint="eastAsia" w:ascii="宋体" w:hAnsi="宋体" w:eastAsia="宋体" w:cs="宋体"/>
                <w:color w:val="auto"/>
                <w:kern w:val="0"/>
                <w:sz w:val="24"/>
                <w:szCs w:val="24"/>
                <w:highlight w:val="none"/>
              </w:rPr>
              <w:t>）等格式。【提供但不限于产品的检测报告或官网证明截图等并加盖厂家公章】</w:t>
            </w:r>
          </w:p>
          <w:p>
            <w:pPr>
              <w:widowControl w:val="0"/>
              <w:numPr>
                <w:ilvl w:val="0"/>
                <w:numId w:val="12"/>
              </w:numPr>
              <w:kinsoku w:val="0"/>
              <w:autoSpaceDE w:val="0"/>
              <w:autoSpaceDN w:val="0"/>
              <w:adjustRightInd w:val="0"/>
              <w:snapToGrid w:val="0"/>
              <w:spacing w:after="120" w:line="240" w:lineRule="auto"/>
              <w:ind w:left="425" w:leftChars="0" w:hanging="425"/>
              <w:jc w:val="both"/>
              <w:textAlignment w:val="baseline"/>
              <w:rPr>
                <w:rFonts w:ascii="宋体" w:hAnsi="Arial"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ascii="宋体" w:hAnsi="宋体" w:eastAsia="宋体" w:cs="宋体"/>
                <w:color w:val="auto"/>
                <w:sz w:val="24"/>
                <w:szCs w:val="24"/>
                <w:highlight w:val="none"/>
                <w:lang w:val="en-US" w:eastAsia="zh-CN" w:bidi="ar-SA"/>
              </w:rPr>
              <w:t>PPT</w:t>
            </w:r>
            <w:r>
              <w:rPr>
                <w:rFonts w:hint="eastAsia" w:ascii="宋体" w:hAnsi="宋体" w:eastAsia="宋体" w:cs="宋体"/>
                <w:color w:val="auto"/>
                <w:sz w:val="24"/>
                <w:szCs w:val="24"/>
                <w:highlight w:val="none"/>
                <w:lang w:val="en-US" w:eastAsia="zh-CN" w:bidi="ar-SA"/>
              </w:rPr>
              <w:t>工具：无需打开其他任何软件，播放</w:t>
            </w:r>
            <w:r>
              <w:rPr>
                <w:rFonts w:ascii="宋体" w:hAnsi="宋体" w:eastAsia="宋体" w:cs="宋体"/>
                <w:color w:val="auto"/>
                <w:sz w:val="24"/>
                <w:szCs w:val="24"/>
                <w:highlight w:val="none"/>
                <w:lang w:val="en-US" w:eastAsia="zh-CN" w:bidi="ar-SA"/>
              </w:rPr>
              <w:t>PPT</w:t>
            </w:r>
            <w:r>
              <w:rPr>
                <w:rFonts w:hint="eastAsia" w:ascii="宋体" w:hAnsi="宋体" w:eastAsia="宋体" w:cs="宋体"/>
                <w:color w:val="auto"/>
                <w:sz w:val="24"/>
                <w:szCs w:val="24"/>
                <w:highlight w:val="none"/>
                <w:lang w:val="en-US" w:eastAsia="zh-CN" w:bidi="ar-SA"/>
              </w:rPr>
              <w:t>时，可提供嵌入式操作工具，支持</w:t>
            </w:r>
            <w:r>
              <w:rPr>
                <w:rFonts w:ascii="宋体" w:hAnsi="宋体" w:eastAsia="宋体" w:cs="宋体"/>
                <w:color w:val="auto"/>
                <w:sz w:val="24"/>
                <w:szCs w:val="24"/>
                <w:highlight w:val="none"/>
                <w:lang w:val="en-US" w:eastAsia="zh-CN" w:bidi="ar-SA"/>
              </w:rPr>
              <w:t>PPT</w:t>
            </w:r>
            <w:r>
              <w:rPr>
                <w:rFonts w:hint="eastAsia" w:ascii="宋体" w:hAnsi="宋体" w:eastAsia="宋体" w:cs="宋体"/>
                <w:color w:val="auto"/>
                <w:sz w:val="24"/>
                <w:szCs w:val="24"/>
                <w:highlight w:val="none"/>
                <w:lang w:val="en-US" w:eastAsia="zh-CN" w:bidi="ar-SA"/>
              </w:rPr>
              <w:t>的翻页和草稿纸功能，可直接在屏幕上进行书写、标注、加页、细笔支持在</w:t>
            </w:r>
            <w:r>
              <w:rPr>
                <w:rFonts w:ascii="宋体" w:hAnsi="宋体" w:eastAsia="宋体" w:cs="宋体"/>
                <w:color w:val="auto"/>
                <w:sz w:val="24"/>
                <w:szCs w:val="24"/>
                <w:highlight w:val="none"/>
                <w:lang w:val="en-US" w:eastAsia="zh-CN" w:bidi="ar-SA"/>
              </w:rPr>
              <w:t>POWERPOINT</w:t>
            </w:r>
            <w:r>
              <w:rPr>
                <w:rFonts w:hint="eastAsia" w:ascii="宋体" w:hAnsi="宋体" w:eastAsia="宋体" w:cs="宋体"/>
                <w:color w:val="auto"/>
                <w:sz w:val="24"/>
                <w:szCs w:val="24"/>
                <w:highlight w:val="none"/>
                <w:lang w:val="en-US" w:eastAsia="zh-CN" w:bidi="ar-SA"/>
              </w:rPr>
              <w:t>演示状态下进行批注及修改，并可原笔迹保存；提供多种板擦及手势擦除，更灵活便捷操作</w:t>
            </w: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可调用放大镜、聚光灯小工具，播放</w:t>
            </w:r>
            <w:r>
              <w:rPr>
                <w:rFonts w:ascii="宋体" w:hAnsi="宋体" w:eastAsia="宋体" w:cs="宋体"/>
                <w:color w:val="auto"/>
                <w:sz w:val="24"/>
                <w:szCs w:val="24"/>
                <w:highlight w:val="none"/>
                <w:lang w:val="en-US" w:eastAsia="zh-CN" w:bidi="ar-SA"/>
              </w:rPr>
              <w:t>PPT</w:t>
            </w:r>
            <w:r>
              <w:rPr>
                <w:rFonts w:hint="eastAsia" w:ascii="宋体" w:hAnsi="宋体" w:eastAsia="宋体" w:cs="宋体"/>
                <w:color w:val="auto"/>
                <w:sz w:val="24"/>
                <w:szCs w:val="24"/>
                <w:highlight w:val="none"/>
                <w:lang w:val="en-US" w:eastAsia="zh-CN" w:bidi="ar-SA"/>
              </w:rPr>
              <w:t>时即可支持将课件及板书内容直接生成二维码分享，且扫码后支持在手机端生成二维码进行再次分享，支持点赞。</w:t>
            </w:r>
            <w:r>
              <w:rPr>
                <w:rFonts w:ascii="宋体" w:hAnsi="宋体" w:eastAsia="宋体" w:cs="宋体"/>
                <w:color w:val="auto"/>
                <w:sz w:val="24"/>
                <w:szCs w:val="24"/>
                <w:highlight w:val="none"/>
                <w:lang w:val="en-US" w:eastAsia="zh-CN" w:bidi="ar-SA"/>
              </w:rPr>
              <w:t>PPT</w:t>
            </w:r>
            <w:r>
              <w:rPr>
                <w:rFonts w:hint="eastAsia" w:ascii="宋体" w:hAnsi="宋体" w:eastAsia="宋体" w:cs="宋体"/>
                <w:color w:val="auto"/>
                <w:sz w:val="24"/>
                <w:szCs w:val="24"/>
                <w:highlight w:val="none"/>
                <w:lang w:val="en-US" w:eastAsia="zh-CN" w:bidi="ar-SA"/>
              </w:rPr>
              <w:t>助手工具可自定义关闭</w:t>
            </w:r>
            <w:r>
              <w:rPr>
                <w:rFonts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开启。</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数学函数：包含一次函数、二次函数、幂函数、指数函数、对数函数、三角函数等，覆盖小学、初中、高中所有的常见函数类型；可缩放函数图像与坐标轴，可显示坐标网格，函数图生成后可重新编辑；支持输入函数表达式后，即时生成对应的函数图像，软件自带专业函数输入键盘，包含数学学科常用的各类函数符号，如</w:t>
            </w:r>
            <w:r>
              <w:rPr>
                <w:rFonts w:ascii="宋体" w:hAnsi="宋体" w:eastAsia="宋体" w:cs="宋体"/>
                <w:color w:val="auto"/>
                <w:kern w:val="0"/>
                <w:sz w:val="24"/>
                <w:szCs w:val="24"/>
                <w:highlight w:val="none"/>
              </w:rPr>
              <w:t>sin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cos</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tan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log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ln</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e</w:t>
            </w:r>
            <w:r>
              <w:rPr>
                <w:rFonts w:hint="eastAsia" w:ascii="宋体" w:hAnsi="宋体" w:eastAsia="宋体" w:cs="宋体"/>
                <w:color w:val="auto"/>
                <w:kern w:val="0"/>
                <w:sz w:val="24"/>
                <w:szCs w:val="24"/>
                <w:highlight w:val="none"/>
              </w:rPr>
              <w:t>、π、根号、绝对值符号等；编辑模式或者预览模式提供隐藏、显示数学函数图像；可隐藏、显示常用函数表达式；可同时添加≥</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个函数表达式。</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几何体：支持绘制立方体、圆柱体、圆锥体等立体几何图形；圆柱、圆锥可展开或收起、调整尺寸、旋转，展开后可对面填充颜色、调整粗细；支持任意调节立体几何图形的尺寸，改变长宽高比例；支持沿任意方向旋转立体几何；支持为长方体</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个面分别涂色，并且可通过任意旋转观察涂色与未涂色的表面；圆柱通过调整顶部半径转换为圆锥、圆台；圆锥通过调整顶部半径转换为圆柱、圆台；旋转几何体时可显示旋转的角度。</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★几何圆：可连续画圆、同心圆，并支持整体联动调整圆位置；可将圆调整为任意角度的扇形。</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星球工具：提供</w:t>
            </w:r>
            <w:r>
              <w:rPr>
                <w:rFonts w:ascii="宋体" w:hAnsi="宋体" w:eastAsia="宋体" w:cs="宋体"/>
                <w:color w:val="auto"/>
                <w:kern w:val="0"/>
                <w:sz w:val="24"/>
                <w:szCs w:val="24"/>
                <w:highlight w:val="none"/>
              </w:rPr>
              <w:t>3D</w:t>
            </w:r>
            <w:r>
              <w:rPr>
                <w:rFonts w:hint="eastAsia" w:ascii="宋体" w:hAnsi="宋体" w:eastAsia="宋体" w:cs="宋体"/>
                <w:color w:val="auto"/>
                <w:kern w:val="0"/>
                <w:sz w:val="24"/>
                <w:szCs w:val="24"/>
                <w:highlight w:val="none"/>
              </w:rPr>
              <w:t>立体星球模型，包括地球、太阳、火星、水星、木星、金星、土星、海王星、天王星，支持</w:t>
            </w:r>
            <w:r>
              <w:rPr>
                <w:rFonts w:ascii="宋体" w:hAnsi="宋体" w:eastAsia="宋体" w:cs="宋体"/>
                <w:color w:val="auto"/>
                <w:kern w:val="0"/>
                <w:sz w:val="24"/>
                <w:szCs w:val="24"/>
                <w:highlight w:val="none"/>
              </w:rPr>
              <w:t>360</w:t>
            </w:r>
            <w:r>
              <w:rPr>
                <w:rFonts w:hint="eastAsia" w:ascii="宋体" w:hAnsi="宋体" w:eastAsia="宋体" w:cs="宋体"/>
                <w:color w:val="auto"/>
                <w:kern w:val="0"/>
                <w:sz w:val="24"/>
                <w:szCs w:val="24"/>
                <w:highlight w:val="none"/>
              </w:rPr>
              <w:t>°自由旋转、缩放展示、自转。</w:t>
            </w:r>
          </w:p>
          <w:p>
            <w:pPr>
              <w:widowControl/>
              <w:numPr>
                <w:ilvl w:val="0"/>
                <w:numId w:val="12"/>
              </w:numPr>
              <w:tabs>
                <w:tab w:val="left" w:pos="425"/>
              </w:tabs>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抠图：支持在白板软件中对导入的图片进行快捷抠图（去背景），处理后的图片主体边缘没有明显毛边，可导出保存成</w:t>
            </w:r>
            <w:r>
              <w:rPr>
                <w:rFonts w:ascii="宋体" w:hAnsi="宋体" w:eastAsia="宋体" w:cs="宋体"/>
                <w:color w:val="auto"/>
                <w:kern w:val="0"/>
                <w:sz w:val="24"/>
                <w:szCs w:val="24"/>
                <w:highlight w:val="none"/>
              </w:rPr>
              <w:t>PNG</w:t>
            </w:r>
            <w:r>
              <w:rPr>
                <w:rFonts w:hint="eastAsia" w:ascii="宋体" w:hAnsi="宋体" w:eastAsia="宋体" w:cs="宋体"/>
                <w:color w:val="auto"/>
                <w:kern w:val="0"/>
                <w:sz w:val="24"/>
                <w:szCs w:val="24"/>
                <w:highlight w:val="none"/>
              </w:rPr>
              <w:t>格式。并支持图片编辑、属性设置。</w:t>
            </w:r>
          </w:p>
          <w:p>
            <w:pPr>
              <w:widowControl/>
              <w:numPr>
                <w:ilvl w:val="0"/>
                <w:numId w:val="12"/>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★软件登录界面支持微信扫码访问操作使用视频。</w:t>
            </w:r>
          </w:p>
          <w:p>
            <w:pPr>
              <w:widowControl/>
              <w:numPr>
                <w:ilvl w:val="0"/>
                <w:numId w:val="12"/>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2"/>
                <w:sz w:val="24"/>
                <w:szCs w:val="24"/>
                <w:highlight w:val="none"/>
              </w:rPr>
              <w:t>LaTeX</w:t>
            </w:r>
            <w:r>
              <w:rPr>
                <w:rFonts w:hint="eastAsia" w:ascii="宋体" w:hAnsi="宋体" w:eastAsia="宋体" w:cs="宋体"/>
                <w:color w:val="auto"/>
                <w:kern w:val="2"/>
                <w:sz w:val="24"/>
                <w:szCs w:val="24"/>
                <w:highlight w:val="none"/>
              </w:rPr>
              <w:t>模式：针对公式化输入有一定基础的用户，可更自由的编辑数学公式，更便捷更加多样化的输入模式，让老师的备课体验更加丰富，支持开启</w:t>
            </w:r>
            <w:r>
              <w:rPr>
                <w:rFonts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rPr>
              <w:t>关闭</w:t>
            </w:r>
            <w:r>
              <w:rPr>
                <w:rFonts w:ascii="宋体" w:hAnsi="宋体" w:eastAsia="宋体" w:cs="宋体"/>
                <w:color w:val="auto"/>
                <w:kern w:val="2"/>
                <w:sz w:val="24"/>
                <w:szCs w:val="24"/>
                <w:highlight w:val="none"/>
              </w:rPr>
              <w:t>LaTeX</w:t>
            </w:r>
            <w:r>
              <w:rPr>
                <w:rFonts w:hint="eastAsia" w:ascii="宋体" w:hAnsi="宋体" w:eastAsia="宋体" w:cs="宋体"/>
                <w:color w:val="auto"/>
                <w:kern w:val="2"/>
                <w:sz w:val="24"/>
                <w:szCs w:val="24"/>
                <w:highlight w:val="none"/>
              </w:rPr>
              <w:t>模式；</w:t>
            </w:r>
          </w:p>
          <w:p>
            <w:pPr>
              <w:widowControl/>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四、教学管理平台</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云平台提供科学的综合评价体系，包含客观评价体系以及主观评价体系，可以根据老师自身情况自定义评价维度，也可以根据学科特点做学科的细分评价维度。</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学生个人情况：教师进入学生的个人页面，有该学生的综合信息查询，包含个人基本信息、综合评价分析、在校情况、主观评价、课堂表现、考试成绩，及历次作业完成情况等综合信息。</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创建作业：教师手动输入作业标题，选择作业类型、年级、科目、预计完成时间、班级，可以将试题库里的试题放入试题篮，从试题篮里选择试题布置作业，也可以手动输入作业内容，知识点和章节内容教师可以选填。</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查看作业反馈：教师发布完作业之后可以查看作业内容和学生的作业完成情况，并对作业按设定的星级进行评分。</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录播：教师可以在</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软件录制微课，录制后的视频选择学段、学科、版本、册次、年级、班级、章节、知识点，输入视频标题，可对视频中语音转文字部分进行校正。视频上传并通过管理员的审核后，视频到达录播库，老师可重复使用。</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★录播语音转文字及精准定位功能：录播视频支持智能的语音翻译，将课堂授课语音自动转化为文字，支持通过关键字搜索实现视频进度的精准定位。教师、家长、学生均可在</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小程序查看所录播的内容。</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年级综合评价：班级综合评价结合了课堂表现、在校情况、考试成绩、主观评价四个维度，以班级为单位进行班级之间综合评价的统计与对比分析。</w:t>
            </w:r>
            <w:r>
              <w:rPr>
                <w:rFonts w:ascii="宋体" w:hAnsi="宋体" w:eastAsia="宋体" w:cs="宋体"/>
                <w:color w:val="auto"/>
                <w:kern w:val="0"/>
                <w:sz w:val="24"/>
                <w:szCs w:val="24"/>
                <w:highlight w:val="none"/>
              </w:rPr>
              <w:t xml:space="preserve"> </w:t>
            </w:r>
          </w:p>
          <w:p>
            <w:pPr>
              <w:widowControl/>
              <w:numPr>
                <w:ilvl w:val="0"/>
                <w:numId w:val="13"/>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★数据中心：支持金牌讲师榜单、年级内的班级光荣榜和学生光荣榜、各科师资趋势分析、教师教学指数分析、以年级为单位的综合评价分析。</w:t>
            </w:r>
          </w:p>
          <w:p>
            <w:pPr>
              <w:widowControl/>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五、资源库</w:t>
            </w:r>
          </w:p>
          <w:p>
            <w:pPr>
              <w:widowControl/>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（一）教学资源：</w:t>
            </w:r>
          </w:p>
          <w:p>
            <w:pPr>
              <w:widowControl/>
              <w:numPr>
                <w:ilvl w:val="0"/>
                <w:numId w:val="14"/>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配套教学资源提供的内容和操作：教学资源库，以树状知识点结构作为展现形式，知识点结构细化到学科、年级、章节并与主流教材保持同步。资源内容包括</w:t>
            </w:r>
            <w:r>
              <w:rPr>
                <w:rFonts w:ascii="宋体" w:hAnsi="宋体" w:eastAsia="宋体" w:cs="宋体"/>
                <w:color w:val="auto"/>
                <w:kern w:val="0"/>
                <w:sz w:val="24"/>
                <w:szCs w:val="24"/>
                <w:highlight w:val="none"/>
              </w:rPr>
              <w:t xml:space="preserve"> FLASH </w:t>
            </w:r>
            <w:r>
              <w:rPr>
                <w:rFonts w:hint="eastAsia" w:ascii="宋体" w:hAnsi="宋体" w:eastAsia="宋体" w:cs="宋体"/>
                <w:color w:val="auto"/>
                <w:kern w:val="0"/>
                <w:sz w:val="24"/>
                <w:szCs w:val="24"/>
                <w:highlight w:val="none"/>
              </w:rPr>
              <w:t>动画课件、各类型图片课件多种形式。可以对资源进行批注，可以把资源的图片直接插入白板软件页面中。</w:t>
            </w:r>
            <w:r>
              <w:rPr>
                <w:rFonts w:ascii="宋体" w:hAnsi="宋体" w:eastAsia="宋体" w:cs="宋体"/>
                <w:color w:val="auto"/>
                <w:kern w:val="0"/>
                <w:sz w:val="24"/>
                <w:szCs w:val="24"/>
                <w:highlight w:val="none"/>
              </w:rPr>
              <w:t xml:space="preserve"> </w:t>
            </w:r>
          </w:p>
          <w:p>
            <w:pPr>
              <w:widowControl/>
              <w:numPr>
                <w:ilvl w:val="0"/>
                <w:numId w:val="14"/>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★资源中心：涵盖试题库不少于</w:t>
            </w:r>
            <w:r>
              <w:rPr>
                <w:rFonts w:ascii="宋体" w:hAnsi="宋体" w:eastAsia="宋体" w:cs="宋体"/>
                <w:color w:val="auto"/>
                <w:kern w:val="0"/>
                <w:sz w:val="24"/>
                <w:szCs w:val="24"/>
                <w:highlight w:val="none"/>
              </w:rPr>
              <w:t>50</w:t>
            </w:r>
            <w:r>
              <w:rPr>
                <w:rFonts w:hint="eastAsia" w:ascii="宋体" w:hAnsi="宋体" w:eastAsia="宋体" w:cs="宋体"/>
                <w:color w:val="auto"/>
                <w:kern w:val="0"/>
                <w:sz w:val="24"/>
                <w:szCs w:val="24"/>
                <w:highlight w:val="none"/>
                <w:lang w:eastAsia="zh-CN"/>
              </w:rPr>
              <w:t>万</w:t>
            </w:r>
            <w:r>
              <w:rPr>
                <w:rFonts w:hint="eastAsia" w:ascii="宋体" w:hAnsi="宋体" w:eastAsia="宋体" w:cs="宋体"/>
                <w:color w:val="auto"/>
                <w:kern w:val="0"/>
                <w:sz w:val="24"/>
                <w:szCs w:val="24"/>
                <w:highlight w:val="none"/>
              </w:rPr>
              <w:t>道、课件不少于</w:t>
            </w:r>
            <w:r>
              <w:rPr>
                <w:rFonts w:hint="eastAsia" w:ascii="宋体" w:hAnsi="宋体" w:eastAsia="宋体" w:cs="宋体"/>
                <w:color w:val="auto"/>
                <w:kern w:val="0"/>
                <w:sz w:val="24"/>
                <w:szCs w:val="24"/>
                <w:highlight w:val="none"/>
                <w:lang w:val="en-US" w:eastAsia="zh-CN"/>
              </w:rPr>
              <w:t>10万</w:t>
            </w:r>
            <w:r>
              <w:rPr>
                <w:rFonts w:hint="eastAsia" w:ascii="宋体" w:hAnsi="宋体" w:eastAsia="宋体" w:cs="宋体"/>
                <w:color w:val="auto"/>
                <w:kern w:val="0"/>
                <w:sz w:val="24"/>
                <w:szCs w:val="24"/>
                <w:highlight w:val="none"/>
              </w:rPr>
              <w:t>个，中高考真题不少于</w:t>
            </w:r>
            <w:r>
              <w:rPr>
                <w:rFonts w:ascii="宋体" w:hAnsi="宋体" w:eastAsia="宋体" w:cs="宋体"/>
                <w:color w:val="auto"/>
                <w:kern w:val="0"/>
                <w:sz w:val="24"/>
                <w:szCs w:val="24"/>
                <w:highlight w:val="none"/>
              </w:rPr>
              <w:t>1000</w:t>
            </w:r>
            <w:r>
              <w:rPr>
                <w:rFonts w:hint="eastAsia" w:ascii="宋体" w:hAnsi="宋体" w:eastAsia="宋体" w:cs="宋体"/>
                <w:color w:val="auto"/>
                <w:kern w:val="0"/>
                <w:sz w:val="24"/>
                <w:szCs w:val="24"/>
                <w:highlight w:val="none"/>
              </w:rPr>
              <w:t>套</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按照学段、学科、版本、年份、册次、章节、知识点等进行精准搜索</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提供图片、视频、课件等类别的多媒体资源，在平台首页智能统计和显示各类别的资源总数</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常用课件资源可插入白板使用。</w:t>
            </w:r>
          </w:p>
          <w:p>
            <w:pPr>
              <w:widowControl/>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（二）仿真实验：</w:t>
            </w:r>
          </w:p>
          <w:p>
            <w:pPr>
              <w:widowControl/>
              <w:numPr>
                <w:ilvl w:val="0"/>
                <w:numId w:val="15"/>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实验软件种类和数量</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提供仿真实验软件，能通过白板软件直接调用，实验包括初</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高中的物理、化学、生物。</w:t>
            </w:r>
          </w:p>
          <w:p>
            <w:pPr>
              <w:widowControl/>
              <w:numPr>
                <w:ilvl w:val="0"/>
                <w:numId w:val="15"/>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配套实验软件提供的内容</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按主流教材知识点进行分类和展开；同时提供实验目的、实验原理、实验器材、实验步骤、注意事项，实验的同步练习、探究活动所需的辅助练习资料和功能。</w:t>
            </w:r>
            <w:r>
              <w:rPr>
                <w:rFonts w:ascii="宋体" w:hAnsi="宋体" w:eastAsia="宋体" w:cs="宋体"/>
                <w:color w:val="auto"/>
                <w:kern w:val="0"/>
                <w:sz w:val="24"/>
                <w:szCs w:val="24"/>
                <w:highlight w:val="none"/>
              </w:rPr>
              <w:t xml:space="preserve"> </w:t>
            </w:r>
          </w:p>
          <w:p>
            <w:pPr>
              <w:widowControl/>
              <w:numPr>
                <w:ilvl w:val="0"/>
                <w:numId w:val="15"/>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配套实验软件的操作特点</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模拟的仿真实验过程中，对于每一步的实验都有相关的文字提示，对于违反实验操作规范的操作，软件能有相关提示，每个实验都有对应的演示和讲解。</w:t>
            </w:r>
            <w:r>
              <w:rPr>
                <w:rFonts w:ascii="宋体" w:hAnsi="宋体" w:eastAsia="宋体" w:cs="宋体"/>
                <w:color w:val="auto"/>
                <w:kern w:val="0"/>
                <w:sz w:val="24"/>
                <w:szCs w:val="24"/>
                <w:highlight w:val="none"/>
              </w:rPr>
              <w:t xml:space="preserve"> </w:t>
            </w:r>
          </w:p>
          <w:p>
            <w:pPr>
              <w:widowControl/>
              <w:numPr>
                <w:ilvl w:val="0"/>
                <w:numId w:val="15"/>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初中化学仿真实验课件不少于</w:t>
            </w:r>
            <w:r>
              <w:rPr>
                <w:rFonts w:ascii="宋体" w:hAnsi="宋体" w:eastAsia="宋体" w:cs="宋体"/>
                <w:color w:val="auto"/>
                <w:kern w:val="0"/>
                <w:sz w:val="24"/>
                <w:szCs w:val="24"/>
                <w:highlight w:val="none"/>
              </w:rPr>
              <w:t>80</w:t>
            </w:r>
            <w:r>
              <w:rPr>
                <w:rFonts w:hint="eastAsia" w:ascii="宋体" w:hAnsi="宋体" w:eastAsia="宋体" w:cs="宋体"/>
                <w:color w:val="auto"/>
                <w:kern w:val="0"/>
                <w:sz w:val="24"/>
                <w:szCs w:val="24"/>
                <w:highlight w:val="none"/>
              </w:rPr>
              <w:t>个，初中物理仿真实验课件不少于</w:t>
            </w:r>
            <w:r>
              <w:rPr>
                <w:rFonts w:ascii="宋体" w:hAnsi="宋体" w:eastAsia="宋体" w:cs="宋体"/>
                <w:color w:val="auto"/>
                <w:kern w:val="0"/>
                <w:sz w:val="24"/>
                <w:szCs w:val="24"/>
                <w:highlight w:val="none"/>
              </w:rPr>
              <w:t>80</w:t>
            </w:r>
            <w:r>
              <w:rPr>
                <w:rFonts w:hint="eastAsia" w:ascii="宋体" w:hAnsi="宋体" w:eastAsia="宋体" w:cs="宋体"/>
                <w:color w:val="auto"/>
                <w:kern w:val="0"/>
                <w:sz w:val="24"/>
                <w:szCs w:val="24"/>
                <w:highlight w:val="none"/>
              </w:rPr>
              <w:t>个，初中生物仿真实验课件不少于</w:t>
            </w:r>
            <w:r>
              <w:rPr>
                <w:rFonts w:ascii="宋体" w:hAnsi="宋体" w:eastAsia="宋体" w:cs="宋体"/>
                <w:color w:val="auto"/>
                <w:kern w:val="0"/>
                <w:sz w:val="24"/>
                <w:szCs w:val="24"/>
                <w:highlight w:val="none"/>
              </w:rPr>
              <w:t>50</w:t>
            </w:r>
            <w:r>
              <w:rPr>
                <w:rFonts w:hint="eastAsia" w:ascii="宋体" w:hAnsi="宋体" w:eastAsia="宋体" w:cs="宋体"/>
                <w:color w:val="auto"/>
                <w:kern w:val="0"/>
                <w:sz w:val="24"/>
                <w:szCs w:val="24"/>
                <w:highlight w:val="none"/>
              </w:rPr>
              <w:t>个，高中物理仿真实验课件不少于</w:t>
            </w:r>
            <w:r>
              <w:rPr>
                <w:rFonts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rPr>
              <w:t>个，高中化学仿真实验课件不少于</w:t>
            </w:r>
            <w:r>
              <w:rPr>
                <w:rFonts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rPr>
              <w:t>个，高中生物仿真实验课件不少于</w:t>
            </w:r>
            <w:r>
              <w:rPr>
                <w:rFonts w:ascii="宋体" w:hAnsi="宋体" w:eastAsia="宋体" w:cs="宋体"/>
                <w:color w:val="auto"/>
                <w:kern w:val="0"/>
                <w:sz w:val="24"/>
                <w:szCs w:val="24"/>
                <w:highlight w:val="none"/>
              </w:rPr>
              <w:t>40</w:t>
            </w:r>
            <w:r>
              <w:rPr>
                <w:rFonts w:hint="eastAsia" w:ascii="宋体" w:hAnsi="宋体" w:eastAsia="宋体" w:cs="宋体"/>
                <w:color w:val="auto"/>
                <w:kern w:val="0"/>
                <w:sz w:val="24"/>
                <w:szCs w:val="24"/>
                <w:highlight w:val="none"/>
              </w:rPr>
              <w:t>个。电子动画仿真实验个数不少于</w:t>
            </w:r>
            <w:r>
              <w:rPr>
                <w:rFonts w:ascii="宋体" w:hAnsi="宋体" w:eastAsia="宋体" w:cs="宋体"/>
                <w:color w:val="auto"/>
                <w:kern w:val="0"/>
                <w:sz w:val="24"/>
                <w:szCs w:val="24"/>
                <w:highlight w:val="none"/>
              </w:rPr>
              <w:t>400</w:t>
            </w:r>
            <w:r>
              <w:rPr>
                <w:rFonts w:hint="eastAsia" w:ascii="宋体" w:hAnsi="宋体" w:eastAsia="宋体" w:cs="宋体"/>
                <w:color w:val="auto"/>
                <w:kern w:val="0"/>
                <w:sz w:val="24"/>
                <w:szCs w:val="24"/>
                <w:highlight w:val="none"/>
              </w:rPr>
              <w:t>个教学资源。</w:t>
            </w:r>
          </w:p>
          <w:p>
            <w:pPr>
              <w:widowControl w:val="0"/>
              <w:kinsoku w:val="0"/>
              <w:autoSpaceDE w:val="0"/>
              <w:autoSpaceDN w:val="0"/>
              <w:adjustRightInd w:val="0"/>
              <w:snapToGrid w:val="0"/>
              <w:jc w:val="both"/>
              <w:textAlignment w:val="baseline"/>
              <w:rPr>
                <w:rFonts w:ascii="宋体" w:hAnsi="Arial"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
              </w:rPr>
              <w:t>六、集控系统</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要求管理平台采用</w:t>
            </w:r>
            <w:r>
              <w:rPr>
                <w:rFonts w:ascii="宋体" w:hAnsi="宋体" w:eastAsia="宋体" w:cs="宋体"/>
                <w:color w:val="auto"/>
                <w:kern w:val="0"/>
                <w:sz w:val="24"/>
                <w:szCs w:val="24"/>
                <w:highlight w:val="none"/>
              </w:rPr>
              <w:t>B/S</w:t>
            </w:r>
            <w:r>
              <w:rPr>
                <w:rFonts w:hint="eastAsia" w:ascii="宋体" w:hAnsi="宋体" w:eastAsia="宋体" w:cs="宋体"/>
                <w:color w:val="auto"/>
                <w:kern w:val="0"/>
                <w:sz w:val="24"/>
                <w:szCs w:val="24"/>
                <w:highlight w:val="none"/>
              </w:rPr>
              <w:t>架构设计</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可通过网页浏览器登陆操作</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可对连接互联网的智能交互显示设备进行远程控制，并且提供</w:t>
            </w:r>
            <w:r>
              <w:rPr>
                <w:rFonts w:ascii="宋体" w:hAnsi="宋体" w:eastAsia="宋体" w:cs="宋体"/>
                <w:color w:val="auto"/>
                <w:kern w:val="0"/>
                <w:sz w:val="24"/>
                <w:szCs w:val="24"/>
                <w:highlight w:val="none"/>
              </w:rPr>
              <w:t>Android</w:t>
            </w:r>
            <w:r>
              <w:rPr>
                <w:rFonts w:hint="eastAsia" w:ascii="宋体" w:hAnsi="宋体" w:eastAsia="宋体" w:cs="宋体"/>
                <w:color w:val="auto"/>
                <w:kern w:val="0"/>
                <w:sz w:val="24"/>
                <w:szCs w:val="24"/>
                <w:highlight w:val="none"/>
              </w:rPr>
              <w:t>与</w:t>
            </w:r>
            <w:r>
              <w:rPr>
                <w:rFonts w:ascii="宋体" w:hAnsi="宋体" w:eastAsia="宋体" w:cs="宋体"/>
                <w:color w:val="auto"/>
                <w:kern w:val="0"/>
                <w:sz w:val="24"/>
                <w:szCs w:val="24"/>
                <w:highlight w:val="none"/>
              </w:rPr>
              <w:t>IOS</w:t>
            </w:r>
            <w:r>
              <w:rPr>
                <w:rFonts w:hint="eastAsia" w:ascii="宋体" w:hAnsi="宋体" w:eastAsia="宋体" w:cs="宋体"/>
                <w:color w:val="auto"/>
                <w:kern w:val="0"/>
                <w:sz w:val="24"/>
                <w:szCs w:val="24"/>
                <w:highlight w:val="none"/>
              </w:rPr>
              <w:t>版本</w:t>
            </w:r>
            <w:r>
              <w:rPr>
                <w:rFonts w:ascii="宋体" w:hAnsi="宋体" w:eastAsia="宋体" w:cs="宋体"/>
                <w:color w:val="auto"/>
                <w:kern w:val="0"/>
                <w:sz w:val="24"/>
                <w:szCs w:val="24"/>
                <w:highlight w:val="none"/>
              </w:rPr>
              <w:t>App</w:t>
            </w:r>
            <w:r>
              <w:rPr>
                <w:rFonts w:hint="eastAsia" w:ascii="宋体" w:hAnsi="宋体" w:eastAsia="宋体" w:cs="宋体"/>
                <w:color w:val="auto"/>
                <w:kern w:val="0"/>
                <w:sz w:val="24"/>
                <w:szCs w:val="24"/>
                <w:highlight w:val="none"/>
              </w:rPr>
              <w:t>。</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部署方式可实现云端部署和本地服务器部署。</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可远程查看设备的状态，如：</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开关机状态、</w:t>
            </w:r>
            <w:r>
              <w:rPr>
                <w:rFonts w:ascii="宋体" w:hAnsi="宋体" w:eastAsia="宋体" w:cs="宋体"/>
                <w:color w:val="auto"/>
                <w:kern w:val="0"/>
                <w:sz w:val="24"/>
                <w:szCs w:val="24"/>
                <w:highlight w:val="none"/>
              </w:rPr>
              <w:t>CPU</w:t>
            </w:r>
            <w:r>
              <w:rPr>
                <w:rFonts w:hint="eastAsia" w:ascii="宋体" w:hAnsi="宋体" w:eastAsia="宋体" w:cs="宋体"/>
                <w:color w:val="auto"/>
                <w:kern w:val="0"/>
                <w:sz w:val="24"/>
                <w:szCs w:val="24"/>
                <w:highlight w:val="none"/>
              </w:rPr>
              <w:t>使用率、内存使用率、内存、硬盘空间、开机时长、开机次数、受控端版本号、设备编号、分辨率、当前设备待执行的操作、设备当前信号画面等信息。</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用户可自定义设备分组，可自定义逐级分组名称。</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远程设备控制：可对已连接的智能交互显示设备进行实时控制，包括开机、关机、重启、切换信号源通道、音量调节、亮度调节等功能。</w:t>
            </w:r>
            <w:r>
              <w:rPr>
                <w:rFonts w:ascii="宋体" w:hAnsi="宋体" w:eastAsia="宋体" w:cs="宋体"/>
                <w:color w:val="auto"/>
                <w:kern w:val="0"/>
                <w:sz w:val="24"/>
                <w:szCs w:val="24"/>
                <w:highlight w:val="none"/>
              </w:rPr>
              <w:t xml:space="preserve"> </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通道管理：可对设备的通道进行切换；支持数字电视、模拟电视、视频、</w:t>
            </w:r>
            <w:r>
              <w:rPr>
                <w:rFonts w:ascii="宋体" w:hAnsi="宋体" w:eastAsia="宋体" w:cs="宋体"/>
                <w:color w:val="auto"/>
                <w:kern w:val="0"/>
                <w:sz w:val="24"/>
                <w:szCs w:val="24"/>
                <w:highlight w:val="none"/>
              </w:rPr>
              <w:t>OPS</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前置</w:t>
            </w:r>
            <w:r>
              <w:rPr>
                <w:rFonts w:ascii="宋体" w:hAnsi="宋体" w:eastAsia="宋体" w:cs="宋体"/>
                <w:color w:val="auto"/>
                <w:kern w:val="0"/>
                <w:sz w:val="24"/>
                <w:szCs w:val="24"/>
                <w:highlight w:val="none"/>
              </w:rPr>
              <w:t xml:space="preserve"> HDMI </w:t>
            </w:r>
            <w:r>
              <w:rPr>
                <w:rFonts w:hint="eastAsia" w:ascii="宋体" w:hAnsi="宋体" w:eastAsia="宋体" w:cs="宋体"/>
                <w:color w:val="auto"/>
                <w:kern w:val="0"/>
                <w:sz w:val="24"/>
                <w:szCs w:val="24"/>
                <w:highlight w:val="none"/>
              </w:rPr>
              <w:t>切换，通过控制切换通道可避免老师或者学校误操作而无法回到指定通道，实现学校管理员远程支持。</w:t>
            </w:r>
            <w:r>
              <w:rPr>
                <w:rFonts w:ascii="宋体" w:hAnsi="宋体" w:eastAsia="宋体" w:cs="宋体"/>
                <w:color w:val="auto"/>
                <w:kern w:val="0"/>
                <w:sz w:val="24"/>
                <w:szCs w:val="24"/>
                <w:highlight w:val="none"/>
              </w:rPr>
              <w:t xml:space="preserve"> </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冰点还原，支持开启或关闭已选智能交互显示设备的磁盘数据还原冰点保护。</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策略部署，支持用户根据实际教学场景需要制定策略，将控制操作按时间进行排序组合为一个策略，并支持按天、周、月进行循环，用户仅需对所有设备下发一条策略指令，即可实现设备自动化管理，如每周一至周五</w:t>
            </w:r>
            <w:r>
              <w:rPr>
                <w:rFonts w:ascii="宋体" w:hAnsi="宋体" w:eastAsia="宋体" w:cs="宋体"/>
                <w:color w:val="auto"/>
                <w:kern w:val="0"/>
                <w:sz w:val="24"/>
                <w:szCs w:val="24"/>
                <w:highlight w:val="none"/>
              </w:rPr>
              <w:t>8:00</w:t>
            </w:r>
            <w:r>
              <w:rPr>
                <w:rFonts w:hint="eastAsia" w:ascii="宋体" w:hAnsi="宋体" w:eastAsia="宋体" w:cs="宋体"/>
                <w:color w:val="auto"/>
                <w:kern w:val="0"/>
                <w:sz w:val="24"/>
                <w:szCs w:val="24"/>
                <w:highlight w:val="none"/>
              </w:rPr>
              <w:t>打铃、</w:t>
            </w:r>
            <w:r>
              <w:rPr>
                <w:rFonts w:ascii="宋体" w:hAnsi="宋体" w:eastAsia="宋体" w:cs="宋体"/>
                <w:color w:val="auto"/>
                <w:kern w:val="0"/>
                <w:sz w:val="24"/>
                <w:szCs w:val="24"/>
                <w:highlight w:val="none"/>
              </w:rPr>
              <w:t>12:00</w:t>
            </w:r>
            <w:r>
              <w:rPr>
                <w:rFonts w:hint="eastAsia" w:ascii="宋体" w:hAnsi="宋体" w:eastAsia="宋体" w:cs="宋体"/>
                <w:color w:val="auto"/>
                <w:kern w:val="0"/>
                <w:sz w:val="24"/>
                <w:szCs w:val="24"/>
                <w:highlight w:val="none"/>
              </w:rPr>
              <w:t>锁触控、</w:t>
            </w:r>
            <w:r>
              <w:rPr>
                <w:rFonts w:ascii="宋体" w:hAnsi="宋体" w:eastAsia="宋体" w:cs="宋体"/>
                <w:color w:val="auto"/>
                <w:kern w:val="0"/>
                <w:sz w:val="24"/>
                <w:szCs w:val="24"/>
                <w:highlight w:val="none"/>
              </w:rPr>
              <w:t>13:00</w:t>
            </w:r>
            <w:r>
              <w:rPr>
                <w:rFonts w:hint="eastAsia" w:ascii="宋体" w:hAnsi="宋体" w:eastAsia="宋体" w:cs="宋体"/>
                <w:color w:val="auto"/>
                <w:kern w:val="0"/>
                <w:sz w:val="24"/>
                <w:szCs w:val="24"/>
                <w:highlight w:val="none"/>
              </w:rPr>
              <w:t>解锁触控、</w:t>
            </w:r>
            <w:r>
              <w:rPr>
                <w:rFonts w:ascii="宋体" w:hAnsi="宋体" w:eastAsia="宋体" w:cs="宋体"/>
                <w:color w:val="auto"/>
                <w:kern w:val="0"/>
                <w:sz w:val="24"/>
                <w:szCs w:val="24"/>
                <w:highlight w:val="none"/>
              </w:rPr>
              <w:t>18:00</w:t>
            </w:r>
            <w:r>
              <w:rPr>
                <w:rFonts w:hint="eastAsia" w:ascii="宋体" w:hAnsi="宋体" w:eastAsia="宋体" w:cs="宋体"/>
                <w:color w:val="auto"/>
                <w:kern w:val="0"/>
                <w:sz w:val="24"/>
                <w:szCs w:val="24"/>
                <w:highlight w:val="none"/>
              </w:rPr>
              <w:t>关机。</w:t>
            </w:r>
          </w:p>
          <w:p>
            <w:pPr>
              <w:widowControl/>
              <w:numPr>
                <w:ilvl w:val="0"/>
                <w:numId w:val="16"/>
              </w:numPr>
              <w:kinsoku w:val="0"/>
              <w:autoSpaceDE w:val="0"/>
              <w:autoSpaceDN w:val="0"/>
              <w:adjustRightInd w:val="0"/>
              <w:snapToGrid w:val="0"/>
              <w:ind w:left="425" w:hanging="425"/>
              <w:jc w:val="both"/>
              <w:textAlignment w:val="baseline"/>
              <w:rPr>
                <w:rFonts w:ascii="宋体" w:hAnsi="Arial"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★售后服务，系统提供售后服务功能，用户可自行上报需维修的设备，可通过文本、图片、视频描述报修原因，用户也可查看设备维修进度。</w:t>
            </w:r>
          </w:p>
        </w:tc>
        <w:tc>
          <w:tcPr>
            <w:tcW w:w="294"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13</w:t>
            </w:r>
          </w:p>
        </w:tc>
        <w:tc>
          <w:tcPr>
            <w:tcW w:w="296"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2"/>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ascii="宋体" w:hAnsi="宋体" w:eastAsia="宋体" w:cs="宋体"/>
                <w:color w:val="auto"/>
                <w:kern w:val="0"/>
                <w:sz w:val="24"/>
                <w:szCs w:val="24"/>
                <w:highlight w:val="none"/>
              </w:rPr>
              <w:t>2</w:t>
            </w:r>
          </w:p>
        </w:tc>
        <w:tc>
          <w:tcPr>
            <w:tcW w:w="241"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壁挂展台</w:t>
            </w:r>
          </w:p>
        </w:tc>
        <w:tc>
          <w:tcPr>
            <w:tcW w:w="3926" w:type="pct"/>
            <w:noWrap w:val="0"/>
            <w:vAlign w:val="center"/>
          </w:tcPr>
          <w:p>
            <w:pPr>
              <w:widowControl w:val="0"/>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一、硬件：</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、图像像素：</w:t>
            </w:r>
            <w:r>
              <w:rPr>
                <w:rFonts w:ascii="宋体" w:hAnsi="宋体" w:eastAsia="宋体" w:cs="宋体"/>
                <w:color w:val="auto"/>
                <w:kern w:val="0"/>
                <w:sz w:val="24"/>
                <w:szCs w:val="24"/>
                <w:highlight w:val="none"/>
              </w:rPr>
              <w:t>800</w:t>
            </w:r>
            <w:r>
              <w:rPr>
                <w:rFonts w:hint="eastAsia" w:ascii="宋体" w:hAnsi="宋体" w:eastAsia="宋体" w:cs="宋体"/>
                <w:color w:val="auto"/>
                <w:kern w:val="0"/>
                <w:sz w:val="24"/>
                <w:szCs w:val="24"/>
                <w:highlight w:val="none"/>
              </w:rPr>
              <w:t>万像素。</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、图像传感器：</w:t>
            </w:r>
            <w:r>
              <w:rPr>
                <w:rFonts w:ascii="宋体" w:hAnsi="宋体" w:eastAsia="宋体" w:cs="宋体"/>
                <w:color w:val="auto"/>
                <w:kern w:val="0"/>
                <w:sz w:val="24"/>
                <w:szCs w:val="24"/>
                <w:highlight w:val="none"/>
              </w:rPr>
              <w:t>1/2.5</w:t>
            </w:r>
            <w:r>
              <w:rPr>
                <w:rFonts w:hint="eastAsia" w:ascii="宋体" w:hAnsi="宋体" w:eastAsia="宋体" w:cs="宋体"/>
                <w:color w:val="auto"/>
                <w:kern w:val="0"/>
                <w:sz w:val="24"/>
                <w:szCs w:val="24"/>
                <w:highlight w:val="none"/>
              </w:rPr>
              <w:t>英寸</w:t>
            </w:r>
            <w:r>
              <w:rPr>
                <w:rFonts w:ascii="宋体" w:hAnsi="宋体" w:eastAsia="宋体" w:cs="宋体"/>
                <w:color w:val="auto"/>
                <w:kern w:val="0"/>
                <w:sz w:val="24"/>
                <w:szCs w:val="24"/>
                <w:highlight w:val="none"/>
              </w:rPr>
              <w:t>CMOS</w:t>
            </w:r>
            <w:r>
              <w:rPr>
                <w:rFonts w:hint="eastAsia" w:ascii="宋体" w:hAnsi="宋体" w:eastAsia="宋体" w:cs="宋体"/>
                <w:color w:val="auto"/>
                <w:kern w:val="0"/>
                <w:sz w:val="24"/>
                <w:szCs w:val="24"/>
                <w:highlight w:val="none"/>
              </w:rPr>
              <w:t>专业图像传感器。</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、接口：</w:t>
            </w:r>
            <w:r>
              <w:rPr>
                <w:rFonts w:ascii="宋体" w:hAnsi="宋体" w:eastAsia="宋体" w:cs="宋体"/>
                <w:color w:val="auto"/>
                <w:kern w:val="0"/>
                <w:sz w:val="24"/>
                <w:szCs w:val="24"/>
                <w:highlight w:val="none"/>
              </w:rPr>
              <w:t>USB2.0</w:t>
            </w:r>
            <w:r>
              <w:rPr>
                <w:rFonts w:hint="eastAsia" w:ascii="宋体" w:hAnsi="宋体" w:eastAsia="宋体" w:cs="宋体"/>
                <w:color w:val="auto"/>
                <w:kern w:val="0"/>
                <w:sz w:val="24"/>
                <w:szCs w:val="24"/>
                <w:highlight w:val="none"/>
              </w:rPr>
              <w:t>接口，供电和传输数据。</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、支持幅面：</w:t>
            </w:r>
            <w:r>
              <w:rPr>
                <w:rFonts w:ascii="宋体" w:hAnsi="宋体" w:eastAsia="宋体" w:cs="宋体"/>
                <w:color w:val="auto"/>
                <w:kern w:val="0"/>
                <w:sz w:val="24"/>
                <w:szCs w:val="24"/>
                <w:highlight w:val="none"/>
              </w:rPr>
              <w:t>A4</w:t>
            </w:r>
            <w:r>
              <w:rPr>
                <w:rFonts w:hint="eastAsia" w:ascii="宋体" w:hAnsi="宋体" w:eastAsia="宋体" w:cs="宋体"/>
                <w:color w:val="auto"/>
                <w:kern w:val="0"/>
                <w:sz w:val="24"/>
                <w:szCs w:val="24"/>
                <w:highlight w:val="none"/>
              </w:rPr>
              <w:t>。</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、输出格式：</w:t>
            </w:r>
            <w:r>
              <w:rPr>
                <w:rFonts w:ascii="宋体" w:hAnsi="宋体" w:eastAsia="宋体" w:cs="宋体"/>
                <w:color w:val="auto"/>
                <w:kern w:val="0"/>
                <w:sz w:val="24"/>
                <w:szCs w:val="24"/>
                <w:highlight w:val="none"/>
              </w:rPr>
              <w:t>MJPG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YUV </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PDF</w:t>
            </w:r>
            <w:r>
              <w:rPr>
                <w:rFonts w:hint="eastAsia" w:ascii="宋体" w:hAnsi="宋体" w:eastAsia="宋体" w:cs="宋体"/>
                <w:color w:val="auto"/>
                <w:kern w:val="0"/>
                <w:sz w:val="24"/>
                <w:szCs w:val="24"/>
                <w:highlight w:val="none"/>
              </w:rPr>
              <w:t>、</w:t>
            </w:r>
            <w:r>
              <w:rPr>
                <w:rFonts w:ascii="宋体" w:hAnsi="Arial" w:eastAsia="宋体" w:cs="宋体"/>
                <w:color w:val="auto"/>
                <w:kern w:val="0"/>
                <w:sz w:val="24"/>
                <w:szCs w:val="24"/>
                <w:highlight w:val="none"/>
              </w:rPr>
              <w:t> </w:t>
            </w:r>
            <w:r>
              <w:rPr>
                <w:rFonts w:ascii="宋体" w:hAnsi="宋体" w:eastAsia="宋体" w:cs="宋体"/>
                <w:color w:val="auto"/>
                <w:kern w:val="0"/>
                <w:sz w:val="24"/>
                <w:szCs w:val="24"/>
                <w:highlight w:val="none"/>
              </w:rPr>
              <w:t>DOC</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TXT</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w:t>
            </w:r>
            <w:r>
              <w:rPr>
                <w:rFonts w:ascii="宋体" w:hAnsi="Arial" w:eastAsia="宋体" w:cs="宋体"/>
                <w:color w:val="auto"/>
                <w:kern w:val="0"/>
                <w:sz w:val="24"/>
                <w:szCs w:val="24"/>
                <w:highlight w:val="none"/>
              </w:rPr>
              <w:t>  </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、自动白平衡，支持幅面的</w:t>
            </w:r>
            <w:r>
              <w:rPr>
                <w:rFonts w:ascii="宋体" w:hAnsi="宋体" w:eastAsia="宋体" w:cs="宋体"/>
                <w:color w:val="auto"/>
                <w:kern w:val="0"/>
                <w:sz w:val="24"/>
                <w:szCs w:val="24"/>
                <w:highlight w:val="none"/>
              </w:rPr>
              <w:t>90</w:t>
            </w:r>
            <w:r>
              <w:rPr>
                <w:rFonts w:hint="eastAsia" w:ascii="宋体" w:hAnsi="宋体" w:eastAsia="宋体" w:cs="宋体"/>
                <w:color w:val="auto"/>
                <w:kern w:val="0"/>
                <w:sz w:val="24"/>
                <w:szCs w:val="24"/>
                <w:highlight w:val="none"/>
              </w:rPr>
              <w:t>度旋转。</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、打开方式：液压拉杆设计</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主拍摄杆可以进行</w:t>
            </w:r>
            <w:r>
              <w:rPr>
                <w:rFonts w:ascii="宋体" w:hAnsi="宋体" w:eastAsia="宋体" w:cs="宋体"/>
                <w:color w:val="auto"/>
                <w:kern w:val="0"/>
                <w:sz w:val="24"/>
                <w:szCs w:val="24"/>
                <w:highlight w:val="none"/>
              </w:rPr>
              <w:t>90</w:t>
            </w:r>
            <w:r>
              <w:rPr>
                <w:rFonts w:hint="eastAsia" w:ascii="宋体" w:hAnsi="宋体" w:eastAsia="宋体" w:cs="宋体"/>
                <w:color w:val="auto"/>
                <w:kern w:val="0"/>
                <w:sz w:val="24"/>
                <w:szCs w:val="24"/>
                <w:highlight w:val="none"/>
              </w:rPr>
              <w:t>度折叠，过程中任意停留，任意拍摄。</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、光源：</w:t>
            </w:r>
            <w:r>
              <w:rPr>
                <w:rFonts w:ascii="宋体" w:hAnsi="宋体" w:eastAsia="宋体" w:cs="宋体"/>
                <w:color w:val="auto"/>
                <w:kern w:val="0"/>
                <w:sz w:val="24"/>
                <w:szCs w:val="24"/>
                <w:highlight w:val="none"/>
              </w:rPr>
              <w:t xml:space="preserve"> LED</w:t>
            </w:r>
            <w:r>
              <w:rPr>
                <w:rFonts w:hint="eastAsia" w:ascii="宋体" w:hAnsi="宋体" w:eastAsia="宋体" w:cs="宋体"/>
                <w:color w:val="auto"/>
                <w:kern w:val="0"/>
                <w:sz w:val="24"/>
                <w:szCs w:val="24"/>
                <w:highlight w:val="none"/>
              </w:rPr>
              <w:t>补光灯，带开关控制。</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、内置机箱锁</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安全防盗。高拍仪模块与支架一体化，可单独和机箱拆分。</w:t>
            </w:r>
          </w:p>
          <w:p>
            <w:pPr>
              <w:widowControl w:val="0"/>
              <w:kinsoku w:val="0"/>
              <w:autoSpaceDE w:val="0"/>
              <w:autoSpaceDN w:val="0"/>
              <w:adjustRightInd w:val="0"/>
              <w:snapToGrid w:val="0"/>
              <w:jc w:val="both"/>
              <w:textAlignment w:val="baseline"/>
              <w:rPr>
                <w:rFonts w:hint="eastAsia" w:ascii="宋体" w:hAnsi="Arial" w:eastAsia="宋体" w:cs="宋体"/>
                <w:color w:val="auto"/>
                <w:kern w:val="0"/>
                <w:sz w:val="24"/>
                <w:szCs w:val="24"/>
                <w:highlight w:val="none"/>
                <w:lang w:eastAsia="zh-CN"/>
              </w:rPr>
            </w:pP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、扫描图片格式：</w:t>
            </w:r>
            <w:r>
              <w:rPr>
                <w:rFonts w:ascii="宋体" w:hAnsi="宋体" w:eastAsia="宋体" w:cs="宋体"/>
                <w:color w:val="auto"/>
                <w:kern w:val="0"/>
                <w:sz w:val="24"/>
                <w:szCs w:val="24"/>
                <w:highlight w:val="none"/>
              </w:rPr>
              <w:t>JPG</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TIF</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BMP</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PNG</w:t>
            </w:r>
            <w:r>
              <w:rPr>
                <w:rFonts w:hint="eastAsia" w:ascii="宋体" w:hAnsi="宋体" w:eastAsia="宋体" w:cs="宋体"/>
                <w:color w:val="auto"/>
                <w:kern w:val="0"/>
                <w:sz w:val="24"/>
                <w:szCs w:val="24"/>
                <w:highlight w:val="none"/>
                <w:lang w:eastAsia="zh-CN"/>
              </w:rPr>
              <w:t>等。</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、录像格式：</w:t>
            </w:r>
            <w:r>
              <w:rPr>
                <w:rFonts w:ascii="宋体" w:hAnsi="宋体" w:eastAsia="宋体" w:cs="宋体"/>
                <w:color w:val="auto"/>
                <w:kern w:val="0"/>
                <w:sz w:val="24"/>
                <w:szCs w:val="24"/>
                <w:highlight w:val="none"/>
              </w:rPr>
              <w:t xml:space="preserve"> AVI</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rPr>
              <w:t>、图像刷新频率：≥</w:t>
            </w:r>
            <w:r>
              <w:rPr>
                <w:rFonts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rPr>
              <w:t>帧</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秒</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Pcsoftware:Windows/7/8/10</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rPr>
              <w:t>、外观尺寸约</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50</w:t>
            </w:r>
            <w:r>
              <w:rPr>
                <w:rFonts w:ascii="宋体" w:hAnsi="宋体" w:eastAsia="宋体" w:cs="宋体"/>
                <w:color w:val="auto"/>
                <w:kern w:val="0"/>
                <w:sz w:val="24"/>
                <w:szCs w:val="24"/>
                <w:highlight w:val="none"/>
              </w:rPr>
              <w:t>*300*</w:t>
            </w:r>
            <w:r>
              <w:rPr>
                <w:rFonts w:hint="eastAsia" w:ascii="宋体" w:hAnsi="宋体" w:eastAsia="宋体" w:cs="宋体"/>
                <w:color w:val="auto"/>
                <w:kern w:val="0"/>
                <w:sz w:val="24"/>
                <w:szCs w:val="24"/>
                <w:highlight w:val="none"/>
                <w:lang w:val="en-US" w:eastAsia="zh-CN"/>
              </w:rPr>
              <w:t>100</w:t>
            </w:r>
            <w:r>
              <w:rPr>
                <w:rFonts w:ascii="宋体" w:hAnsi="宋体" w:eastAsia="宋体" w:cs="宋体"/>
                <w:color w:val="auto"/>
                <w:kern w:val="0"/>
                <w:sz w:val="24"/>
                <w:szCs w:val="24"/>
                <w:highlight w:val="none"/>
              </w:rPr>
              <w:t>mm</w:t>
            </w:r>
          </w:p>
          <w:p>
            <w:pPr>
              <w:widowControl w:val="0"/>
              <w:kinsoku w:val="0"/>
              <w:autoSpaceDE w:val="0"/>
              <w:autoSpaceDN w:val="0"/>
              <w:adjustRightInd w:val="0"/>
              <w:snapToGrid w:val="0"/>
              <w:jc w:val="both"/>
              <w:textAlignment w:val="baseline"/>
              <w:rPr>
                <w:rFonts w:ascii="宋体" w:hAnsi="Arial"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二、软件部分：</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实时批注，多种文字图形等工具选择。</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多分辨率选择，支持高速</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高质视频模式，可调节</w:t>
            </w: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显示</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适应屏幕，显示比例一键选择。</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自动调整白平衡，自动调整曝光动态。可以动态即时旋转，能在视频显示的同时进行亮度、对比度、饱和度的调整修正。</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对比教学功能</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等分屏，可以同时打开多个图像</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拍照，支持多种图片格式，默认为</w:t>
            </w:r>
            <w:r>
              <w:rPr>
                <w:rFonts w:ascii="宋体" w:hAnsi="宋体" w:eastAsia="宋体" w:cs="宋体"/>
                <w:color w:val="auto"/>
                <w:kern w:val="0"/>
                <w:sz w:val="24"/>
                <w:szCs w:val="24"/>
                <w:highlight w:val="none"/>
              </w:rPr>
              <w:t>JPG</w:t>
            </w:r>
            <w:r>
              <w:rPr>
                <w:rFonts w:hint="eastAsia" w:ascii="宋体" w:hAnsi="宋体" w:eastAsia="宋体" w:cs="宋体"/>
                <w:color w:val="auto"/>
                <w:kern w:val="0"/>
                <w:sz w:val="24"/>
                <w:szCs w:val="24"/>
                <w:highlight w:val="none"/>
              </w:rPr>
              <w:t>格式，可修改存储路径，可按时间命名或自定义文件名。可设置彩色、黑白、灰度模式，自动纠斜，亮度、曝光、对比度等图像设置，自动降噪。</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屏幕录像，一键录制指定屏幕范围的所有信息。</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所展示材料实时生成电子卷宗；可以控制管理影像传输</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8. </w:t>
            </w:r>
            <w:r>
              <w:rPr>
                <w:rFonts w:hint="eastAsia" w:ascii="宋体" w:hAnsi="宋体" w:eastAsia="宋体" w:cs="宋体"/>
                <w:color w:val="auto"/>
                <w:kern w:val="0"/>
                <w:sz w:val="24"/>
                <w:szCs w:val="24"/>
                <w:highlight w:val="none"/>
              </w:rPr>
              <w:t>配套软件具有课件制作扫描和管理功能。支持新建、删除、改名，支持多级文件夹，支持鼠标直接拖动图片改变图片文件所属文件夹；支持自动连续扫描；支持局部画面扫描，文字识别，配套软件支持图片和一组图片一键转换成</w:t>
            </w:r>
            <w:r>
              <w:rPr>
                <w:rFonts w:ascii="宋体" w:hAnsi="宋体" w:eastAsia="宋体" w:cs="宋体"/>
                <w:color w:val="auto"/>
                <w:kern w:val="0"/>
                <w:sz w:val="24"/>
                <w:szCs w:val="24"/>
                <w:highlight w:val="none"/>
              </w:rPr>
              <w:t>PDF</w:t>
            </w:r>
            <w:r>
              <w:rPr>
                <w:rFonts w:hint="eastAsia" w:ascii="宋体" w:hAnsi="宋体" w:eastAsia="宋体" w:cs="宋体"/>
                <w:color w:val="auto"/>
                <w:kern w:val="0"/>
                <w:sz w:val="24"/>
                <w:szCs w:val="24"/>
                <w:highlight w:val="none"/>
              </w:rPr>
              <w:t>文件。</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快速抓图功能，轻松捕获实时视频图片，插入到文档等应用中。</w:t>
            </w:r>
          </w:p>
          <w:p>
            <w:pPr>
              <w:widowControl w:val="0"/>
              <w:kinsoku w:val="0"/>
              <w:autoSpaceDE w:val="0"/>
              <w:autoSpaceDN w:val="0"/>
              <w:adjustRightInd w:val="0"/>
              <w:snapToGrid w:val="0"/>
              <w:jc w:val="both"/>
              <w:textAlignment w:val="baseline"/>
              <w:rPr>
                <w:rFonts w:hint="eastAsia" w:ascii="宋体" w:hAnsi="Arial" w:eastAsia="宋体" w:cs="宋体"/>
                <w:color w:val="auto"/>
                <w:kern w:val="0"/>
                <w:sz w:val="24"/>
                <w:szCs w:val="24"/>
                <w:highlight w:val="none"/>
                <w:lang w:eastAsia="zh-CN"/>
              </w:rPr>
            </w:pPr>
            <w:r>
              <w:rPr>
                <w:rFonts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rPr>
              <w:t>支持实现图像缩放，可进行视频实时的放大</w:t>
            </w:r>
            <w:r>
              <w:rPr>
                <w:rFonts w:hint="eastAsia" w:ascii="宋体" w:hAnsi="宋体" w:eastAsia="宋体" w:cs="宋体"/>
                <w:color w:val="auto"/>
                <w:kern w:val="0"/>
                <w:sz w:val="24"/>
                <w:szCs w:val="24"/>
                <w:highlight w:val="none"/>
                <w:lang w:val="en-US" w:eastAsia="zh-CN"/>
              </w:rPr>
              <w:t>10倍</w:t>
            </w:r>
            <w:r>
              <w:rPr>
                <w:rFonts w:hint="eastAsia" w:ascii="宋体" w:hAnsi="宋体" w:eastAsia="宋体" w:cs="宋体"/>
                <w:color w:val="auto"/>
                <w:kern w:val="0"/>
                <w:sz w:val="24"/>
                <w:szCs w:val="24"/>
                <w:highlight w:val="none"/>
              </w:rPr>
              <w:t>和缩小</w:t>
            </w:r>
            <w:r>
              <w:rPr>
                <w:rFonts w:hint="eastAsia" w:ascii="宋体" w:hAnsi="宋体" w:eastAsia="宋体" w:cs="宋体"/>
                <w:color w:val="auto"/>
                <w:kern w:val="0"/>
                <w:sz w:val="24"/>
                <w:szCs w:val="24"/>
                <w:highlight w:val="none"/>
                <w:lang w:eastAsia="zh-CN"/>
              </w:rPr>
              <w:t>原图五分之一。</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邮件功能：扫描存盘之影像可经由电子邮件软件</w:t>
            </w:r>
            <w:r>
              <w:rPr>
                <w:rFonts w:ascii="宋体" w:hAnsi="宋体" w:eastAsia="宋体" w:cs="宋体"/>
                <w:color w:val="auto"/>
                <w:kern w:val="0"/>
                <w:sz w:val="24"/>
                <w:szCs w:val="24"/>
                <w:highlight w:val="none"/>
              </w:rPr>
              <w:t>E-mail</w:t>
            </w:r>
            <w:r>
              <w:rPr>
                <w:rFonts w:hint="eastAsia" w:ascii="宋体" w:hAnsi="宋体" w:eastAsia="宋体" w:cs="宋体"/>
                <w:color w:val="auto"/>
                <w:kern w:val="0"/>
                <w:sz w:val="24"/>
                <w:szCs w:val="24"/>
                <w:highlight w:val="none"/>
              </w:rPr>
              <w:t>至他方。</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12.PDF</w:t>
            </w:r>
            <w:r>
              <w:rPr>
                <w:rFonts w:hint="eastAsia" w:ascii="宋体" w:hAnsi="宋体" w:eastAsia="宋体" w:cs="宋体"/>
                <w:color w:val="auto"/>
                <w:kern w:val="0"/>
                <w:sz w:val="24"/>
                <w:szCs w:val="24"/>
                <w:highlight w:val="none"/>
              </w:rPr>
              <w:t>保存：扫描的任何文档都可以直接合并保存为</w:t>
            </w:r>
            <w:r>
              <w:rPr>
                <w:rFonts w:ascii="宋体" w:hAnsi="宋体" w:eastAsia="宋体" w:cs="宋体"/>
                <w:color w:val="auto"/>
                <w:kern w:val="0"/>
                <w:sz w:val="24"/>
                <w:szCs w:val="24"/>
                <w:highlight w:val="none"/>
              </w:rPr>
              <w:t>PDF</w:t>
            </w:r>
            <w:r>
              <w:rPr>
                <w:rFonts w:hint="eastAsia" w:ascii="宋体" w:hAnsi="宋体" w:eastAsia="宋体" w:cs="宋体"/>
                <w:color w:val="auto"/>
                <w:kern w:val="0"/>
                <w:sz w:val="24"/>
                <w:szCs w:val="24"/>
                <w:highlight w:val="none"/>
              </w:rPr>
              <w:t>或</w:t>
            </w:r>
            <w:r>
              <w:rPr>
                <w:rFonts w:ascii="宋体" w:hAnsi="宋体" w:eastAsia="宋体" w:cs="宋体"/>
                <w:color w:val="auto"/>
                <w:kern w:val="0"/>
                <w:sz w:val="24"/>
                <w:szCs w:val="24"/>
                <w:highlight w:val="none"/>
              </w:rPr>
              <w:t>TIFF</w:t>
            </w:r>
            <w:r>
              <w:rPr>
                <w:rFonts w:hint="eastAsia" w:ascii="宋体" w:hAnsi="宋体" w:eastAsia="宋体" w:cs="宋体"/>
                <w:color w:val="auto"/>
                <w:kern w:val="0"/>
                <w:sz w:val="24"/>
                <w:szCs w:val="24"/>
                <w:highlight w:val="none"/>
              </w:rPr>
              <w:t>文件。</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rPr>
              <w:t>高速扫描：可进行手动扫描，自定义设置图像存储路径。可自动连拍，识别纸张后自动拍摄非人工设置间隔时间拍摄。</w:t>
            </w:r>
          </w:p>
        </w:tc>
        <w:tc>
          <w:tcPr>
            <w:tcW w:w="294"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ascii="宋体" w:hAnsi="宋体" w:eastAsia="宋体" w:cs="宋体"/>
                <w:color w:val="auto"/>
                <w:kern w:val="0"/>
                <w:sz w:val="24"/>
                <w:szCs w:val="24"/>
                <w:highlight w:val="none"/>
              </w:rPr>
              <w:t>13</w:t>
            </w:r>
          </w:p>
        </w:tc>
        <w:tc>
          <w:tcPr>
            <w:tcW w:w="296"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ascii="宋体" w:hAnsi="宋体" w:eastAsia="宋体" w:cs="宋体"/>
                <w:color w:val="auto"/>
                <w:kern w:val="0"/>
                <w:sz w:val="24"/>
                <w:szCs w:val="24"/>
                <w:highlight w:val="none"/>
              </w:rPr>
              <w:t>3</w:t>
            </w:r>
          </w:p>
        </w:tc>
        <w:tc>
          <w:tcPr>
            <w:tcW w:w="241"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推拉黑板</w:t>
            </w:r>
          </w:p>
        </w:tc>
        <w:tc>
          <w:tcPr>
            <w:tcW w:w="3926" w:type="pct"/>
            <w:noWrap w:val="0"/>
            <w:vAlign w:val="center"/>
          </w:tcPr>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结构形式：双层结构，一体机居中放置，</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左右推拉结构</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内置轨道，外框和轨道一体化设计），内外双层，内层为两块固定书写板，外层为两块活动书写板，活动板滑动噪音≤</w:t>
            </w:r>
            <w:r>
              <w:rPr>
                <w:rFonts w:ascii="宋体" w:hAnsi="宋体" w:eastAsia="宋体" w:cs="宋体"/>
                <w:color w:val="auto"/>
                <w:kern w:val="0"/>
                <w:sz w:val="24"/>
                <w:szCs w:val="24"/>
                <w:highlight w:val="none"/>
              </w:rPr>
              <w:t>35dB</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基本尺寸可根据配一体机适当调整。</w:t>
            </w:r>
            <w:r>
              <w:rPr>
                <w:rFonts w:ascii="宋体" w:hAnsi="宋体" w:eastAsia="宋体" w:cs="宋体"/>
                <w:color w:val="auto"/>
                <w:kern w:val="0"/>
                <w:sz w:val="24"/>
                <w:szCs w:val="24"/>
                <w:highlight w:val="none"/>
              </w:rPr>
              <w:t xml:space="preserve"> </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、书写面颜色：墨绿色。</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书写面板：</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采用烤漆面板，厚度≥</w:t>
            </w:r>
            <w:r>
              <w:rPr>
                <w:rFonts w:ascii="宋体" w:hAnsi="Arial" w:eastAsia="宋体" w:cs="宋体"/>
                <w:color w:val="auto"/>
                <w:kern w:val="0"/>
                <w:sz w:val="24"/>
                <w:szCs w:val="24"/>
                <w:highlight w:val="none"/>
              </w:rPr>
              <w:t>0.</w:t>
            </w:r>
            <w:r>
              <w:rPr>
                <w:rFonts w:ascii="宋体" w:hAnsi="宋体" w:eastAsia="宋体" w:cs="宋体"/>
                <w:color w:val="auto"/>
                <w:kern w:val="0"/>
                <w:sz w:val="24"/>
                <w:szCs w:val="24"/>
                <w:highlight w:val="none"/>
              </w:rPr>
              <w:t>3mm</w:t>
            </w:r>
            <w:r>
              <w:rPr>
                <w:rFonts w:hint="eastAsia" w:ascii="宋体" w:hAnsi="宋体" w:eastAsia="宋体" w:cs="宋体"/>
                <w:color w:val="auto"/>
                <w:kern w:val="0"/>
                <w:sz w:val="24"/>
                <w:szCs w:val="24"/>
                <w:highlight w:val="none"/>
              </w:rPr>
              <w:t>，双层涂面，表面覆无色保护膜。表面硬度≥</w:t>
            </w:r>
            <w:r>
              <w:rPr>
                <w:rFonts w:ascii="宋体" w:hAnsi="宋体" w:eastAsia="宋体" w:cs="宋体"/>
                <w:color w:val="auto"/>
                <w:kern w:val="0"/>
                <w:sz w:val="24"/>
                <w:szCs w:val="24"/>
                <w:highlight w:val="none"/>
              </w:rPr>
              <w:t>6H</w:t>
            </w:r>
            <w:r>
              <w:rPr>
                <w:rFonts w:hint="eastAsia" w:ascii="宋体" w:hAnsi="宋体" w:eastAsia="宋体" w:cs="宋体"/>
                <w:color w:val="auto"/>
                <w:kern w:val="0"/>
                <w:sz w:val="24"/>
                <w:szCs w:val="24"/>
                <w:highlight w:val="none"/>
              </w:rPr>
              <w:t>，粗糙度为</w:t>
            </w:r>
            <w:r>
              <w:rPr>
                <w:rFonts w:ascii="宋体" w:hAnsi="宋体" w:eastAsia="宋体" w:cs="宋体"/>
                <w:color w:val="auto"/>
                <w:kern w:val="0"/>
                <w:sz w:val="24"/>
                <w:szCs w:val="24"/>
                <w:highlight w:val="none"/>
              </w:rPr>
              <w:t xml:space="preserve"> Ra1.6-3.2um</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光泽度在</w:t>
            </w:r>
            <w:r>
              <w:rPr>
                <w:rFonts w:ascii="宋体" w:hAnsi="宋体" w:eastAsia="宋体" w:cs="宋体"/>
                <w:color w:val="auto"/>
                <w:kern w:val="0"/>
                <w:sz w:val="24"/>
                <w:szCs w:val="24"/>
                <w:highlight w:val="none"/>
              </w:rPr>
              <w:t xml:space="preserve"> 12</w:t>
            </w:r>
            <w:r>
              <w:rPr>
                <w:rFonts w:hint="eastAsia" w:ascii="宋体" w:hAnsi="宋体" w:eastAsia="宋体" w:cs="宋体"/>
                <w:color w:val="auto"/>
                <w:kern w:val="0"/>
                <w:sz w:val="24"/>
                <w:szCs w:val="24"/>
                <w:highlight w:val="none"/>
              </w:rPr>
              <w:t>光泽单位以下，不应有黑板本身的原因产生眩光</w:t>
            </w:r>
            <w:r>
              <w:rPr>
                <w:rFonts w:ascii="宋体" w:hAnsi="Arial" w:eastAsia="宋体" w:cs="宋体"/>
                <w:color w:val="auto"/>
                <w:kern w:val="0"/>
                <w:sz w:val="24"/>
                <w:szCs w:val="24"/>
                <w:highlight w:val="none"/>
              </w:rPr>
              <w:t>.</w:t>
            </w:r>
            <w:r>
              <w:rPr>
                <w:rFonts w:hint="eastAsia" w:ascii="宋体" w:hAnsi="宋体" w:eastAsia="宋体" w:cs="宋体"/>
                <w:color w:val="auto"/>
                <w:kern w:val="0"/>
                <w:sz w:val="24"/>
                <w:szCs w:val="24"/>
                <w:highlight w:val="none"/>
              </w:rPr>
              <w:t>用热石膏或碳酸钙制白色粉笔在粉笔板上书写，手感流畅，充实，笔道均匀，线条明显，用干式粉笔擦往复擦拭，没有清楚的残留字迹；用湿式粉笔板擦擦拭，没有淤积的粉笔残迹。</w:t>
            </w:r>
            <w:r>
              <w:rPr>
                <w:rFonts w:ascii="宋体" w:hAnsi="宋体" w:eastAsia="宋体" w:cs="宋体"/>
                <w:color w:val="auto"/>
                <w:kern w:val="0"/>
                <w:sz w:val="24"/>
                <w:szCs w:val="24"/>
                <w:highlight w:val="none"/>
              </w:rPr>
              <w:t xml:space="preserve"> </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内芯材料：选用高强度、吸音、防潮、阻燃材质，粘合牢固，厚度约</w:t>
            </w:r>
            <w:r>
              <w:rPr>
                <w:rFonts w:ascii="宋体" w:hAnsi="宋体" w:eastAsia="宋体" w:cs="宋体"/>
                <w:color w:val="auto"/>
                <w:kern w:val="0"/>
                <w:sz w:val="24"/>
                <w:szCs w:val="24"/>
                <w:highlight w:val="none"/>
              </w:rPr>
              <w:t>16mm</w:t>
            </w:r>
            <w:r>
              <w:rPr>
                <w:rFonts w:hint="eastAsia" w:ascii="宋体" w:hAnsi="宋体" w:eastAsia="宋体" w:cs="宋体"/>
                <w:color w:val="auto"/>
                <w:kern w:val="0"/>
                <w:sz w:val="24"/>
                <w:szCs w:val="24"/>
                <w:highlight w:val="none"/>
              </w:rPr>
              <w:t>。</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背板：选用优质防锈亚光彩涂钢板，每隔</w:t>
            </w:r>
            <w:r>
              <w:rPr>
                <w:rFonts w:ascii="宋体" w:hAnsi="宋体" w:eastAsia="宋体" w:cs="宋体"/>
                <w:color w:val="auto"/>
                <w:kern w:val="0"/>
                <w:sz w:val="24"/>
                <w:szCs w:val="24"/>
                <w:highlight w:val="none"/>
              </w:rPr>
              <w:t xml:space="preserve"> 8 </w:t>
            </w:r>
            <w:r>
              <w:rPr>
                <w:rFonts w:hint="eastAsia" w:ascii="宋体" w:hAnsi="宋体" w:eastAsia="宋体" w:cs="宋体"/>
                <w:color w:val="auto"/>
                <w:kern w:val="0"/>
                <w:sz w:val="24"/>
                <w:szCs w:val="24"/>
                <w:highlight w:val="none"/>
              </w:rPr>
              <w:t>公分设有</w:t>
            </w:r>
            <w:r>
              <w:rPr>
                <w:rFonts w:ascii="宋体" w:hAnsi="宋体" w:eastAsia="宋体" w:cs="宋体"/>
                <w:color w:val="auto"/>
                <w:kern w:val="0"/>
                <w:sz w:val="24"/>
                <w:szCs w:val="24"/>
                <w:highlight w:val="none"/>
              </w:rPr>
              <w:t xml:space="preserve"> 2 </w:t>
            </w:r>
            <w:r>
              <w:rPr>
                <w:rFonts w:hint="eastAsia" w:ascii="宋体" w:hAnsi="宋体" w:eastAsia="宋体" w:cs="宋体"/>
                <w:color w:val="auto"/>
                <w:kern w:val="0"/>
                <w:sz w:val="24"/>
                <w:szCs w:val="24"/>
                <w:highlight w:val="none"/>
              </w:rPr>
              <w:t>公分加强凹槽，凹槽内置加强筋。</w:t>
            </w:r>
            <w:r>
              <w:rPr>
                <w:rFonts w:ascii="宋体" w:hAnsi="宋体" w:eastAsia="宋体" w:cs="宋体"/>
                <w:color w:val="auto"/>
                <w:kern w:val="0"/>
                <w:sz w:val="24"/>
                <w:szCs w:val="24"/>
                <w:highlight w:val="none"/>
              </w:rPr>
              <w:t xml:space="preserve"> </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覆板：材料符合</w:t>
            </w:r>
            <w:r>
              <w:rPr>
                <w:rFonts w:ascii="宋体" w:hAnsi="宋体" w:eastAsia="宋体" w:cs="宋体"/>
                <w:color w:val="auto"/>
                <w:kern w:val="0"/>
                <w:sz w:val="24"/>
                <w:szCs w:val="24"/>
                <w:highlight w:val="none"/>
              </w:rPr>
              <w:t xml:space="preserve"> GB28231-2011</w:t>
            </w:r>
            <w:r>
              <w:rPr>
                <w:rFonts w:hint="eastAsia" w:ascii="宋体" w:hAnsi="宋体" w:eastAsia="宋体" w:cs="宋体"/>
                <w:color w:val="auto"/>
                <w:kern w:val="0"/>
                <w:sz w:val="24"/>
                <w:szCs w:val="24"/>
                <w:highlight w:val="none"/>
              </w:rPr>
              <w:t>要求。</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 xml:space="preserve"> 8.</w:t>
            </w:r>
            <w:r>
              <w:rPr>
                <w:rFonts w:hint="eastAsia" w:ascii="宋体" w:hAnsi="宋体" w:eastAsia="宋体" w:cs="宋体"/>
                <w:color w:val="auto"/>
                <w:kern w:val="0"/>
                <w:sz w:val="24"/>
                <w:szCs w:val="24"/>
                <w:highlight w:val="none"/>
              </w:rPr>
              <w:t>边框材质：采用铝合金材质，表面经过氧化涂层处理，漆膜硬度：≥</w:t>
            </w:r>
            <w:r>
              <w:rPr>
                <w:rFonts w:ascii="宋体" w:hAnsi="宋体" w:eastAsia="宋体" w:cs="宋体"/>
                <w:color w:val="auto"/>
                <w:kern w:val="0"/>
                <w:sz w:val="24"/>
                <w:szCs w:val="24"/>
                <w:highlight w:val="none"/>
              </w:rPr>
              <w:t>3H</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 </w:t>
            </w:r>
          </w:p>
          <w:p>
            <w:pPr>
              <w:widowControl/>
              <w:kinsoku/>
              <w:autoSpaceDE/>
              <w:autoSpaceDN/>
              <w:adjustRightInd/>
              <w:snapToGrid/>
              <w:jc w:val="both"/>
              <w:textAlignment w:val="auto"/>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限位止动块：黑板上口的两侧及中间安装限位止动块。</w:t>
            </w:r>
            <w:r>
              <w:rPr>
                <w:rFonts w:ascii="宋体" w:hAnsi="宋体" w:eastAsia="宋体" w:cs="宋体"/>
                <w:color w:val="auto"/>
                <w:kern w:val="0"/>
                <w:sz w:val="24"/>
                <w:szCs w:val="24"/>
                <w:highlight w:val="none"/>
              </w:rPr>
              <w:t xml:space="preserve"> </w:t>
            </w:r>
          </w:p>
          <w:p>
            <w:pPr>
              <w:widowControl w:val="0"/>
              <w:kinsoku w:val="0"/>
              <w:autoSpaceDE w:val="0"/>
              <w:autoSpaceDN w:val="0"/>
              <w:adjustRightInd w:val="0"/>
              <w:snapToGrid w:val="0"/>
              <w:jc w:val="both"/>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rPr>
              <w:t>安全性：黑板与墙体连接牢固，滑动黑板具有锁定功能，钥匙通用。</w:t>
            </w:r>
            <w:r>
              <w:rPr>
                <w:rFonts w:ascii="宋体" w:hAnsi="宋体" w:eastAsia="宋体" w:cs="宋体"/>
                <w:color w:val="auto"/>
                <w:kern w:val="0"/>
                <w:sz w:val="24"/>
                <w:szCs w:val="24"/>
                <w:highlight w:val="none"/>
              </w:rPr>
              <w:t xml:space="preserve"> </w:t>
            </w:r>
          </w:p>
        </w:tc>
        <w:tc>
          <w:tcPr>
            <w:tcW w:w="294"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ascii="宋体" w:hAnsi="宋体" w:eastAsia="宋体" w:cs="宋体"/>
                <w:color w:val="auto"/>
                <w:kern w:val="0"/>
                <w:sz w:val="24"/>
                <w:szCs w:val="24"/>
                <w:highlight w:val="none"/>
              </w:rPr>
              <w:t>13</w:t>
            </w:r>
          </w:p>
        </w:tc>
        <w:tc>
          <w:tcPr>
            <w:tcW w:w="296"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0"/>
                <w:sz w:val="24"/>
                <w:szCs w:val="24"/>
                <w:highlight w:val="none"/>
              </w:rPr>
            </w:pPr>
            <w:r>
              <w:rPr>
                <w:rFonts w:ascii="宋体" w:hAnsi="宋体" w:eastAsia="宋体" w:cs="宋体"/>
                <w:color w:val="auto"/>
                <w:kern w:val="0"/>
                <w:sz w:val="24"/>
                <w:szCs w:val="24"/>
                <w:highlight w:val="none"/>
              </w:rPr>
              <w:t>4</w:t>
            </w:r>
          </w:p>
        </w:tc>
        <w:tc>
          <w:tcPr>
            <w:tcW w:w="241" w:type="pct"/>
            <w:noWrap w:val="0"/>
            <w:vAlign w:val="center"/>
          </w:tcPr>
          <w:p>
            <w:pPr>
              <w:widowControl/>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施工及耗材</w:t>
            </w:r>
          </w:p>
        </w:tc>
        <w:tc>
          <w:tcPr>
            <w:tcW w:w="3926" w:type="pct"/>
            <w:noWrap w:val="0"/>
            <w:vAlign w:val="center"/>
          </w:tcPr>
          <w:p>
            <w:pPr>
              <w:widowControl/>
              <w:kinsoku w:val="0"/>
              <w:autoSpaceDE w:val="0"/>
              <w:autoSpaceDN w:val="0"/>
              <w:adjustRightInd w:val="0"/>
              <w:snapToGrid w:val="0"/>
              <w:jc w:val="both"/>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0"/>
                <w:sz w:val="24"/>
                <w:szCs w:val="24"/>
                <w:highlight w:val="none"/>
              </w:rPr>
              <w:t>包含于辅材，布线，施工安装等。</w:t>
            </w:r>
          </w:p>
        </w:tc>
        <w:tc>
          <w:tcPr>
            <w:tcW w:w="294"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ascii="宋体" w:hAnsi="宋体" w:eastAsia="宋体" w:cs="宋体"/>
                <w:color w:val="auto"/>
                <w:kern w:val="0"/>
                <w:sz w:val="24"/>
                <w:szCs w:val="24"/>
                <w:highlight w:val="none"/>
              </w:rPr>
              <w:t>13</w:t>
            </w:r>
          </w:p>
        </w:tc>
        <w:tc>
          <w:tcPr>
            <w:tcW w:w="296" w:type="pct"/>
            <w:noWrap w:val="0"/>
            <w:vAlign w:val="center"/>
          </w:tcPr>
          <w:p>
            <w:pPr>
              <w:widowControl w:val="0"/>
              <w:kinsoku w:val="0"/>
              <w:autoSpaceDE w:val="0"/>
              <w:autoSpaceDN w:val="0"/>
              <w:adjustRightInd w:val="0"/>
              <w:snapToGrid w:val="0"/>
              <w:jc w:val="center"/>
              <w:textAlignment w:val="baseline"/>
              <w:rPr>
                <w:rFonts w:ascii="宋体" w:hAnsi="Arial" w:eastAsia="宋体" w:cs="宋体"/>
                <w:color w:val="auto"/>
                <w:kern w:val="2"/>
                <w:sz w:val="24"/>
                <w:szCs w:val="24"/>
                <w:highlight w:val="none"/>
              </w:rPr>
            </w:pPr>
            <w:r>
              <w:rPr>
                <w:rFonts w:hint="eastAsia" w:ascii="宋体" w:hAnsi="宋体" w:eastAsia="宋体" w:cs="宋体"/>
                <w:color w:val="auto"/>
                <w:kern w:val="2"/>
                <w:sz w:val="24"/>
                <w:szCs w:val="24"/>
                <w:highlight w:val="none"/>
              </w:rPr>
              <w:t>套</w:t>
            </w:r>
          </w:p>
        </w:tc>
      </w:tr>
    </w:tbl>
    <w:p>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要求</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功能性需求：</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本项目属于设备采购类项目，</w:t>
      </w:r>
      <w:r>
        <w:rPr>
          <w:rFonts w:hint="eastAsia" w:ascii="宋体" w:hAnsi="宋体" w:cs="宋体"/>
          <w:color w:val="auto"/>
          <w:sz w:val="24"/>
          <w:szCs w:val="21"/>
          <w:highlight w:val="none"/>
          <w:lang w:val="en-US" w:eastAsia="zh-CN"/>
        </w:rPr>
        <w:t>供应商</w:t>
      </w:r>
      <w:r>
        <w:rPr>
          <w:rFonts w:hint="eastAsia" w:ascii="宋体" w:hAnsi="宋体" w:eastAsia="宋体" w:cs="宋体"/>
          <w:color w:val="auto"/>
          <w:sz w:val="24"/>
          <w:szCs w:val="21"/>
          <w:highlight w:val="none"/>
          <w:lang w:val="en-US" w:eastAsia="zh-CN"/>
        </w:rPr>
        <w:t>负责完成方案设计，提供设备并完成安装、调试和开通等工作，设计、安装集成及安装线材辅材等相关费用包含在设备采购整体项目预算中，采购人将不另外支付任何设计、安装集成及安装线材辅材等费用。</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lang w:val="en-US" w:eastAsia="zh-CN"/>
        </w:rPr>
        <w:t>技术性需求：</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1）相关国家标准、行业标准、地方标准或者其他标准、规范：</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采购项目中所含的投标产品及制造商应符合国家有关部门规定的相应技术、计量</w:t>
      </w:r>
      <w:r>
        <w:rPr>
          <w:rFonts w:hint="eastAsia" w:ascii="宋体" w:hAnsi="宋体" w:cs="宋体"/>
          <w:color w:val="auto"/>
          <w:sz w:val="24"/>
          <w:szCs w:val="21"/>
          <w:highlight w:val="none"/>
          <w:lang w:val="en-US" w:eastAsia="zh-CN"/>
        </w:rPr>
        <w:t>、</w:t>
      </w:r>
      <w:r>
        <w:rPr>
          <w:rFonts w:hint="eastAsia" w:ascii="宋体" w:hAnsi="宋体" w:eastAsia="宋体" w:cs="宋体"/>
          <w:color w:val="auto"/>
          <w:sz w:val="24"/>
          <w:szCs w:val="21"/>
          <w:highlight w:val="none"/>
          <w:lang w:val="en-US" w:eastAsia="zh-CN"/>
        </w:rPr>
        <w:t>节能、安全和环保法规及标准，如国家有关部门对投标产品或其制造商有强制性规定或要求的，投标产品或其制造商必须符合相应规定或要求，</w:t>
      </w:r>
      <w:r>
        <w:rPr>
          <w:rFonts w:hint="eastAsia" w:ascii="宋体" w:hAnsi="宋体" w:cs="宋体"/>
          <w:color w:val="auto"/>
          <w:sz w:val="24"/>
          <w:szCs w:val="21"/>
          <w:highlight w:val="none"/>
          <w:lang w:val="en-US" w:eastAsia="zh-CN"/>
        </w:rPr>
        <w:t>供应商</w:t>
      </w:r>
      <w:r>
        <w:rPr>
          <w:rFonts w:hint="eastAsia" w:ascii="宋体" w:hAnsi="宋体" w:eastAsia="宋体" w:cs="宋体"/>
          <w:color w:val="auto"/>
          <w:sz w:val="24"/>
          <w:szCs w:val="21"/>
          <w:highlight w:val="none"/>
          <w:lang w:val="en-US" w:eastAsia="zh-CN"/>
        </w:rPr>
        <w:t>须提供相关证明文件的复印件。</w:t>
      </w:r>
    </w:p>
    <w:p>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三、服务要求</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lang w:val="en-US" w:eastAsia="zh-CN"/>
        </w:rPr>
        <w:t>质保期：此项目采购的产品需</w:t>
      </w:r>
      <w:r>
        <w:rPr>
          <w:rFonts w:hint="eastAsia" w:ascii="宋体" w:hAnsi="宋体" w:eastAsia="宋体" w:cs="宋体"/>
          <w:color w:val="auto"/>
          <w:sz w:val="24"/>
          <w:szCs w:val="21"/>
          <w:highlight w:val="none"/>
          <w:lang w:val="en-US" w:eastAsia="zh-CN"/>
        </w:rPr>
        <w:t>保证质保期不少于</w:t>
      </w:r>
      <w:r>
        <w:rPr>
          <w:rFonts w:hint="eastAsia" w:ascii="宋体" w:hAnsi="宋体" w:cs="宋体"/>
          <w:color w:val="auto"/>
          <w:sz w:val="24"/>
          <w:szCs w:val="21"/>
          <w:highlight w:val="none"/>
          <w:lang w:val="en-US" w:eastAsia="zh-CN"/>
        </w:rPr>
        <w:t>二</w:t>
      </w:r>
      <w:r>
        <w:rPr>
          <w:rFonts w:hint="eastAsia" w:ascii="宋体" w:hAnsi="宋体" w:eastAsia="宋体" w:cs="宋体"/>
          <w:color w:val="auto"/>
          <w:sz w:val="24"/>
          <w:szCs w:val="21"/>
          <w:highlight w:val="none"/>
          <w:lang w:val="en-US" w:eastAsia="zh-CN"/>
        </w:rPr>
        <w:t>年。</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lang w:val="en-US" w:eastAsia="zh-CN"/>
        </w:rPr>
        <w:t>服务期限：产品终身维修，质保期满后，仍需提供专业维修服务，</w:t>
      </w:r>
      <w:r>
        <w:rPr>
          <w:rFonts w:hint="eastAsia" w:ascii="宋体" w:hAnsi="宋体" w:cs="宋体"/>
          <w:color w:val="auto"/>
          <w:sz w:val="24"/>
          <w:szCs w:val="21"/>
          <w:highlight w:val="none"/>
          <w:lang w:val="en-US" w:eastAsia="zh-CN"/>
        </w:rPr>
        <w:t>供应商</w:t>
      </w:r>
      <w:r>
        <w:rPr>
          <w:rFonts w:hint="eastAsia" w:ascii="宋体" w:hAnsi="宋体" w:eastAsia="宋体" w:cs="宋体"/>
          <w:color w:val="auto"/>
          <w:sz w:val="24"/>
          <w:szCs w:val="21"/>
          <w:highlight w:val="none"/>
          <w:lang w:val="en-US" w:eastAsia="zh-CN"/>
        </w:rPr>
        <w:t>在</w:t>
      </w:r>
      <w:r>
        <w:rPr>
          <w:rFonts w:hint="eastAsia" w:ascii="宋体" w:hAnsi="宋体" w:cs="宋体"/>
          <w:color w:val="auto"/>
          <w:sz w:val="24"/>
          <w:szCs w:val="21"/>
          <w:highlight w:val="none"/>
          <w:lang w:val="en-US" w:eastAsia="zh-CN"/>
        </w:rPr>
        <w:t>磋商响应</w:t>
      </w:r>
      <w:r>
        <w:rPr>
          <w:rFonts w:hint="eastAsia" w:ascii="宋体" w:hAnsi="宋体" w:eastAsia="宋体" w:cs="宋体"/>
          <w:color w:val="auto"/>
          <w:sz w:val="24"/>
          <w:szCs w:val="21"/>
          <w:highlight w:val="none"/>
          <w:lang w:val="en-US" w:eastAsia="zh-CN"/>
        </w:rPr>
        <w:t>文件中需注明维修服务单项报价。</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3、</w:t>
      </w:r>
      <w:r>
        <w:rPr>
          <w:rFonts w:hint="eastAsia" w:ascii="宋体" w:hAnsi="宋体" w:eastAsia="宋体" w:cs="宋体"/>
          <w:color w:val="auto"/>
          <w:sz w:val="24"/>
          <w:szCs w:val="21"/>
          <w:highlight w:val="none"/>
          <w:lang w:val="en-US" w:eastAsia="zh-CN"/>
        </w:rPr>
        <w:t>服务响应时间：</w:t>
      </w:r>
      <w:r>
        <w:rPr>
          <w:rFonts w:hint="eastAsia" w:ascii="宋体" w:hAnsi="宋体" w:eastAsia="宋体" w:cs="宋体"/>
          <w:color w:val="auto"/>
          <w:sz w:val="24"/>
          <w:szCs w:val="21"/>
          <w:highlight w:val="none"/>
          <w:lang w:val="en-US" w:eastAsia="zh-CN"/>
        </w:rPr>
        <w:t>接到维修电话后4小时内给予明确答复，8小时内到达现场维修。维修人员到现场后若问题特殊无法现场修复的，供货方需在24小时内给出合理解决方案。</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lang w:val="en-US" w:eastAsia="zh-CN"/>
        </w:rPr>
        <w:t>采购标的实现的功能</w:t>
      </w:r>
      <w:r>
        <w:rPr>
          <w:rFonts w:hint="eastAsia" w:ascii="宋体" w:hAnsi="宋体" w:cs="宋体"/>
          <w:color w:val="auto"/>
          <w:sz w:val="24"/>
          <w:szCs w:val="21"/>
          <w:highlight w:val="none"/>
          <w:lang w:val="en-US" w:eastAsia="zh-CN"/>
        </w:rPr>
        <w:t>：</w:t>
      </w:r>
      <w:r>
        <w:rPr>
          <w:rFonts w:hint="eastAsia" w:ascii="宋体" w:hAnsi="宋体" w:eastAsia="宋体" w:cs="宋体"/>
          <w:color w:val="auto"/>
          <w:sz w:val="24"/>
          <w:szCs w:val="21"/>
          <w:highlight w:val="none"/>
          <w:lang w:val="en-US" w:eastAsia="zh-CN"/>
        </w:rPr>
        <w:t>工程完成后满足办学的基本需求，达到办学体育教育教学硬件设施的标准要求。</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r>
        <w:rPr>
          <w:rFonts w:hint="eastAsia" w:ascii="宋体" w:hAnsi="宋体" w:eastAsia="宋体" w:cs="宋体"/>
          <w:color w:val="auto"/>
          <w:sz w:val="24"/>
          <w:szCs w:val="21"/>
          <w:highlight w:val="none"/>
          <w:lang w:val="en-US" w:eastAsia="zh-CN"/>
        </w:rPr>
        <w:t>采购标的的应用场景</w:t>
      </w:r>
      <w:r>
        <w:rPr>
          <w:rFonts w:hint="eastAsia" w:ascii="宋体" w:hAnsi="宋体" w:cs="宋体"/>
          <w:color w:val="auto"/>
          <w:sz w:val="24"/>
          <w:szCs w:val="21"/>
          <w:highlight w:val="none"/>
          <w:lang w:val="en-US" w:eastAsia="zh-CN"/>
        </w:rPr>
        <w:t>：</w:t>
      </w:r>
      <w:r>
        <w:rPr>
          <w:rFonts w:hint="eastAsia" w:ascii="宋体" w:hAnsi="宋体" w:eastAsia="宋体" w:cs="宋体"/>
          <w:color w:val="auto"/>
          <w:sz w:val="24"/>
          <w:szCs w:val="21"/>
          <w:highlight w:val="none"/>
          <w:lang w:val="en-US" w:eastAsia="zh-CN"/>
        </w:rPr>
        <w:t>学校教育教学活动</w:t>
      </w:r>
    </w:p>
    <w:p>
      <w:pPr>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r>
        <w:rPr>
          <w:rFonts w:hint="eastAsia" w:ascii="宋体" w:hAnsi="宋体" w:eastAsia="宋体" w:cs="宋体"/>
          <w:color w:val="auto"/>
          <w:sz w:val="24"/>
          <w:szCs w:val="21"/>
          <w:highlight w:val="none"/>
          <w:lang w:val="en-US" w:eastAsia="zh-CN"/>
        </w:rPr>
        <w:t>采购标的需实现的采购目标</w:t>
      </w:r>
      <w:r>
        <w:rPr>
          <w:rFonts w:hint="eastAsia" w:ascii="宋体" w:hAnsi="宋体" w:cs="宋体"/>
          <w:color w:val="auto"/>
          <w:sz w:val="24"/>
          <w:szCs w:val="21"/>
          <w:highlight w:val="none"/>
          <w:lang w:val="en-US" w:eastAsia="zh-CN"/>
        </w:rPr>
        <w:t>：</w:t>
      </w:r>
      <w:r>
        <w:rPr>
          <w:rFonts w:hint="eastAsia" w:ascii="宋体" w:hAnsi="宋体" w:eastAsia="宋体" w:cs="宋体"/>
          <w:color w:val="auto"/>
          <w:sz w:val="24"/>
          <w:szCs w:val="21"/>
          <w:highlight w:val="none"/>
          <w:lang w:val="en-US" w:eastAsia="zh-CN"/>
        </w:rPr>
        <w:t>改善办学条件，改善学校校舍条件和设施设备配备情况，优化育人环境，提高当地的教育质量和水平。</w:t>
      </w:r>
    </w:p>
    <w:p>
      <w:pPr>
        <w:spacing w:line="360" w:lineRule="auto"/>
        <w:ind w:firstLine="480" w:firstLineChars="200"/>
        <w:rPr>
          <w:rFonts w:hint="eastAsia" w:ascii="宋体" w:hAnsi="宋体" w:eastAsia="宋体" w:cs="宋体"/>
          <w:color w:val="auto"/>
          <w:sz w:val="24"/>
          <w:szCs w:val="21"/>
          <w:highlight w:val="none"/>
          <w:lang w:val="en-US" w:eastAsia="zh-CN"/>
        </w:rPr>
        <w:sectPr>
          <w:pgSz w:w="11906" w:h="16838"/>
          <w:pgMar w:top="1558" w:right="1134" w:bottom="1021" w:left="1321" w:header="851" w:footer="992" w:gutter="0"/>
          <w:pgNumType w:fmt="decimal"/>
          <w:cols w:space="720" w:num="1"/>
          <w:docGrid w:type="lines" w:linePitch="312" w:charSpace="0"/>
        </w:sectPr>
      </w:pPr>
    </w:p>
    <w:p>
      <w:pPr>
        <w:bidi w:val="0"/>
        <w:spacing w:line="440" w:lineRule="exact"/>
        <w:rPr>
          <w:rFonts w:hint="eastAsia" w:ascii="宋体" w:hAnsi="宋体" w:eastAsia="宋体" w:cs="宋体"/>
          <w:color w:val="auto"/>
          <w:highlight w:val="none"/>
        </w:rPr>
      </w:pPr>
    </w:p>
    <w:p>
      <w:pPr>
        <w:pStyle w:val="3"/>
        <w:keepNext/>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32"/>
          <w:szCs w:val="48"/>
          <w:highlight w:val="none"/>
        </w:rPr>
      </w:pPr>
      <w:bookmarkStart w:id="41" w:name="_Toc106"/>
      <w:r>
        <w:rPr>
          <w:rFonts w:hint="eastAsia" w:ascii="宋体" w:hAnsi="宋体" w:eastAsia="宋体" w:cs="宋体"/>
          <w:b/>
          <w:bCs/>
          <w:color w:val="auto"/>
          <w:sz w:val="32"/>
          <w:szCs w:val="48"/>
          <w:highlight w:val="none"/>
          <w:lang w:val="zh-CN"/>
        </w:rPr>
        <w:t>第</w:t>
      </w:r>
      <w:r>
        <w:rPr>
          <w:rFonts w:hint="eastAsia" w:ascii="宋体" w:hAnsi="宋体" w:eastAsia="宋体" w:cs="宋体"/>
          <w:b/>
          <w:bCs/>
          <w:color w:val="auto"/>
          <w:sz w:val="32"/>
          <w:szCs w:val="48"/>
          <w:highlight w:val="none"/>
        </w:rPr>
        <w:t>四</w:t>
      </w:r>
      <w:r>
        <w:rPr>
          <w:rFonts w:hint="eastAsia" w:ascii="宋体" w:hAnsi="宋体" w:eastAsia="宋体" w:cs="宋体"/>
          <w:b/>
          <w:bCs/>
          <w:color w:val="auto"/>
          <w:sz w:val="32"/>
          <w:szCs w:val="48"/>
          <w:highlight w:val="none"/>
          <w:lang w:val="zh-CN"/>
        </w:rPr>
        <w:t>部分</w:t>
      </w:r>
      <w:r>
        <w:rPr>
          <w:rFonts w:hint="eastAsia" w:ascii="宋体" w:hAnsi="宋体" w:eastAsia="宋体" w:cs="宋体"/>
          <w:b/>
          <w:bCs/>
          <w:color w:val="auto"/>
          <w:sz w:val="32"/>
          <w:szCs w:val="48"/>
          <w:highlight w:val="none"/>
        </w:rPr>
        <w:t xml:space="preserve"> 商务要求</w:t>
      </w:r>
      <w:bookmarkEnd w:id="41"/>
    </w:p>
    <w:p>
      <w:pPr>
        <w:bidi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一、交货期限及地点：</w:t>
      </w:r>
      <w:bookmarkStart w:id="42" w:name="_Toc167714037"/>
      <w:bookmarkStart w:id="43" w:name="_Toc167715234"/>
      <w:bookmarkStart w:id="44" w:name="_Toc167712839"/>
    </w:p>
    <w:p>
      <w:pPr>
        <w:pStyle w:val="15"/>
        <w:bidi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2"/>
      <w:bookmarkEnd w:id="43"/>
      <w:bookmarkEnd w:id="44"/>
      <w:r>
        <w:rPr>
          <w:rFonts w:hint="eastAsia" w:ascii="宋体" w:hAnsi="宋体" w:eastAsia="宋体" w:cs="宋体"/>
          <w:color w:val="auto"/>
          <w:sz w:val="24"/>
          <w:szCs w:val="24"/>
          <w:highlight w:val="none"/>
        </w:rPr>
        <w:t>交货期限：自合同签订之</w:t>
      </w:r>
      <w:r>
        <w:rPr>
          <w:rFonts w:hint="eastAsia" w:ascii="宋体" w:hAnsi="宋体" w:eastAsia="宋体" w:cs="宋体"/>
          <w:color w:val="auto"/>
          <w:sz w:val="24"/>
          <w:szCs w:val="24"/>
          <w:highlight w:val="none"/>
        </w:rPr>
        <w:t>日起</w:t>
      </w:r>
      <w:r>
        <w:rPr>
          <w:rFonts w:hint="eastAsia" w:hAnsi="宋体" w:cs="宋体"/>
          <w:color w:val="auto"/>
          <w:sz w:val="24"/>
          <w:szCs w:val="24"/>
          <w:highlight w:val="none"/>
          <w:lang w:val="en-US" w:eastAsia="zh-CN"/>
        </w:rPr>
        <w:t>30个日历天</w:t>
      </w:r>
      <w:r>
        <w:rPr>
          <w:rFonts w:hint="eastAsia" w:ascii="宋体" w:hAnsi="宋体" w:eastAsia="宋体" w:cs="宋体"/>
          <w:color w:val="auto"/>
          <w:sz w:val="24"/>
          <w:szCs w:val="24"/>
          <w:highlight w:val="none"/>
        </w:rPr>
        <w:t>内交付安装完毕。</w:t>
      </w:r>
    </w:p>
    <w:p>
      <w:pPr>
        <w:pStyle w:val="15"/>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2、交货地点：</w:t>
      </w:r>
      <w:r>
        <w:rPr>
          <w:rFonts w:hint="eastAsia" w:hAnsi="宋体" w:cs="宋体"/>
          <w:color w:val="auto"/>
          <w:sz w:val="24"/>
          <w:szCs w:val="24"/>
          <w:highlight w:val="none"/>
          <w:lang w:eastAsia="zh-CN"/>
        </w:rPr>
        <w:t>泾阳崇实中学</w:t>
      </w:r>
      <w:r>
        <w:rPr>
          <w:rFonts w:hint="eastAsia" w:ascii="宋体" w:hAnsi="宋体" w:eastAsia="宋体" w:cs="宋体"/>
          <w:color w:val="auto"/>
          <w:sz w:val="24"/>
          <w:szCs w:val="24"/>
          <w:highlight w:val="none"/>
        </w:rPr>
        <w:t>指定地点。</w:t>
      </w:r>
    </w:p>
    <w:p>
      <w:pPr>
        <w:bidi w:val="0"/>
        <w:adjustRightInd w:val="0"/>
        <w:snapToGrid w:val="0"/>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二、付款方式：</w:t>
      </w:r>
    </w:p>
    <w:p>
      <w:pPr>
        <w:bidi w:val="0"/>
        <w:adjustRightInd w:val="0"/>
        <w:snapToGrid w:val="0"/>
        <w:spacing w:line="440" w:lineRule="exact"/>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货物全部运到采购人指定地方，供货</w:t>
      </w:r>
      <w:r>
        <w:rPr>
          <w:rFonts w:hint="eastAsia" w:ascii="宋体" w:hAnsi="宋体" w:cs="宋体"/>
          <w:color w:val="auto"/>
          <w:sz w:val="24"/>
          <w:szCs w:val="24"/>
          <w:highlight w:val="none"/>
          <w:lang w:eastAsia="zh-CN"/>
        </w:rPr>
        <w:t>安装调试</w:t>
      </w:r>
      <w:r>
        <w:rPr>
          <w:rFonts w:hint="eastAsia" w:ascii="宋体" w:hAnsi="宋体" w:eastAsia="宋体" w:cs="宋体"/>
          <w:color w:val="auto"/>
          <w:sz w:val="24"/>
          <w:szCs w:val="24"/>
          <w:highlight w:val="none"/>
        </w:rPr>
        <w:t>完毕并</w:t>
      </w:r>
      <w:r>
        <w:rPr>
          <w:rFonts w:hint="eastAsia" w:ascii="宋体" w:hAnsi="宋体" w:cs="宋体"/>
          <w:color w:val="auto"/>
          <w:sz w:val="24"/>
          <w:szCs w:val="24"/>
          <w:highlight w:val="none"/>
          <w:lang w:eastAsia="zh-CN"/>
        </w:rPr>
        <w:t>经采购人</w:t>
      </w:r>
      <w:r>
        <w:rPr>
          <w:rFonts w:hint="eastAsia" w:ascii="宋体" w:hAnsi="宋体" w:eastAsia="宋体" w:cs="宋体"/>
          <w:color w:val="auto"/>
          <w:sz w:val="24"/>
          <w:szCs w:val="24"/>
          <w:highlight w:val="none"/>
        </w:rPr>
        <w:t>验收合格后</w:t>
      </w:r>
      <w:r>
        <w:rPr>
          <w:rFonts w:hint="eastAsia" w:ascii="宋体" w:hAnsi="宋体" w:cs="宋体"/>
          <w:color w:val="auto"/>
          <w:sz w:val="24"/>
          <w:szCs w:val="24"/>
          <w:highlight w:val="none"/>
          <w:lang w:val="en-US" w:eastAsia="zh-CN"/>
        </w:rPr>
        <w:t>付货物总价的100%</w:t>
      </w:r>
      <w:r>
        <w:rPr>
          <w:rFonts w:hint="eastAsia" w:ascii="宋体" w:hAnsi="宋体" w:cs="宋体"/>
          <w:color w:val="auto"/>
          <w:sz w:val="24"/>
          <w:szCs w:val="24"/>
          <w:highlight w:val="none"/>
          <w:lang w:eastAsia="zh-CN"/>
        </w:rPr>
        <w:t>。</w:t>
      </w:r>
    </w:p>
    <w:p>
      <w:pPr>
        <w:bidi w:val="0"/>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三、包装、运输要求：</w:t>
      </w:r>
    </w:p>
    <w:p>
      <w:pPr>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1、包装：应采取防潮、防晒、防腐蚀、防震动及防止其它损坏的必要措施。成交人应承担由于其包装或防护措施不妥而引起的货物锈蚀、损坏和丢失等任何损失造成的责任或费用。</w:t>
      </w:r>
    </w:p>
    <w:p>
      <w:pPr>
        <w:bidi w:val="0"/>
        <w:adjustRightInd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2、运输：选择运输风险小、运费低、距离短的运输路线。运杂费一次包死在总价内，包括生产厂到施工现场所需的装卸、运输（含保险费）、现场保管费、二次倒运费、吊装费等费用。</w:t>
      </w:r>
    </w:p>
    <w:p>
      <w:pPr>
        <w:bidi w:val="0"/>
        <w:adjustRightInd w:val="0"/>
        <w:snapToGrid w:val="0"/>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安装、调试及培训：成交人负责所有设备的安装、调试、培训工作，所有费用一次包死在总价内。每套设备安装调试完毕后，成交人必须安排技术人员对使用单位的设备管理人员进行操作应用及维护保养方面的技能培训，使其掌握基本技能。</w:t>
      </w:r>
    </w:p>
    <w:p>
      <w:pPr>
        <w:tabs>
          <w:tab w:val="left" w:pos="3918"/>
        </w:tabs>
        <w:bidi w:val="0"/>
        <w:adjustRightInd w:val="0"/>
        <w:snapToGrid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四、验收</w:t>
      </w:r>
      <w:bookmarkStart w:id="45" w:name="_Toc167715238"/>
      <w:bookmarkStart w:id="46" w:name="_Toc167714041"/>
      <w:bookmarkStart w:id="47" w:name="_Toc167712843"/>
      <w:r>
        <w:rPr>
          <w:rFonts w:hint="eastAsia" w:ascii="宋体" w:hAnsi="宋体" w:eastAsia="宋体" w:cs="宋体"/>
          <w:b/>
          <w:color w:val="auto"/>
          <w:sz w:val="24"/>
          <w:highlight w:val="none"/>
        </w:rPr>
        <w:t>:</w:t>
      </w:r>
    </w:p>
    <w:bookmarkEnd w:id="45"/>
    <w:bookmarkEnd w:id="46"/>
    <w:bookmarkEnd w:id="47"/>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1、项目验收分初验和终验:</w:t>
      </w:r>
      <w:bookmarkStart w:id="48" w:name="_Toc167714042"/>
      <w:bookmarkStart w:id="49" w:name="_Toc167712844"/>
      <w:bookmarkStart w:id="50" w:name="_Toc167715239"/>
    </w:p>
    <w:bookmarkEnd w:id="48"/>
    <w:bookmarkEnd w:id="49"/>
    <w:bookmarkEnd w:id="50"/>
    <w:p>
      <w:pPr>
        <w:bidi w:val="0"/>
        <w:spacing w:line="440" w:lineRule="exact"/>
        <w:ind w:firstLine="480" w:firstLineChars="200"/>
        <w:rPr>
          <w:rFonts w:hint="eastAsia" w:ascii="宋体" w:hAnsi="宋体" w:eastAsia="宋体" w:cs="宋体"/>
          <w:color w:val="auto"/>
          <w:sz w:val="24"/>
          <w:highlight w:val="none"/>
        </w:rPr>
      </w:pPr>
      <w:bookmarkStart w:id="51" w:name="_Toc167712846"/>
      <w:bookmarkStart w:id="52" w:name="_Toc167715241"/>
      <w:bookmarkStart w:id="53" w:name="_Toc167714044"/>
      <w:r>
        <w:rPr>
          <w:rFonts w:hint="eastAsia" w:ascii="宋体" w:hAnsi="宋体" w:eastAsia="宋体" w:cs="宋体"/>
          <w:color w:val="auto"/>
          <w:sz w:val="24"/>
          <w:highlight w:val="none"/>
        </w:rPr>
        <w:t>初验：货物到达交货地点后，由使用单位根据合同对货物（货物）的名称、品牌、规格、型号、产地、数量进行检查。</w:t>
      </w:r>
    </w:p>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终验：所有货物(货物)安装完毕，正常使用15个</w:t>
      </w:r>
      <w:r>
        <w:rPr>
          <w:rFonts w:hint="eastAsia" w:ascii="宋体" w:hAnsi="宋体" w:cs="宋体"/>
          <w:color w:val="auto"/>
          <w:sz w:val="24"/>
          <w:highlight w:val="none"/>
          <w:lang w:eastAsia="zh-CN"/>
        </w:rPr>
        <w:t>日历天</w:t>
      </w:r>
      <w:r>
        <w:rPr>
          <w:rFonts w:hint="eastAsia" w:ascii="宋体" w:hAnsi="宋体" w:eastAsia="宋体" w:cs="宋体"/>
          <w:color w:val="auto"/>
          <w:sz w:val="24"/>
          <w:highlight w:val="none"/>
        </w:rPr>
        <w:t>后，由采购人、使用单位进行终验（最终验收），合格后签发《终验合格单》。</w:t>
      </w:r>
      <w:r>
        <w:rPr>
          <w:rFonts w:hint="eastAsia" w:ascii="宋体" w:hAnsi="宋体" w:eastAsia="宋体" w:cs="宋体"/>
          <w:color w:val="auto"/>
          <w:sz w:val="24"/>
          <w:highlight w:val="none"/>
        </w:rPr>
        <w:cr/>
      </w:r>
      <w:r>
        <w:rPr>
          <w:rFonts w:hint="eastAsia" w:ascii="宋体" w:hAnsi="宋体" w:eastAsia="宋体" w:cs="宋体"/>
          <w:color w:val="auto"/>
          <w:sz w:val="24"/>
          <w:highlight w:val="none"/>
        </w:rPr>
        <w:t xml:space="preserve">    2、验收不合格的成交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，必须在接到通知后7个</w:t>
      </w:r>
      <w:r>
        <w:rPr>
          <w:rFonts w:hint="eastAsia" w:ascii="宋体" w:hAnsi="宋体" w:cs="宋体"/>
          <w:color w:val="auto"/>
          <w:sz w:val="24"/>
          <w:highlight w:val="none"/>
          <w:lang w:eastAsia="zh-CN"/>
        </w:rPr>
        <w:t>日历天</w:t>
      </w:r>
      <w:r>
        <w:rPr>
          <w:rFonts w:hint="eastAsia" w:ascii="宋体" w:hAnsi="宋体" w:eastAsia="宋体" w:cs="宋体"/>
          <w:color w:val="auto"/>
          <w:sz w:val="24"/>
          <w:highlight w:val="none"/>
        </w:rPr>
        <w:t>内确保货物通过验收。如接到通知后7个</w:t>
      </w:r>
      <w:r>
        <w:rPr>
          <w:rFonts w:hint="eastAsia" w:ascii="宋体" w:hAnsi="宋体" w:cs="宋体"/>
          <w:color w:val="auto"/>
          <w:sz w:val="24"/>
          <w:highlight w:val="none"/>
          <w:lang w:eastAsia="zh-CN"/>
        </w:rPr>
        <w:t>日历天</w:t>
      </w:r>
      <w:r>
        <w:rPr>
          <w:rFonts w:hint="eastAsia" w:ascii="宋体" w:hAnsi="宋体" w:eastAsia="宋体" w:cs="宋体"/>
          <w:color w:val="auto"/>
          <w:sz w:val="24"/>
          <w:highlight w:val="none"/>
        </w:rPr>
        <w:t>内验收仍不合格，采购人可提出索赔或取消其供货合同。</w:t>
      </w:r>
      <w:r>
        <w:rPr>
          <w:rFonts w:hint="eastAsia" w:ascii="宋体" w:hAnsi="宋体" w:eastAsia="宋体" w:cs="宋体"/>
          <w:color w:val="auto"/>
          <w:sz w:val="24"/>
          <w:highlight w:val="none"/>
          <w:lang w:eastAsia="zh-CN"/>
        </w:rPr>
        <w:t>代理机构</w:t>
      </w:r>
      <w:r>
        <w:rPr>
          <w:rFonts w:hint="eastAsia" w:ascii="宋体" w:hAnsi="宋体" w:eastAsia="宋体" w:cs="宋体"/>
          <w:color w:val="auto"/>
          <w:sz w:val="24"/>
          <w:highlight w:val="none"/>
        </w:rPr>
        <w:t>将把成交资格授予评审排序下一名的成交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3、验收依据</w:t>
      </w:r>
      <w:bookmarkEnd w:id="51"/>
      <w:bookmarkEnd w:id="52"/>
      <w:bookmarkEnd w:id="53"/>
      <w:bookmarkStart w:id="54" w:name="_Toc167714045"/>
      <w:bookmarkStart w:id="55" w:name="_Toc167715242"/>
      <w:bookmarkStart w:id="56" w:name="_Toc167712847"/>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（1）合同文本及合同补充文件（条款）</w:t>
      </w:r>
      <w:bookmarkEnd w:id="54"/>
      <w:bookmarkEnd w:id="55"/>
      <w:bookmarkEnd w:id="56"/>
      <w:r>
        <w:rPr>
          <w:rFonts w:hint="eastAsia" w:ascii="宋体" w:hAnsi="宋体" w:eastAsia="宋体" w:cs="宋体"/>
          <w:color w:val="auto"/>
          <w:sz w:val="24"/>
          <w:highlight w:val="none"/>
        </w:rPr>
        <w:t xml:space="preserve">。 </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（2）生产厂家授权书及售后服务承诺函。</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（5）合同货物清单。</w:t>
      </w:r>
    </w:p>
    <w:p>
      <w:pPr>
        <w:bidi w:val="0"/>
        <w:adjustRightInd w:val="0"/>
        <w:snapToGrid w:val="0"/>
        <w:spacing w:line="44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（6）生产厂家的企业资质、货物的执行标准。</w:t>
      </w:r>
    </w:p>
    <w:p>
      <w:pPr>
        <w:bidi w:val="0"/>
        <w:spacing w:line="440" w:lineRule="exact"/>
        <w:rPr>
          <w:rFonts w:hint="eastAsia" w:ascii="宋体" w:hAnsi="宋体" w:eastAsia="宋体" w:cs="宋体"/>
          <w:b/>
          <w:color w:val="auto"/>
          <w:spacing w:val="-6"/>
          <w:sz w:val="20"/>
          <w:highlight w:val="none"/>
        </w:rPr>
      </w:pPr>
      <w:r>
        <w:rPr>
          <w:rFonts w:hint="eastAsia" w:ascii="宋体" w:hAnsi="宋体" w:eastAsia="宋体" w:cs="宋体"/>
          <w:b/>
          <w:color w:val="auto"/>
          <w:sz w:val="24"/>
          <w:highlight w:val="none"/>
        </w:rPr>
        <w:t>五、</w:t>
      </w:r>
      <w:bookmarkStart w:id="57" w:name="_Toc167714051"/>
      <w:bookmarkStart w:id="58" w:name="_Toc167712853"/>
      <w:bookmarkStart w:id="59" w:name="_Toc167715248"/>
      <w:r>
        <w:rPr>
          <w:rFonts w:hint="eastAsia" w:ascii="宋体" w:hAnsi="宋体" w:eastAsia="宋体" w:cs="宋体"/>
          <w:b/>
          <w:color w:val="auto"/>
          <w:sz w:val="24"/>
          <w:highlight w:val="none"/>
        </w:rPr>
        <w:t>质量保证</w:t>
      </w:r>
      <w:bookmarkEnd w:id="57"/>
      <w:bookmarkEnd w:id="58"/>
      <w:bookmarkEnd w:id="59"/>
    </w:p>
    <w:p>
      <w:pPr>
        <w:bidi w:val="0"/>
        <w:spacing w:line="440" w:lineRule="exact"/>
        <w:ind w:firstLine="470" w:firstLineChars="196"/>
        <w:rPr>
          <w:rFonts w:hint="eastAsia" w:ascii="宋体" w:hAnsi="宋体" w:eastAsia="宋体" w:cs="宋体"/>
          <w:color w:val="auto"/>
          <w:sz w:val="24"/>
          <w:highlight w:val="none"/>
        </w:rPr>
      </w:pPr>
      <w:bookmarkStart w:id="60" w:name="_Toc167714055"/>
      <w:bookmarkStart w:id="61" w:name="_Toc167712857"/>
      <w:bookmarkStart w:id="62" w:name="_Toc167715252"/>
      <w:r>
        <w:rPr>
          <w:rFonts w:hint="eastAsia" w:ascii="宋体" w:hAnsi="宋体" w:eastAsia="宋体" w:cs="宋体"/>
          <w:color w:val="auto"/>
          <w:kern w:val="0"/>
          <w:sz w:val="24"/>
          <w:highlight w:val="none"/>
        </w:rPr>
        <w:t>1、</w:t>
      </w:r>
      <w:r>
        <w:rPr>
          <w:rFonts w:hint="eastAsia" w:ascii="宋体" w:hAnsi="宋体" w:eastAsia="宋体" w:cs="宋体"/>
          <w:b w:val="0"/>
          <w:bCs/>
          <w:color w:val="auto"/>
          <w:sz w:val="24"/>
          <w:highlight w:val="none"/>
          <w:lang w:val="en-US" w:eastAsia="zh-CN"/>
        </w:rPr>
        <w:t>不低于法律规定或行业规定</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（参数中有具体要求的，按参数要求提供质保）。</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承诺的质保时间超过</w:t>
      </w:r>
      <w:r>
        <w:rPr>
          <w:rFonts w:hint="eastAsia" w:ascii="宋体" w:hAnsi="宋体" w:eastAsia="宋体" w:cs="宋体"/>
          <w:color w:val="auto"/>
          <w:kern w:val="0"/>
          <w:sz w:val="24"/>
          <w:highlight w:val="none"/>
          <w:lang w:eastAsia="zh-CN"/>
        </w:rPr>
        <w:t>竞争性磋商文件</w:t>
      </w:r>
      <w:r>
        <w:rPr>
          <w:rFonts w:hint="eastAsia" w:ascii="宋体" w:hAnsi="宋体" w:eastAsia="宋体" w:cs="宋体"/>
          <w:color w:val="auto"/>
          <w:kern w:val="0"/>
          <w:sz w:val="24"/>
          <w:highlight w:val="none"/>
        </w:rPr>
        <w:t>要求的，按其承诺时间质保。</w:t>
      </w:r>
    </w:p>
    <w:p>
      <w:pPr>
        <w:bidi w:val="0"/>
        <w:adjustRightInd w:val="0"/>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承诺的质保期起始时间为终验合格之日。</w:t>
      </w:r>
      <w:bookmarkStart w:id="63" w:name="_Toc167714053"/>
      <w:bookmarkStart w:id="64" w:name="_Toc167715250"/>
      <w:bookmarkStart w:id="65" w:name="_Toc167712855"/>
    </w:p>
    <w:p>
      <w:pPr>
        <w:bidi w:val="0"/>
        <w:adjustRightInd w:val="0"/>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3、所有货物质量必须符合国家有关规范和相关政策。所有货物及辅材必须是未使用过的新货物，质量优良、渠道正当，配置合理。</w:t>
      </w:r>
      <w:bookmarkEnd w:id="63"/>
      <w:bookmarkEnd w:id="64"/>
      <w:bookmarkEnd w:id="65"/>
      <w:bookmarkStart w:id="66" w:name="_Toc167715251"/>
      <w:bookmarkStart w:id="67" w:name="_Toc167712856"/>
      <w:bookmarkStart w:id="68" w:name="_Toc167714054"/>
    </w:p>
    <w:p>
      <w:pPr>
        <w:bidi w:val="0"/>
        <w:adjustRightInd w:val="0"/>
        <w:snapToGrid w:val="0"/>
        <w:spacing w:line="440" w:lineRule="exact"/>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4、质保期出现的质量问题由成交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负责解决并承担所有费用。质保期后如需更换零部件，成交</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应以优惠价提供。</w:t>
      </w:r>
      <w:bookmarkEnd w:id="60"/>
      <w:bookmarkEnd w:id="61"/>
      <w:bookmarkEnd w:id="62"/>
      <w:bookmarkEnd w:id="66"/>
      <w:bookmarkEnd w:id="67"/>
      <w:bookmarkEnd w:id="68"/>
    </w:p>
    <w:p>
      <w:pPr>
        <w:bidi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六、合同实施：</w:t>
      </w:r>
      <w:bookmarkStart w:id="69" w:name="_Toc167712869"/>
      <w:bookmarkStart w:id="70" w:name="_Toc167715264"/>
      <w:bookmarkStart w:id="71" w:name="_Toc167714067"/>
    </w:p>
    <w:bookmarkEnd w:id="69"/>
    <w:bookmarkEnd w:id="70"/>
    <w:bookmarkEnd w:id="71"/>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、成交人应在合同签订后7个</w:t>
      </w:r>
      <w:r>
        <w:rPr>
          <w:rFonts w:hint="eastAsia" w:ascii="宋体" w:hAnsi="宋体" w:cs="宋体"/>
          <w:color w:val="auto"/>
          <w:sz w:val="24"/>
          <w:highlight w:val="none"/>
          <w:lang w:eastAsia="zh-CN"/>
        </w:rPr>
        <w:t>日历天</w:t>
      </w:r>
      <w:r>
        <w:rPr>
          <w:rFonts w:hint="eastAsia" w:ascii="宋体" w:hAnsi="宋体" w:eastAsia="宋体" w:cs="宋体"/>
          <w:color w:val="auto"/>
          <w:sz w:val="24"/>
          <w:highlight w:val="none"/>
        </w:rPr>
        <w:t>内安排人员（项目组成人员简历表所列）与使用单位进行安排、部署。</w:t>
      </w:r>
    </w:p>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、若未能在交货期内完成合同规定的义务，由此对采购人造成的延误和一切损失，由成交人承担和赔偿。</w:t>
      </w:r>
    </w:p>
    <w:p>
      <w:pPr>
        <w:bidi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七、违约责任：</w:t>
      </w:r>
    </w:p>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1、按《中华人民共和国民法典》中的相关条款执行。</w:t>
      </w:r>
    </w:p>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2、未按合同要求提供货物或货物质量不能满足技术要求，采购人有权终止合同，并对供方违约行为进行追究，同时按《政府采购法》的有关规定进行处罚。</w:t>
      </w:r>
    </w:p>
    <w:p>
      <w:pPr>
        <w:bidi w:val="0"/>
        <w:spacing w:line="440" w:lineRule="exact"/>
        <w:ind w:firstLine="480" w:firstLineChars="200"/>
        <w:rPr>
          <w:rFonts w:hint="eastAsia" w:ascii="宋体" w:hAnsi="宋体" w:eastAsia="宋体" w:cs="宋体"/>
          <w:color w:val="auto"/>
          <w:sz w:val="24"/>
          <w:highlight w:val="none"/>
        </w:rPr>
      </w:pPr>
    </w:p>
    <w:p>
      <w:pPr>
        <w:bidi w:val="0"/>
        <w:spacing w:line="440" w:lineRule="exact"/>
        <w:jc w:val="center"/>
        <w:rPr>
          <w:rFonts w:hint="eastAsia" w:ascii="宋体" w:hAnsi="宋体" w:eastAsia="宋体" w:cs="宋体"/>
          <w:b/>
          <w:bCs/>
          <w:color w:val="auto"/>
          <w:kern w:val="0"/>
          <w:sz w:val="44"/>
          <w:szCs w:val="44"/>
          <w:highlight w:val="none"/>
        </w:rPr>
      </w:pPr>
    </w:p>
    <w:p>
      <w:pPr>
        <w:bidi w:val="0"/>
        <w:spacing w:line="440" w:lineRule="exact"/>
        <w:rPr>
          <w:rFonts w:hint="eastAsia" w:ascii="宋体" w:hAnsi="宋体" w:eastAsia="宋体" w:cs="宋体"/>
          <w:color w:val="auto"/>
          <w:highlight w:val="none"/>
        </w:rPr>
      </w:pPr>
    </w:p>
    <w:p>
      <w:pPr>
        <w:pageBreakBefore/>
        <w:bidi w:val="0"/>
        <w:snapToGrid w:val="0"/>
        <w:spacing w:line="440" w:lineRule="exact"/>
        <w:ind w:left="420" w:firstLine="1928" w:firstLineChars="600"/>
        <w:outlineLvl w:val="0"/>
        <w:rPr>
          <w:rFonts w:hint="eastAsia" w:ascii="宋体" w:hAnsi="宋体" w:eastAsia="宋体" w:cs="宋体"/>
          <w:b/>
          <w:color w:val="auto"/>
          <w:sz w:val="32"/>
          <w:szCs w:val="32"/>
          <w:highlight w:val="none"/>
        </w:rPr>
      </w:pPr>
      <w:bookmarkStart w:id="72" w:name="_Toc20694"/>
      <w:r>
        <w:rPr>
          <w:rFonts w:hint="eastAsia" w:ascii="宋体" w:hAnsi="宋体" w:eastAsia="宋体" w:cs="宋体"/>
          <w:b/>
          <w:color w:val="auto"/>
          <w:sz w:val="32"/>
          <w:szCs w:val="32"/>
          <w:highlight w:val="none"/>
        </w:rPr>
        <w:t>第五部分  合同主要条款（参考文本）</w:t>
      </w:r>
      <w:bookmarkEnd w:id="72"/>
    </w:p>
    <w:p>
      <w:pPr>
        <w:bidi w:val="0"/>
        <w:spacing w:line="440" w:lineRule="exact"/>
        <w:rPr>
          <w:rFonts w:hint="eastAsia" w:ascii="宋体" w:hAnsi="宋体" w:eastAsia="宋体" w:cs="宋体"/>
          <w:color w:val="auto"/>
          <w:szCs w:val="21"/>
          <w:highlight w:val="none"/>
        </w:rPr>
      </w:pPr>
      <w:r>
        <w:rPr>
          <w:rFonts w:hint="eastAsia" w:ascii="宋体" w:hAnsi="宋体" w:eastAsia="宋体" w:cs="宋体"/>
          <w:b/>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259080</wp:posOffset>
                </wp:positionH>
                <wp:positionV relativeFrom="paragraph">
                  <wp:posOffset>131445</wp:posOffset>
                </wp:positionV>
                <wp:extent cx="5487670" cy="493395"/>
                <wp:effectExtent l="4445" t="5080" r="9525" b="4445"/>
                <wp:wrapSquare wrapText="bothSides"/>
                <wp:docPr id="12" name="文本框 12"/>
                <wp:cNvGraphicFramePr/>
                <a:graphic xmlns:a="http://schemas.openxmlformats.org/drawingml/2006/main">
                  <a:graphicData uri="http://schemas.microsoft.com/office/word/2010/wordprocessingShape">
                    <wps:wsp>
                      <wps:cNvSpPr txBox="1"/>
                      <wps:spPr>
                        <a:xfrm>
                          <a:off x="1058545" y="699452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3485"/>
                              </w:tabs>
                              <w:spacing w:line="520" w:lineRule="exact"/>
                              <w:jc w:val="center"/>
                              <w:rPr>
                                <w:rFonts w:ascii="楷体" w:hAnsi="楷体" w:eastAsia="楷体" w:cs="楷体"/>
                                <w:b/>
                                <w:sz w:val="32"/>
                                <w:szCs w:val="32"/>
                                <w:highlight w:val="none"/>
                              </w:rPr>
                            </w:pPr>
                            <w:r>
                              <w:rPr>
                                <w:rFonts w:hint="eastAsia" w:ascii="微软雅黑" w:hAnsi="微软雅黑" w:eastAsia="微软雅黑" w:cs="微软雅黑"/>
                                <w:b/>
                                <w:bCs/>
                                <w:sz w:val="24"/>
                                <w:szCs w:val="24"/>
                                <w:highlight w:val="none"/>
                                <w:lang w:val="zh-CN"/>
                              </w:rPr>
                              <w:t>备注：此合同内容仅供参考，具体事宜由采购人与供应商协商。</w:t>
                            </w:r>
                          </w:p>
                        </w:txbxContent>
                      </wps:txbx>
                      <wps:bodyPr wrap="square" upright="1">
                        <a:noAutofit/>
                      </wps:bodyPr>
                    </wps:wsp>
                  </a:graphicData>
                </a:graphic>
              </wp:anchor>
            </w:drawing>
          </mc:Choice>
          <mc:Fallback>
            <w:pict>
              <v:shape id="_x0000_s1026" o:spid="_x0000_s1026" o:spt="202" type="#_x0000_t202" style="position:absolute;left:0pt;margin-left:20.4pt;margin-top:10.35pt;height:38.85pt;width:432.1pt;mso-wrap-distance-bottom:0pt;mso-wrap-distance-left:9pt;mso-wrap-distance-right:9pt;mso-wrap-distance-top:0pt;z-index:251668480;mso-width-relative:page;mso-height-relative:page;" fillcolor="#FFFFFF" filled="t" stroked="t" coordsize="21600,21600" o:gfxdata="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sdwAfYAAAACAEAAA8AAAAAAAAAAQAgAAAAIgAAAGRycy9kb3ducmV2&#10;LnhtbFBLAQIUABQAAAAIAIdO4kDOWzznNQIAAHoEAAAOAAAAAAAAAAEAIAAAACcBAABkcnMvZTJv&#10;RG9jLnhtbFBLBQYAAAAABgAGAFkBAADOBQAAAAA=&#10;">
                <v:fill on="t" focussize="0,0"/>
                <v:stroke color="#000000" joinstyle="miter"/>
                <v:imagedata o:title=""/>
                <o:lock v:ext="edit" aspectratio="f"/>
                <v:textbox>
                  <w:txbxContent>
                    <w:p>
                      <w:pPr>
                        <w:tabs>
                          <w:tab w:val="left" w:pos="3485"/>
                        </w:tabs>
                        <w:spacing w:line="520" w:lineRule="exact"/>
                        <w:jc w:val="center"/>
                        <w:rPr>
                          <w:rFonts w:ascii="楷体" w:hAnsi="楷体" w:eastAsia="楷体" w:cs="楷体"/>
                          <w:b/>
                          <w:sz w:val="32"/>
                          <w:szCs w:val="32"/>
                          <w:highlight w:val="none"/>
                        </w:rPr>
                      </w:pPr>
                      <w:r>
                        <w:rPr>
                          <w:rFonts w:hint="eastAsia" w:ascii="微软雅黑" w:hAnsi="微软雅黑" w:eastAsia="微软雅黑" w:cs="微软雅黑"/>
                          <w:b/>
                          <w:bCs/>
                          <w:sz w:val="24"/>
                          <w:szCs w:val="24"/>
                          <w:highlight w:val="none"/>
                          <w:lang w:val="zh-CN"/>
                        </w:rPr>
                        <w:t>备注：此合同内容仅供参考，具体事宜由采购人与供应商协商。</w:t>
                      </w:r>
                    </w:p>
                  </w:txbxContent>
                </v:textbox>
                <w10:wrap type="square"/>
              </v:shape>
            </w:pict>
          </mc:Fallback>
        </mc:AlternateContent>
      </w:r>
    </w:p>
    <w:p>
      <w:pPr>
        <w:spacing w:line="240" w:lineRule="auto"/>
        <w:rPr>
          <w:rFonts w:ascii="黑体" w:hAnsi="黑体" w:eastAsia="黑体" w:cs="Calibri"/>
          <w:color w:val="auto"/>
          <w:sz w:val="24"/>
          <w:szCs w:val="24"/>
          <w:highlight w:val="none"/>
          <w:u w:val="single"/>
        </w:rPr>
      </w:pPr>
      <w:r>
        <w:rPr>
          <w:rFonts w:hint="eastAsia" w:ascii="黑体" w:hAnsi="黑体" w:eastAsia="黑体" w:cs="Calibri"/>
          <w:color w:val="auto"/>
          <w:sz w:val="24"/>
          <w:szCs w:val="24"/>
          <w:highlight w:val="none"/>
        </w:rPr>
        <w:t>合同编号：</w:t>
      </w:r>
      <w:r>
        <w:rPr>
          <w:rFonts w:hint="eastAsia" w:ascii="黑体" w:hAnsi="黑体" w:eastAsia="黑体" w:cs="Calibri"/>
          <w:color w:val="auto"/>
          <w:sz w:val="24"/>
          <w:szCs w:val="24"/>
          <w:highlight w:val="none"/>
          <w:u w:val="single"/>
        </w:rPr>
        <w:t xml:space="preserve">      </w:t>
      </w:r>
    </w:p>
    <w:tbl>
      <w:tblPr>
        <w:tblStyle w:val="24"/>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56"/>
        <w:gridCol w:w="5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甲方：</w:t>
            </w:r>
          </w:p>
        </w:tc>
        <w:tc>
          <w:tcPr>
            <w:tcW w:w="5606" w:type="dxa"/>
            <w:vAlign w:val="top"/>
          </w:tcPr>
          <w:p>
            <w:pPr>
              <w:spacing w:line="300" w:lineRule="auto"/>
              <w:ind w:left="6440" w:hanging="5520" w:hangingChars="23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rPr>
            </w:pPr>
          </w:p>
        </w:tc>
        <w:tc>
          <w:tcPr>
            <w:tcW w:w="5606" w:type="dxa"/>
            <w:vAlign w:val="top"/>
          </w:tcPr>
          <w:p>
            <w:pPr>
              <w:spacing w:line="300" w:lineRule="auto"/>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rPr>
            </w:pPr>
          </w:p>
        </w:tc>
        <w:tc>
          <w:tcPr>
            <w:tcW w:w="5606" w:type="dxa"/>
            <w:vAlign w:val="top"/>
          </w:tcPr>
          <w:p>
            <w:pPr>
              <w:spacing w:line="300" w:lineRule="auto"/>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u w:val="single"/>
              </w:rPr>
            </w:pPr>
            <w:r>
              <w:rPr>
                <w:rFonts w:hint="eastAsia" w:ascii="Calibri" w:hAnsi="Calibri" w:eastAsia="宋体" w:cs="Calibri"/>
                <w:color w:val="auto"/>
                <w:sz w:val="24"/>
                <w:szCs w:val="24"/>
                <w:highlight w:val="none"/>
              </w:rPr>
              <w:t>乙方：</w:t>
            </w:r>
          </w:p>
        </w:tc>
        <w:tc>
          <w:tcPr>
            <w:tcW w:w="5606" w:type="dxa"/>
            <w:vAlign w:val="top"/>
          </w:tcPr>
          <w:p>
            <w:pPr>
              <w:spacing w:line="300" w:lineRule="auto"/>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rPr>
            </w:pPr>
          </w:p>
        </w:tc>
        <w:tc>
          <w:tcPr>
            <w:tcW w:w="5606" w:type="dxa"/>
            <w:vAlign w:val="top"/>
          </w:tcPr>
          <w:p>
            <w:pPr>
              <w:spacing w:line="300" w:lineRule="auto"/>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6" w:type="dxa"/>
            <w:vAlign w:val="top"/>
          </w:tcPr>
          <w:p>
            <w:pPr>
              <w:spacing w:line="300" w:lineRule="auto"/>
              <w:rPr>
                <w:rFonts w:ascii="Calibri" w:hAnsi="Calibri" w:eastAsia="宋体" w:cs="Calibri"/>
                <w:color w:val="auto"/>
                <w:sz w:val="24"/>
                <w:szCs w:val="24"/>
                <w:highlight w:val="none"/>
              </w:rPr>
            </w:pPr>
          </w:p>
        </w:tc>
        <w:tc>
          <w:tcPr>
            <w:tcW w:w="5606" w:type="dxa"/>
            <w:vAlign w:val="top"/>
          </w:tcPr>
          <w:p>
            <w:pPr>
              <w:spacing w:line="300" w:lineRule="auto"/>
              <w:rPr>
                <w:rFonts w:ascii="Calibri" w:hAnsi="Calibri" w:eastAsia="宋体" w:cs="Calibri"/>
                <w:color w:val="auto"/>
                <w:sz w:val="24"/>
                <w:szCs w:val="24"/>
                <w:highlight w:val="none"/>
                <w:u w:val="single"/>
              </w:rPr>
            </w:pPr>
            <w:r>
              <w:rPr>
                <w:rFonts w:hint="eastAsia" w:ascii="Calibri" w:hAnsi="Calibri" w:eastAsia="宋体" w:cs="Calibri"/>
                <w:color w:val="auto"/>
                <w:sz w:val="24"/>
                <w:szCs w:val="24"/>
                <w:highlight w:val="none"/>
              </w:rPr>
              <w:t>邮编：</w:t>
            </w:r>
          </w:p>
        </w:tc>
      </w:tr>
    </w:tbl>
    <w:p>
      <w:pPr>
        <w:spacing w:line="300" w:lineRule="auto"/>
        <w:ind w:left="-178" w:leftChars="-85" w:firstLine="513" w:firstLineChars="214"/>
        <w:rPr>
          <w:rFonts w:ascii="Calibri" w:hAnsi="Calibri" w:eastAsia="宋体" w:cs="Calibri"/>
          <w:color w:val="auto"/>
          <w:sz w:val="24"/>
          <w:szCs w:val="24"/>
          <w:highlight w:val="none"/>
        </w:rPr>
      </w:pPr>
      <w:r>
        <w:rPr>
          <w:rFonts w:ascii="Calibri" w:hAnsi="Calibri" w:eastAsia="宋体" w:cs="Calibri"/>
          <w:color w:val="auto"/>
          <w:sz w:val="24"/>
          <w:szCs w:val="24"/>
          <w:highlight w:val="none"/>
        </w:rPr>
        <w:t>甲乙双方经协商同意，在平等、自愿、公平的基础上，由乙方提供下表所列的各项</w:t>
      </w:r>
      <w:r>
        <w:rPr>
          <w:rFonts w:hint="eastAsia" w:ascii="Calibri" w:hAnsi="Calibri" w:eastAsia="宋体" w:cs="Calibri"/>
          <w:color w:val="auto"/>
          <w:sz w:val="24"/>
          <w:szCs w:val="24"/>
          <w:highlight w:val="none"/>
        </w:rPr>
        <w:t>货物</w:t>
      </w:r>
      <w:r>
        <w:rPr>
          <w:rFonts w:ascii="Calibri" w:hAnsi="Calibri" w:eastAsia="宋体" w:cs="Calibri"/>
          <w:color w:val="auto"/>
          <w:sz w:val="24"/>
          <w:szCs w:val="24"/>
          <w:highlight w:val="none"/>
        </w:rPr>
        <w:t>（以下简称“合同产品”），并完成产品安装和调试，双方对于合作重要事项订立如下条款：</w:t>
      </w:r>
    </w:p>
    <w:p>
      <w:pPr>
        <w:widowControl w:val="0"/>
        <w:numPr>
          <w:ilvl w:val="0"/>
          <w:numId w:val="17"/>
        </w:numPr>
        <w:tabs>
          <w:tab w:val="left" w:pos="360"/>
        </w:tabs>
        <w:spacing w:line="300" w:lineRule="auto"/>
        <w:ind w:left="450" w:hanging="450" w:firstLineChars="0"/>
        <w:jc w:val="both"/>
        <w:rPr>
          <w:rFonts w:ascii="Calibri" w:hAnsi="Calibri" w:eastAsia="宋体" w:cs="Calibri"/>
          <w:b/>
          <w:color w:val="auto"/>
          <w:kern w:val="2"/>
          <w:sz w:val="24"/>
          <w:szCs w:val="24"/>
          <w:highlight w:val="none"/>
          <w:lang w:val="en-US" w:eastAsia="zh-CN" w:bidi="ar-SA"/>
        </w:rPr>
      </w:pPr>
      <w:r>
        <w:rPr>
          <w:rFonts w:ascii="Calibri" w:hAnsi="Calibri" w:eastAsia="宋体" w:cs="Calibri"/>
          <w:b/>
          <w:color w:val="auto"/>
          <w:kern w:val="2"/>
          <w:sz w:val="24"/>
          <w:szCs w:val="24"/>
          <w:highlight w:val="none"/>
          <w:lang w:val="en-US" w:eastAsia="zh-CN" w:bidi="ar-SA"/>
        </w:rPr>
        <w:t>产品名称、数量等</w:t>
      </w:r>
    </w:p>
    <w:tbl>
      <w:tblPr>
        <w:tblStyle w:val="23"/>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1358"/>
        <w:gridCol w:w="3603"/>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24"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序号</w:t>
            </w:r>
          </w:p>
        </w:tc>
        <w:tc>
          <w:tcPr>
            <w:tcW w:w="709"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名称</w:t>
            </w:r>
          </w:p>
        </w:tc>
        <w:tc>
          <w:tcPr>
            <w:tcW w:w="1358"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品牌或生产厂家</w:t>
            </w:r>
          </w:p>
        </w:tc>
        <w:tc>
          <w:tcPr>
            <w:tcW w:w="3603"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型号、性能、技术指标（参数）、属性等</w:t>
            </w:r>
          </w:p>
        </w:tc>
        <w:tc>
          <w:tcPr>
            <w:tcW w:w="1276"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数量</w:t>
            </w:r>
          </w:p>
        </w:tc>
        <w:tc>
          <w:tcPr>
            <w:tcW w:w="1134" w:type="dxa"/>
            <w:vAlign w:val="center"/>
          </w:tcPr>
          <w:p>
            <w:pPr>
              <w:snapToGrid w:val="0"/>
              <w:spacing w:line="300" w:lineRule="auto"/>
              <w:jc w:val="center"/>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单价</w:t>
            </w:r>
          </w:p>
        </w:tc>
        <w:tc>
          <w:tcPr>
            <w:tcW w:w="992" w:type="dxa"/>
            <w:vAlign w:val="center"/>
          </w:tcPr>
          <w:p>
            <w:pPr>
              <w:snapToGrid w:val="0"/>
              <w:spacing w:line="300" w:lineRule="auto"/>
              <w:jc w:val="center"/>
              <w:rPr>
                <w:rFonts w:ascii="Calibri" w:hAnsi="Calibri" w:eastAsia="宋体" w:cs="Calibri"/>
                <w:b/>
                <w:color w:val="auto"/>
                <w:sz w:val="24"/>
                <w:szCs w:val="24"/>
                <w:highlight w:val="none"/>
              </w:rPr>
            </w:pPr>
            <w:r>
              <w:rPr>
                <w:rFonts w:hint="eastAsia" w:ascii="Calibri" w:hAnsi="Calibri" w:eastAsia="宋体" w:cs="Calibri"/>
                <w:b/>
                <w:color w:val="auto"/>
                <w:sz w:val="24"/>
                <w:szCs w:val="24"/>
                <w:highlight w:val="none"/>
              </w:rPr>
              <w:t>小计</w:t>
            </w:r>
            <w:r>
              <w:rPr>
                <w:rFonts w:ascii="Calibri" w:hAnsi="Calibri" w:eastAsia="宋体" w:cs="Calibri"/>
                <w:b/>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24"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1</w:t>
            </w:r>
          </w:p>
        </w:tc>
        <w:tc>
          <w:tcPr>
            <w:tcW w:w="709"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XXX</w:t>
            </w:r>
          </w:p>
        </w:tc>
        <w:tc>
          <w:tcPr>
            <w:tcW w:w="1358"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XXX</w:t>
            </w:r>
          </w:p>
        </w:tc>
        <w:tc>
          <w:tcPr>
            <w:tcW w:w="3603" w:type="dxa"/>
            <w:vAlign w:val="center"/>
          </w:tcPr>
          <w:p>
            <w:pPr>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如，1.型号：XXX。</w:t>
            </w:r>
          </w:p>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2.性能指标：</w:t>
            </w:r>
          </w:p>
        </w:tc>
        <w:tc>
          <w:tcPr>
            <w:tcW w:w="1276"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载明：具体</w:t>
            </w:r>
          </w:p>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单位</w:t>
            </w:r>
          </w:p>
        </w:tc>
        <w:tc>
          <w:tcPr>
            <w:tcW w:w="1134"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载明：元</w:t>
            </w:r>
            <w:r>
              <w:rPr>
                <w:rFonts w:hint="eastAsia" w:ascii="Calibri" w:hAnsi="Calibri" w:eastAsia="宋体" w:cs="Calibri"/>
                <w:color w:val="auto"/>
                <w:sz w:val="24"/>
                <w:szCs w:val="24"/>
                <w:highlight w:val="none"/>
              </w:rPr>
              <w:t>/数量单位</w:t>
            </w:r>
          </w:p>
        </w:tc>
        <w:tc>
          <w:tcPr>
            <w:tcW w:w="992" w:type="dxa"/>
            <w:vAlign w:val="center"/>
          </w:tcPr>
          <w:p>
            <w:pPr>
              <w:snapToGrid w:val="0"/>
              <w:spacing w:line="300" w:lineRule="auto"/>
              <w:jc w:val="center"/>
              <w:rPr>
                <w:rFonts w:ascii="Calibri" w:hAnsi="Calibri" w:eastAsia="宋体"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724"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2</w:t>
            </w:r>
          </w:p>
        </w:tc>
        <w:tc>
          <w:tcPr>
            <w:tcW w:w="709"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XXX</w:t>
            </w:r>
          </w:p>
        </w:tc>
        <w:tc>
          <w:tcPr>
            <w:tcW w:w="1358"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XXX</w:t>
            </w:r>
          </w:p>
        </w:tc>
        <w:tc>
          <w:tcPr>
            <w:tcW w:w="3603" w:type="dxa"/>
            <w:vAlign w:val="center"/>
          </w:tcPr>
          <w:p>
            <w:pPr>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同上。</w:t>
            </w:r>
          </w:p>
        </w:tc>
        <w:tc>
          <w:tcPr>
            <w:tcW w:w="1276"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同上。</w:t>
            </w:r>
          </w:p>
        </w:tc>
        <w:tc>
          <w:tcPr>
            <w:tcW w:w="1134" w:type="dxa"/>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同上。</w:t>
            </w:r>
          </w:p>
        </w:tc>
        <w:tc>
          <w:tcPr>
            <w:tcW w:w="992" w:type="dxa"/>
            <w:vAlign w:val="center"/>
          </w:tcPr>
          <w:p>
            <w:pPr>
              <w:snapToGrid w:val="0"/>
              <w:spacing w:line="300" w:lineRule="auto"/>
              <w:jc w:val="center"/>
              <w:rPr>
                <w:rFonts w:ascii="Calibri" w:hAnsi="Calibri" w:eastAsia="宋体" w:cs="Calibri"/>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96" w:type="dxa"/>
            <w:gridSpan w:val="7"/>
            <w:vAlign w:val="center"/>
          </w:tcPr>
          <w:p>
            <w:pPr>
              <w:snapToGrid w:val="0"/>
              <w:spacing w:line="300" w:lineRule="auto"/>
              <w:jc w:val="center"/>
              <w:rPr>
                <w:rFonts w:ascii="Calibri" w:hAnsi="Calibri" w:eastAsia="宋体" w:cs="Calibri"/>
                <w:color w:val="auto"/>
                <w:sz w:val="24"/>
                <w:szCs w:val="24"/>
                <w:highlight w:val="none"/>
              </w:rPr>
            </w:pPr>
            <w:r>
              <w:rPr>
                <w:rFonts w:ascii="Calibri" w:hAnsi="Calibri" w:eastAsia="宋体" w:cs="Calibri"/>
                <w:color w:val="auto"/>
                <w:sz w:val="24"/>
                <w:szCs w:val="24"/>
                <w:highlight w:val="none"/>
              </w:rPr>
              <w:t>合计</w:t>
            </w:r>
            <w:r>
              <w:rPr>
                <w:rFonts w:hint="eastAsia" w:ascii="Calibri" w:hAnsi="Calibri" w:eastAsia="宋体" w:cs="Calibri"/>
                <w:color w:val="auto"/>
                <w:sz w:val="24"/>
                <w:szCs w:val="24"/>
                <w:highlight w:val="none"/>
              </w:rPr>
              <w:t xml:space="preserve">：  </w:t>
            </w:r>
            <w:r>
              <w:rPr>
                <w:rFonts w:ascii="Calibri" w:hAnsi="Calibri" w:eastAsia="宋体" w:cs="Calibri"/>
                <w:color w:val="auto"/>
                <w:sz w:val="24"/>
                <w:szCs w:val="24"/>
                <w:highlight w:val="none"/>
              </w:rPr>
              <w:t>元</w:t>
            </w:r>
            <w:r>
              <w:rPr>
                <w:rFonts w:hint="eastAsia" w:ascii="Calibri" w:hAnsi="Calibri" w:eastAsia="宋体" w:cs="Calibri"/>
                <w:color w:val="auto"/>
                <w:sz w:val="24"/>
                <w:szCs w:val="24"/>
                <w:highlight w:val="none"/>
              </w:rPr>
              <w:t>整</w:t>
            </w:r>
          </w:p>
        </w:tc>
      </w:tr>
    </w:tbl>
    <w:p>
      <w:pPr>
        <w:snapToGrid w:val="0"/>
        <w:spacing w:before="156" w:beforeLines="50"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二、合同总额</w:t>
      </w:r>
    </w:p>
    <w:p>
      <w:pPr>
        <w:spacing w:line="300" w:lineRule="auto"/>
        <w:ind w:firstLine="482" w:firstLineChars="200"/>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合计总金额（大写）：人民币：</w:t>
      </w:r>
      <w:r>
        <w:rPr>
          <w:rFonts w:hint="eastAsia" w:ascii="Calibri" w:hAnsi="Calibri" w:eastAsia="宋体" w:cs="Calibri"/>
          <w:color w:val="auto"/>
          <w:sz w:val="24"/>
          <w:szCs w:val="24"/>
          <w:highlight w:val="none"/>
          <w:u w:val="single"/>
        </w:rPr>
        <w:t xml:space="preserve">     </w:t>
      </w:r>
      <w:r>
        <w:rPr>
          <w:rFonts w:ascii="Calibri" w:hAnsi="Calibri" w:eastAsia="宋体" w:cs="Calibri"/>
          <w:b/>
          <w:color w:val="auto"/>
          <w:sz w:val="24"/>
          <w:szCs w:val="24"/>
          <w:highlight w:val="none"/>
        </w:rPr>
        <w:t>元整。</w:t>
      </w:r>
    </w:p>
    <w:p>
      <w:pPr>
        <w:spacing w:line="300" w:lineRule="auto"/>
        <w:ind w:firstLine="482" w:firstLineChars="200"/>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（小写）：人民币：</w:t>
      </w:r>
      <w:r>
        <w:rPr>
          <w:rFonts w:hint="eastAsia" w:ascii="Calibri" w:hAnsi="Calibri" w:eastAsia="宋体" w:cs="Calibri"/>
          <w:color w:val="auto"/>
          <w:sz w:val="24"/>
          <w:szCs w:val="24"/>
          <w:highlight w:val="none"/>
          <w:u w:val="single"/>
        </w:rPr>
        <w:t xml:space="preserve">     </w:t>
      </w:r>
      <w:r>
        <w:rPr>
          <w:rFonts w:ascii="Calibri" w:hAnsi="Calibri" w:eastAsia="宋体" w:cs="Calibri"/>
          <w:b/>
          <w:color w:val="auto"/>
          <w:sz w:val="24"/>
          <w:szCs w:val="24"/>
          <w:highlight w:val="none"/>
        </w:rPr>
        <w:t>元整。</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注：乙方承担产品交付甲方前的一切费用及风险（乙方将产品运送到甲方指定地点并经甲方确认验收合格视为交付）。合同成交价为含增值税发票金额，除本合同总金额外，甲方不再支付任何其他费用。</w:t>
      </w:r>
    </w:p>
    <w:p>
      <w:pPr>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三、交货地点</w:t>
      </w:r>
      <w:r>
        <w:rPr>
          <w:rFonts w:ascii="Calibri" w:hAnsi="Calibri" w:eastAsia="宋体" w:cs="Calibri"/>
          <w:color w:val="auto"/>
          <w:sz w:val="24"/>
          <w:szCs w:val="24"/>
          <w:highlight w:val="none"/>
        </w:rPr>
        <w:t>：</w:t>
      </w:r>
      <w:r>
        <w:rPr>
          <w:rFonts w:hint="eastAsia" w:ascii="Calibri" w:hAnsi="Calibri" w:cs="Calibri"/>
          <w:color w:val="auto"/>
          <w:sz w:val="24"/>
          <w:szCs w:val="24"/>
          <w:highlight w:val="none"/>
          <w:lang w:eastAsia="zh-CN"/>
        </w:rPr>
        <w:t>泾阳崇实中学</w:t>
      </w:r>
      <w:r>
        <w:rPr>
          <w:rFonts w:ascii="Calibri" w:hAnsi="Calibri" w:eastAsia="宋体" w:cs="Calibri"/>
          <w:color w:val="auto"/>
          <w:sz w:val="24"/>
          <w:szCs w:val="24"/>
          <w:highlight w:val="none"/>
        </w:rPr>
        <w:t>指定地点。</w:t>
      </w:r>
    </w:p>
    <w:p>
      <w:pPr>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四、交货日期：</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年</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月</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日之前</w:t>
      </w:r>
      <w:r>
        <w:rPr>
          <w:rFonts w:ascii="Calibri" w:hAnsi="Calibri" w:eastAsia="宋体" w:cs="Calibri"/>
          <w:color w:val="auto"/>
          <w:sz w:val="24"/>
          <w:szCs w:val="24"/>
          <w:highlight w:val="none"/>
        </w:rPr>
        <w:t>。</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五、安装</w:t>
      </w:r>
      <w:r>
        <w:rPr>
          <w:rFonts w:hint="eastAsia" w:ascii="Calibri" w:hAnsi="Calibri" w:eastAsia="宋体" w:cs="Calibri"/>
          <w:b/>
          <w:color w:val="auto"/>
          <w:sz w:val="24"/>
          <w:szCs w:val="24"/>
          <w:highlight w:val="none"/>
        </w:rPr>
        <w:t>调试</w:t>
      </w:r>
    </w:p>
    <w:p>
      <w:pPr>
        <w:snapToGrid w:val="0"/>
        <w:spacing w:line="300" w:lineRule="auto"/>
        <w:ind w:left="210" w:leftChars="100" w:firstLine="271" w:firstLineChars="113"/>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1、</w:t>
      </w:r>
      <w:r>
        <w:rPr>
          <w:rFonts w:ascii="Calibri" w:hAnsi="Calibri" w:eastAsia="宋体" w:cs="Calibri"/>
          <w:color w:val="auto"/>
          <w:sz w:val="24"/>
          <w:szCs w:val="24"/>
          <w:highlight w:val="none"/>
        </w:rPr>
        <w:t>甲方负责提供安装所需环境，同时，甲方委派一至两名人员，专门协调乙方开展工作。</w:t>
      </w:r>
    </w:p>
    <w:p>
      <w:pPr>
        <w:snapToGrid w:val="0"/>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2、</w:t>
      </w:r>
      <w:r>
        <w:rPr>
          <w:rFonts w:ascii="Calibri" w:hAnsi="Calibri" w:eastAsia="宋体" w:cs="Calibri"/>
          <w:color w:val="auto"/>
          <w:sz w:val="24"/>
          <w:szCs w:val="24"/>
          <w:highlight w:val="none"/>
        </w:rPr>
        <w:t>乙方免费负责完成相关的安装、调试工作。</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六、验收</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1、开箱验收，对货物名称、厂家、数量、品种、型号、规格等外观进行核对、检验。开箱验收不合格的，如果核对无误，甲方或甲方指定使用单位在到货签收单上签字，到货签收单只作为外观检查的依据。如果在开箱检验中发现货物有任何短少</w:t>
      </w:r>
      <w:r>
        <w:rPr>
          <w:rFonts w:ascii="Calibri" w:hAnsi="Calibri" w:eastAsia="宋体" w:cs="Calibri"/>
          <w:color w:val="auto"/>
          <w:sz w:val="24"/>
          <w:szCs w:val="24"/>
          <w:highlight w:val="none"/>
        </w:rPr>
        <w:t>、</w:t>
      </w:r>
      <w:r>
        <w:rPr>
          <w:rFonts w:hint="eastAsia" w:ascii="Calibri" w:hAnsi="Calibri" w:eastAsia="宋体" w:cs="Calibri"/>
          <w:color w:val="auto"/>
          <w:sz w:val="24"/>
          <w:szCs w:val="24"/>
          <w:highlight w:val="none"/>
        </w:rPr>
        <w:t>缺损</w:t>
      </w:r>
      <w:r>
        <w:rPr>
          <w:rFonts w:ascii="Calibri" w:hAnsi="Calibri" w:eastAsia="宋体" w:cs="Calibri"/>
          <w:color w:val="auto"/>
          <w:sz w:val="24"/>
          <w:szCs w:val="24"/>
          <w:highlight w:val="none"/>
        </w:rPr>
        <w:t>、</w:t>
      </w:r>
      <w:r>
        <w:rPr>
          <w:rFonts w:hint="eastAsia" w:ascii="Calibri" w:hAnsi="Calibri" w:eastAsia="宋体" w:cs="Calibri"/>
          <w:color w:val="auto"/>
          <w:sz w:val="24"/>
          <w:szCs w:val="24"/>
          <w:highlight w:val="none"/>
        </w:rPr>
        <w:t>缺陷或与合同规定不符，双方代表当场签署一份详细报告，该报告将作为甲方在乙方有责任的情况下要求乙方进行更换、维修或补充发货的有效证据。且如果产品与合同约定不符，甲方有权拒绝接收，乙方应无条件退换货直至合格，并承担逾期交货的违约责任</w:t>
      </w:r>
      <w:r>
        <w:rPr>
          <w:rFonts w:ascii="Calibri" w:hAnsi="Calibri" w:eastAsia="宋体" w:cs="Calibri"/>
          <w:color w:val="auto"/>
          <w:sz w:val="24"/>
          <w:szCs w:val="24"/>
          <w:highlight w:val="none"/>
        </w:rPr>
        <w:t>，</w:t>
      </w:r>
      <w:r>
        <w:rPr>
          <w:rFonts w:hint="eastAsia" w:ascii="Calibri" w:hAnsi="Calibri" w:eastAsia="宋体" w:cs="Calibri"/>
          <w:color w:val="auto"/>
          <w:sz w:val="24"/>
          <w:szCs w:val="24"/>
          <w:highlight w:val="none"/>
        </w:rPr>
        <w:t>赔偿甲方损失。</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2、验</w:t>
      </w:r>
      <w:r>
        <w:rPr>
          <w:rFonts w:ascii="Calibri" w:hAnsi="Calibri" w:eastAsia="宋体" w:cs="Calibri"/>
          <w:color w:val="auto"/>
          <w:sz w:val="24"/>
          <w:szCs w:val="24"/>
          <w:highlight w:val="none"/>
        </w:rPr>
        <w:t>收标准。除非另有约定，甲方依据合同厂家出厂标准、</w:t>
      </w:r>
      <w:r>
        <w:rPr>
          <w:rFonts w:hint="eastAsia" w:ascii="Calibri" w:hAnsi="Calibri" w:eastAsia="宋体" w:cs="Calibri"/>
          <w:color w:val="auto"/>
          <w:sz w:val="24"/>
          <w:szCs w:val="24"/>
          <w:highlight w:val="none"/>
        </w:rPr>
        <w:t>合同标准</w:t>
      </w:r>
      <w:r>
        <w:rPr>
          <w:rFonts w:ascii="Calibri" w:hAnsi="Calibri" w:eastAsia="宋体" w:cs="Calibri"/>
          <w:color w:val="auto"/>
          <w:sz w:val="24"/>
          <w:szCs w:val="24"/>
          <w:highlight w:val="none"/>
        </w:rPr>
        <w:t>、合同附件</w:t>
      </w:r>
      <w:r>
        <w:rPr>
          <w:rFonts w:ascii="Calibri" w:hAnsi="Calibri" w:eastAsia="宋体" w:cs="Calibri"/>
          <w:b/>
          <w:color w:val="auto"/>
          <w:sz w:val="24"/>
          <w:szCs w:val="24"/>
          <w:highlight w:val="none"/>
        </w:rPr>
        <w:t>（若有）</w:t>
      </w:r>
      <w:r>
        <w:rPr>
          <w:rFonts w:hint="eastAsia" w:ascii="Calibri" w:hAnsi="Calibri" w:eastAsia="宋体" w:cs="Calibri"/>
          <w:color w:val="auto"/>
          <w:sz w:val="24"/>
          <w:szCs w:val="24"/>
          <w:highlight w:val="none"/>
        </w:rPr>
        <w:t>、</w:t>
      </w:r>
      <w:r>
        <w:rPr>
          <w:rFonts w:ascii="Calibri" w:hAnsi="Calibri" w:eastAsia="宋体" w:cs="Calibri"/>
          <w:color w:val="auto"/>
          <w:sz w:val="24"/>
          <w:szCs w:val="24"/>
          <w:highlight w:val="none"/>
        </w:rPr>
        <w:t>乙方的</w:t>
      </w:r>
      <w:r>
        <w:rPr>
          <w:rFonts w:hint="eastAsia" w:ascii="Calibri" w:hAnsi="Calibri" w:eastAsia="宋体" w:cs="Calibri"/>
          <w:color w:val="auto"/>
          <w:sz w:val="24"/>
          <w:szCs w:val="24"/>
          <w:highlight w:val="none"/>
        </w:rPr>
        <w:t>产品</w:t>
      </w:r>
      <w:r>
        <w:rPr>
          <w:rFonts w:ascii="Calibri" w:hAnsi="Calibri" w:eastAsia="宋体" w:cs="Calibri"/>
          <w:color w:val="auto"/>
          <w:sz w:val="24"/>
          <w:szCs w:val="24"/>
          <w:highlight w:val="none"/>
        </w:rPr>
        <w:t>品质保证及质量承诺等。</w:t>
      </w:r>
      <w:r>
        <w:rPr>
          <w:rFonts w:hint="eastAsia" w:ascii="Calibri" w:hAnsi="Calibri" w:eastAsia="宋体" w:cs="Calibri"/>
          <w:color w:val="auto"/>
          <w:sz w:val="24"/>
          <w:szCs w:val="24"/>
          <w:highlight w:val="none"/>
        </w:rPr>
        <w:t>并需满足甲方稳定安全使用之合同目的。</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3、产品</w:t>
      </w:r>
      <w:r>
        <w:rPr>
          <w:rFonts w:ascii="Calibri" w:hAnsi="Calibri" w:eastAsia="宋体" w:cs="Calibri"/>
          <w:color w:val="auto"/>
          <w:sz w:val="24"/>
          <w:szCs w:val="24"/>
          <w:highlight w:val="none"/>
        </w:rPr>
        <w:t>安装调试</w:t>
      </w:r>
      <w:r>
        <w:rPr>
          <w:rFonts w:hint="eastAsia" w:ascii="Calibri" w:hAnsi="Calibri" w:eastAsia="宋体" w:cs="Calibri"/>
          <w:color w:val="auto"/>
          <w:sz w:val="24"/>
          <w:szCs w:val="24"/>
          <w:highlight w:val="none"/>
        </w:rPr>
        <w:t>合格</w:t>
      </w:r>
      <w:r>
        <w:rPr>
          <w:rFonts w:ascii="Calibri" w:hAnsi="Calibri" w:eastAsia="宋体" w:cs="Calibri"/>
          <w:color w:val="auto"/>
          <w:sz w:val="24"/>
          <w:szCs w:val="24"/>
          <w:highlight w:val="none"/>
        </w:rPr>
        <w:t>后，</w:t>
      </w:r>
      <w:r>
        <w:rPr>
          <w:rFonts w:hint="eastAsia" w:ascii="Calibri" w:hAnsi="Calibri" w:eastAsia="宋体" w:cs="Calibri"/>
          <w:color w:val="auto"/>
          <w:sz w:val="24"/>
          <w:szCs w:val="24"/>
          <w:highlight w:val="none"/>
        </w:rPr>
        <w:t>乙方提供运行报告申请初步验收，初步验收合格后，甲方</w:t>
      </w:r>
      <w:r>
        <w:rPr>
          <w:rFonts w:ascii="Calibri" w:hAnsi="Calibri" w:eastAsia="宋体" w:cs="Calibri"/>
          <w:color w:val="auto"/>
          <w:sz w:val="24"/>
          <w:szCs w:val="24"/>
          <w:highlight w:val="none"/>
        </w:rPr>
        <w:t>组织相关人员件进行</w:t>
      </w:r>
      <w:r>
        <w:rPr>
          <w:rFonts w:hint="eastAsia" w:ascii="Calibri" w:hAnsi="Calibri" w:eastAsia="宋体" w:cs="Calibri"/>
          <w:color w:val="auto"/>
          <w:sz w:val="24"/>
          <w:szCs w:val="24"/>
          <w:highlight w:val="none"/>
        </w:rPr>
        <w:t>整体验收。</w:t>
      </w:r>
      <w:r>
        <w:rPr>
          <w:rFonts w:ascii="Calibri" w:hAnsi="Calibri" w:eastAsia="宋体" w:cs="Calibri"/>
          <w:color w:val="auto"/>
          <w:sz w:val="24"/>
          <w:szCs w:val="24"/>
          <w:highlight w:val="none"/>
        </w:rPr>
        <w:t>乙方提供产品验收合格报告单需甲方确认，</w:t>
      </w:r>
      <w:r>
        <w:rPr>
          <w:rFonts w:hint="eastAsia" w:ascii="Calibri" w:hAnsi="Calibri" w:eastAsia="宋体" w:cs="Calibri"/>
          <w:color w:val="auto"/>
          <w:sz w:val="24"/>
          <w:szCs w:val="24"/>
          <w:highlight w:val="none"/>
        </w:rPr>
        <w:t>甲方出具的整体验收合格报告单作为付款的依据。验收的任何一个环节不合格的，乙方应无条件更换或退货，</w:t>
      </w:r>
      <w:r>
        <w:rPr>
          <w:rFonts w:ascii="Calibri" w:hAnsi="Calibri" w:eastAsia="宋体" w:cs="Calibri"/>
          <w:color w:val="auto"/>
          <w:sz w:val="24"/>
          <w:szCs w:val="24"/>
          <w:highlight w:val="none"/>
        </w:rPr>
        <w:t>甲方有权</w:t>
      </w:r>
      <w:r>
        <w:rPr>
          <w:rFonts w:hint="eastAsia" w:ascii="Calibri" w:hAnsi="Calibri" w:eastAsia="宋体" w:cs="Calibri"/>
          <w:color w:val="auto"/>
          <w:sz w:val="24"/>
          <w:szCs w:val="24"/>
          <w:highlight w:val="none"/>
        </w:rPr>
        <w:t>拒绝支付合同款项</w:t>
      </w:r>
      <w:r>
        <w:rPr>
          <w:rFonts w:ascii="Calibri" w:hAnsi="Calibri" w:eastAsia="宋体" w:cs="Calibri"/>
          <w:color w:val="auto"/>
          <w:sz w:val="24"/>
          <w:szCs w:val="24"/>
          <w:highlight w:val="none"/>
        </w:rPr>
        <w:t>。</w:t>
      </w:r>
    </w:p>
    <w:p>
      <w:pPr>
        <w:snapToGrid w:val="0"/>
        <w:spacing w:line="300" w:lineRule="auto"/>
        <w:ind w:firstLine="361" w:firstLineChars="150"/>
        <w:rPr>
          <w:rFonts w:ascii="Calibri" w:hAnsi="Calibri" w:eastAsia="宋体" w:cs="Calibri"/>
          <w:b/>
          <w:color w:val="auto"/>
          <w:sz w:val="24"/>
          <w:szCs w:val="24"/>
          <w:highlight w:val="none"/>
        </w:rPr>
      </w:pPr>
      <w:r>
        <w:rPr>
          <w:rFonts w:hint="eastAsia" w:ascii="Calibri" w:hAnsi="Calibri" w:eastAsia="宋体" w:cs="Calibri"/>
          <w:b/>
          <w:color w:val="auto"/>
          <w:sz w:val="24"/>
          <w:szCs w:val="24"/>
          <w:highlight w:val="none"/>
        </w:rPr>
        <w:t>（提示：按照产品的复杂程度，在初步验收合格后，可约定试运行条款）</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七、售后服务条款</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1、</w:t>
      </w:r>
      <w:r>
        <w:rPr>
          <w:rFonts w:ascii="Calibri" w:hAnsi="Calibri" w:eastAsia="宋体" w:cs="Calibri"/>
          <w:color w:val="auto"/>
          <w:sz w:val="24"/>
          <w:szCs w:val="24"/>
          <w:highlight w:val="none"/>
        </w:rPr>
        <w:t>质保期</w:t>
      </w:r>
      <w:r>
        <w:rPr>
          <w:rFonts w:hint="eastAsia" w:ascii="Calibri" w:hAnsi="Calibri" w:eastAsia="宋体" w:cs="Calibri"/>
          <w:color w:val="auto"/>
          <w:sz w:val="24"/>
          <w:szCs w:val="24"/>
          <w:highlight w:val="none"/>
          <w:u w:val="single"/>
        </w:rPr>
        <w:t xml:space="preserve"> </w:t>
      </w:r>
      <w:r>
        <w:rPr>
          <w:rFonts w:hint="eastAsia" w:ascii="Calibri" w:hAnsi="Calibri" w:cs="Calibri"/>
          <w:color w:val="auto"/>
          <w:sz w:val="24"/>
          <w:szCs w:val="24"/>
          <w:highlight w:val="none"/>
          <w:u w:val="single"/>
          <w:lang w:eastAsia="zh-CN"/>
        </w:rPr>
        <w:t>二</w:t>
      </w:r>
      <w:r>
        <w:rPr>
          <w:rFonts w:hint="eastAsia" w:ascii="Calibri" w:hAnsi="Calibri" w:eastAsia="宋体" w:cs="Calibri"/>
          <w:color w:val="auto"/>
          <w:sz w:val="24"/>
          <w:szCs w:val="24"/>
          <w:highlight w:val="none"/>
          <w:u w:val="single"/>
        </w:rPr>
        <w:t xml:space="preserve">  </w:t>
      </w:r>
      <w:r>
        <w:rPr>
          <w:rFonts w:ascii="Calibri" w:hAnsi="Calibri" w:eastAsia="宋体" w:cs="Calibri"/>
          <w:color w:val="auto"/>
          <w:sz w:val="24"/>
          <w:szCs w:val="24"/>
          <w:highlight w:val="none"/>
        </w:rPr>
        <w:t>年。质保期自验收合格起计算，在质保期内出现非人为损坏造成的质量问题，乙方给予免费维修、更换。如因产品质量问题造成的一切后果由乙方承担。</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2、质保期内，接到甲方维修通知后，乙方</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小时内上门服务，</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天内维修完毕。特殊情况（例如：硬件故障、装备损坏、部件损坏等）最长</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日维修完毕，若</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天内维修不合格或维修后达不到原技术要求，则乙方负责更换新的产品。如乙方不能在上述期限内履行维修义务，甲方有权自行或委托他人维修，由此发生的维修费由乙方承担。</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八、品质保证</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1、</w:t>
      </w:r>
      <w:r>
        <w:rPr>
          <w:rFonts w:ascii="Calibri" w:hAnsi="Calibri" w:eastAsia="宋体" w:cs="Calibri"/>
          <w:color w:val="auto"/>
          <w:sz w:val="24"/>
          <w:szCs w:val="24"/>
          <w:highlight w:val="none"/>
        </w:rPr>
        <w:t>乙方保证其提供的产品符合国家标准、行业标准以及乙方产品说明书中所规定的产品的功能和性能以及双方约定的其它质量标准。前述说明书中包含排除乙方法定或约定义务内容的，或该说明书中承诺的质量标准低于国家或行业推荐性标准的，均属无效；除非甲方明确书面同意接受，否则本合同补充文件约定及产品支持文件中规定的乙方责任限制条款不适用于甲方。</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2、</w:t>
      </w:r>
      <w:r>
        <w:rPr>
          <w:rFonts w:ascii="Calibri" w:hAnsi="Calibri" w:eastAsia="宋体" w:cs="Calibri"/>
          <w:color w:val="auto"/>
          <w:sz w:val="24"/>
          <w:szCs w:val="24"/>
          <w:highlight w:val="none"/>
        </w:rPr>
        <w:t>乙方保证提供的产品能够使甲方实现合同目的并满足甲方需求。</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3、</w:t>
      </w:r>
      <w:r>
        <w:rPr>
          <w:rFonts w:ascii="Calibri" w:hAnsi="Calibri" w:eastAsia="宋体" w:cs="Calibri"/>
          <w:color w:val="auto"/>
          <w:sz w:val="24"/>
          <w:szCs w:val="24"/>
          <w:highlight w:val="none"/>
        </w:rPr>
        <w:t>乙方保证其所提供的产品为产品原始生产厂家生产和制造；产品及其各部件为全新的、未使用过的，产品中的软件部分</w:t>
      </w:r>
      <w:r>
        <w:rPr>
          <w:rFonts w:ascii="Calibri" w:hAnsi="Calibri" w:eastAsia="宋体" w:cs="Calibri"/>
          <w:b/>
          <w:color w:val="auto"/>
          <w:sz w:val="24"/>
          <w:szCs w:val="24"/>
          <w:highlight w:val="none"/>
        </w:rPr>
        <w:t>（如有）</w:t>
      </w:r>
      <w:r>
        <w:rPr>
          <w:rFonts w:ascii="Calibri" w:hAnsi="Calibri" w:eastAsia="宋体" w:cs="Calibri"/>
          <w:color w:val="auto"/>
          <w:sz w:val="24"/>
          <w:szCs w:val="24"/>
          <w:highlight w:val="none"/>
        </w:rPr>
        <w:t>无病毒、无明显错误，能够充分实现、提供、具备相关设备说明中描述的功能、特点、内容和标准等；设备无设计或制造上的缺陷，并且根据设备的情况提供了适当的警示说明。</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九、所有权及知识产权</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1、乙方保证对其依据本合同向甲方所交付的设备拥有合法的所有权、知识产权及其它权益，保证不侵犯任何第三方合法的所有权、知识产权及其它任何权益，否则，由此产生的一切责任由乙方承担，并保证不使甲方受到任何损害。</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2、合同产品中的硬件设备的所有权及风险、软件产品的使用权许可自甲方对设备验收合格并出具验收合格证明之日起转移给甲方。</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十、保密</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1、</w:t>
      </w:r>
      <w:r>
        <w:rPr>
          <w:rFonts w:ascii="Calibri" w:hAnsi="Calibri" w:eastAsia="宋体" w:cs="Calibri"/>
          <w:color w:val="auto"/>
          <w:sz w:val="24"/>
          <w:szCs w:val="24"/>
          <w:highlight w:val="none"/>
        </w:rPr>
        <w:t>双方应对本合同履行过程中所知悉的双方商业秘密、技术成果、经营计划和战略、客户信息及其它非技术性信息承担保密义务。</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2、</w:t>
      </w:r>
      <w:r>
        <w:rPr>
          <w:rFonts w:ascii="Calibri" w:hAnsi="Calibri" w:eastAsia="宋体" w:cs="Calibri"/>
          <w:color w:val="auto"/>
          <w:sz w:val="24"/>
          <w:szCs w:val="24"/>
          <w:highlight w:val="none"/>
        </w:rPr>
        <w:t>未经双方书面同意，不得向社会公众或第三方通过任何途径出示、泄露，不得对上述信息进行复制、传播和销售。双方同时应约束其员工履行保密义务。</w:t>
      </w:r>
    </w:p>
    <w:p>
      <w:pPr>
        <w:spacing w:line="300" w:lineRule="auto"/>
        <w:ind w:firstLine="480" w:firstLineChars="200"/>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3、</w:t>
      </w:r>
      <w:r>
        <w:rPr>
          <w:rFonts w:ascii="Calibri" w:hAnsi="Calibri" w:eastAsia="宋体" w:cs="Calibri"/>
          <w:color w:val="auto"/>
          <w:sz w:val="24"/>
          <w:szCs w:val="24"/>
          <w:highlight w:val="none"/>
        </w:rPr>
        <w:t>本条所约定的双方承担保密义务</w:t>
      </w:r>
      <w:bookmarkStart w:id="73" w:name="OLE_LINK1"/>
      <w:r>
        <w:rPr>
          <w:rFonts w:ascii="Calibri" w:hAnsi="Calibri" w:eastAsia="宋体" w:cs="Calibri"/>
          <w:color w:val="auto"/>
          <w:sz w:val="24"/>
          <w:szCs w:val="24"/>
          <w:highlight w:val="none"/>
        </w:rPr>
        <w:t>不因本合同履行完毕而失效</w:t>
      </w:r>
      <w:bookmarkEnd w:id="73"/>
      <w:r>
        <w:rPr>
          <w:rFonts w:ascii="Calibri" w:hAnsi="Calibri" w:eastAsia="宋体" w:cs="Calibri"/>
          <w:color w:val="auto"/>
          <w:sz w:val="24"/>
          <w:szCs w:val="24"/>
          <w:highlight w:val="none"/>
        </w:rPr>
        <w:t>。</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十一、付款方式</w:t>
      </w:r>
    </w:p>
    <w:p>
      <w:pPr>
        <w:bidi w:val="0"/>
        <w:adjustRightInd w:val="0"/>
        <w:snapToGrid w:val="0"/>
        <w:spacing w:line="440" w:lineRule="exact"/>
        <w:ind w:firstLine="480" w:firstLineChars="200"/>
        <w:rPr>
          <w:rFonts w:ascii="Calibri" w:hAnsi="Calibri" w:eastAsia="宋体" w:cs="Calibri"/>
          <w:color w:val="auto"/>
          <w:sz w:val="24"/>
          <w:szCs w:val="24"/>
          <w:highlight w:val="none"/>
        </w:rPr>
      </w:pPr>
      <w:r>
        <w:rPr>
          <w:rFonts w:hint="eastAsia" w:ascii="宋体" w:hAnsi="宋体" w:eastAsia="宋体" w:cs="宋体"/>
          <w:color w:val="auto"/>
          <w:sz w:val="24"/>
          <w:szCs w:val="24"/>
          <w:highlight w:val="none"/>
        </w:rPr>
        <w:t>货物全部运到采购人指定地方，供货</w:t>
      </w:r>
      <w:r>
        <w:rPr>
          <w:rFonts w:hint="eastAsia" w:ascii="宋体" w:hAnsi="宋体" w:cs="宋体"/>
          <w:color w:val="auto"/>
          <w:sz w:val="24"/>
          <w:szCs w:val="24"/>
          <w:highlight w:val="none"/>
          <w:lang w:eastAsia="zh-CN"/>
        </w:rPr>
        <w:t>安装调试</w:t>
      </w:r>
      <w:r>
        <w:rPr>
          <w:rFonts w:hint="eastAsia" w:ascii="宋体" w:hAnsi="宋体" w:eastAsia="宋体" w:cs="宋体"/>
          <w:color w:val="auto"/>
          <w:sz w:val="24"/>
          <w:szCs w:val="24"/>
          <w:highlight w:val="none"/>
        </w:rPr>
        <w:t>完毕并</w:t>
      </w:r>
      <w:r>
        <w:rPr>
          <w:rFonts w:hint="eastAsia" w:ascii="宋体" w:hAnsi="宋体" w:cs="宋体"/>
          <w:color w:val="auto"/>
          <w:sz w:val="24"/>
          <w:szCs w:val="24"/>
          <w:highlight w:val="none"/>
          <w:lang w:eastAsia="zh-CN"/>
        </w:rPr>
        <w:t>经采购人</w:t>
      </w:r>
      <w:r>
        <w:rPr>
          <w:rFonts w:hint="eastAsia" w:ascii="宋体" w:hAnsi="宋体" w:eastAsia="宋体" w:cs="宋体"/>
          <w:color w:val="auto"/>
          <w:sz w:val="24"/>
          <w:szCs w:val="24"/>
          <w:highlight w:val="none"/>
        </w:rPr>
        <w:t>验收合格后</w:t>
      </w:r>
      <w:r>
        <w:rPr>
          <w:rFonts w:hint="eastAsia" w:ascii="宋体" w:hAnsi="宋体" w:cs="宋体"/>
          <w:color w:val="auto"/>
          <w:sz w:val="24"/>
          <w:szCs w:val="24"/>
          <w:highlight w:val="none"/>
          <w:lang w:val="en-US" w:eastAsia="zh-CN"/>
        </w:rPr>
        <w:t>付货物总价的100%</w:t>
      </w:r>
      <w:r>
        <w:rPr>
          <w:rFonts w:hint="eastAsia" w:ascii="宋体" w:hAnsi="宋体" w:cs="宋体"/>
          <w:color w:val="auto"/>
          <w:sz w:val="24"/>
          <w:szCs w:val="24"/>
          <w:highlight w:val="none"/>
          <w:lang w:eastAsia="zh-CN"/>
        </w:rPr>
        <w:t>。</w:t>
      </w:r>
      <w:r>
        <w:rPr>
          <w:rFonts w:hint="eastAsia" w:ascii="Calibri" w:hAnsi="Calibri" w:eastAsia="宋体" w:cs="Calibri"/>
          <w:color w:val="auto"/>
          <w:sz w:val="24"/>
          <w:szCs w:val="24"/>
          <w:highlight w:val="none"/>
          <w:lang w:val="en-US" w:eastAsia="zh-CN"/>
        </w:rPr>
        <w:t>付款前</w:t>
      </w:r>
      <w:r>
        <w:rPr>
          <w:rFonts w:hint="eastAsia" w:ascii="Calibri" w:hAnsi="Calibri" w:cs="Calibri"/>
          <w:color w:val="auto"/>
          <w:sz w:val="24"/>
          <w:szCs w:val="24"/>
          <w:highlight w:val="none"/>
          <w:lang w:val="en-US" w:eastAsia="zh-CN"/>
        </w:rPr>
        <w:t>乙方需</w:t>
      </w:r>
      <w:r>
        <w:rPr>
          <w:rFonts w:hint="eastAsia" w:ascii="Calibri" w:hAnsi="Calibri" w:eastAsia="宋体" w:cs="Calibri"/>
          <w:color w:val="auto"/>
          <w:sz w:val="24"/>
          <w:szCs w:val="24"/>
          <w:highlight w:val="none"/>
          <w:lang w:val="en-US" w:eastAsia="zh-CN"/>
        </w:rPr>
        <w:t>向甲方提供增值税发票。</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甲方以银行转账的方式支付合同款项，乙方指定的收款账户信息为：</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开户名：</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 xml:space="preserve">；    </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开户行：</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w:t>
      </w:r>
    </w:p>
    <w:p>
      <w:pPr>
        <w:spacing w:line="300" w:lineRule="auto"/>
        <w:ind w:firstLine="480" w:firstLineChars="200"/>
        <w:rPr>
          <w:rFonts w:ascii="Calibri" w:hAnsi="Calibri" w:eastAsia="宋体" w:cs="Calibri"/>
          <w:b/>
          <w:color w:val="auto"/>
          <w:sz w:val="24"/>
          <w:szCs w:val="24"/>
          <w:highlight w:val="none"/>
        </w:rPr>
      </w:pPr>
      <w:r>
        <w:rPr>
          <w:rFonts w:ascii="Calibri" w:hAnsi="Calibri" w:eastAsia="宋体" w:cs="Calibri"/>
          <w:color w:val="auto"/>
          <w:sz w:val="24"/>
          <w:szCs w:val="24"/>
          <w:highlight w:val="none"/>
        </w:rPr>
        <w:t>账号：</w:t>
      </w:r>
      <w:r>
        <w:rPr>
          <w:rFonts w:hint="eastAsia" w:ascii="Calibri" w:hAnsi="Calibri" w:eastAsia="宋体" w:cs="Calibri"/>
          <w:color w:val="auto"/>
          <w:sz w:val="24"/>
          <w:szCs w:val="24"/>
          <w:highlight w:val="none"/>
          <w:u w:val="single"/>
        </w:rPr>
        <w:t xml:space="preserve">                                               </w:t>
      </w:r>
      <w:r>
        <w:rPr>
          <w:rFonts w:hint="eastAsia" w:ascii="Calibri" w:hAnsi="Calibri" w:eastAsia="宋体" w:cs="Calibri"/>
          <w:color w:val="auto"/>
          <w:sz w:val="24"/>
          <w:szCs w:val="24"/>
          <w:highlight w:val="none"/>
        </w:rPr>
        <w:t>。</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乙方指定收款账户如有变更的，应提前</w:t>
      </w:r>
      <w:r>
        <w:rPr>
          <w:rFonts w:hint="eastAsia" w:ascii="Calibri" w:hAnsi="Calibri" w:eastAsia="宋体" w:cs="Calibri"/>
          <w:color w:val="auto"/>
          <w:sz w:val="24"/>
          <w:szCs w:val="24"/>
          <w:highlight w:val="none"/>
        </w:rPr>
        <w:t>10个</w:t>
      </w:r>
      <w:r>
        <w:rPr>
          <w:rFonts w:ascii="Calibri" w:hAnsi="Calibri" w:eastAsia="宋体" w:cs="Calibri"/>
          <w:color w:val="auto"/>
          <w:sz w:val="24"/>
          <w:szCs w:val="24"/>
          <w:highlight w:val="none"/>
        </w:rPr>
        <w:t>工作日书面通知甲方，否则由此产生的损失由乙方承担。</w:t>
      </w:r>
      <w:r>
        <w:rPr>
          <w:rFonts w:hint="eastAsia" w:ascii="Calibri" w:hAnsi="Calibri" w:eastAsia="宋体" w:cs="Calibri"/>
          <w:color w:val="auto"/>
          <w:sz w:val="24"/>
          <w:szCs w:val="24"/>
          <w:highlight w:val="none"/>
          <w:u w:val="single"/>
        </w:rPr>
        <w:t>甲方支付合同款项前，乙方应当向甲方提供合法符合甲方要求的增值税发票，否则，甲方有权拒绝支付。</w:t>
      </w:r>
    </w:p>
    <w:p>
      <w:pPr>
        <w:snapToGrid w:val="0"/>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十二、争议解决</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双方在履行合同过程中，若发生争议，可以协商解决。如协商未果，双方向甲方所在地人民法院提起诉讼。乙方如果没有按照本合同</w:t>
      </w:r>
      <w:r>
        <w:rPr>
          <w:rFonts w:hint="eastAsia" w:ascii="Calibri" w:hAnsi="Calibri" w:eastAsia="宋体" w:cs="Calibri"/>
          <w:color w:val="auto"/>
          <w:sz w:val="24"/>
          <w:szCs w:val="24"/>
          <w:highlight w:val="none"/>
        </w:rPr>
        <w:t>约定</w:t>
      </w:r>
      <w:r>
        <w:rPr>
          <w:rFonts w:ascii="Calibri" w:hAnsi="Calibri" w:eastAsia="宋体" w:cs="Calibri"/>
          <w:color w:val="auto"/>
          <w:sz w:val="24"/>
          <w:szCs w:val="24"/>
          <w:highlight w:val="none"/>
        </w:rPr>
        <w:t>履行合同，甲方有权终止合同。</w:t>
      </w:r>
    </w:p>
    <w:p>
      <w:pPr>
        <w:snapToGrid w:val="0"/>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十三、违约责任</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乙方推迟供货一天按合同总金额的0.1%扣款，逾期交货超过15天或</w:t>
      </w:r>
      <w:r>
        <w:rPr>
          <w:rFonts w:hint="eastAsia" w:ascii="Calibri" w:hAnsi="Calibri" w:eastAsia="宋体" w:cs="Calibri"/>
          <w:color w:val="auto"/>
          <w:sz w:val="24"/>
          <w:szCs w:val="24"/>
          <w:highlight w:val="none"/>
        </w:rPr>
        <w:t>产品</w:t>
      </w:r>
      <w:r>
        <w:rPr>
          <w:rFonts w:ascii="Calibri" w:hAnsi="Calibri" w:eastAsia="宋体" w:cs="Calibri"/>
          <w:color w:val="auto"/>
          <w:sz w:val="24"/>
          <w:szCs w:val="24"/>
          <w:highlight w:val="none"/>
        </w:rPr>
        <w:t>验收</w:t>
      </w:r>
      <w:r>
        <w:rPr>
          <w:rFonts w:hint="eastAsia" w:ascii="Calibri" w:hAnsi="Calibri" w:eastAsia="宋体" w:cs="Calibri"/>
          <w:color w:val="auto"/>
          <w:sz w:val="24"/>
          <w:szCs w:val="24"/>
          <w:highlight w:val="none"/>
        </w:rPr>
        <w:t>（含开箱验收、初验、试运行及整体验收）</w:t>
      </w:r>
      <w:r>
        <w:rPr>
          <w:rFonts w:ascii="Calibri" w:hAnsi="Calibri" w:eastAsia="宋体" w:cs="Calibri"/>
          <w:color w:val="auto"/>
          <w:sz w:val="24"/>
          <w:szCs w:val="24"/>
          <w:highlight w:val="none"/>
        </w:rPr>
        <w:t>不合格，甲方有权利解除本合同，乙方需向甲方支付合同金额20%的违约金。</w:t>
      </w:r>
    </w:p>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十四、其他</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 xml:space="preserve"> 1、除双方签署</w:t>
      </w:r>
      <w:r>
        <w:rPr>
          <w:rFonts w:hint="eastAsia" w:ascii="Calibri" w:hAnsi="Calibri" w:eastAsia="宋体" w:cs="Calibri"/>
          <w:color w:val="auto"/>
          <w:sz w:val="24"/>
          <w:szCs w:val="24"/>
          <w:highlight w:val="none"/>
        </w:rPr>
        <w:t>书面</w:t>
      </w:r>
      <w:r>
        <w:rPr>
          <w:rFonts w:ascii="Calibri" w:hAnsi="Calibri" w:eastAsia="宋体" w:cs="Calibri"/>
          <w:color w:val="auto"/>
          <w:sz w:val="24"/>
          <w:szCs w:val="24"/>
          <w:highlight w:val="none"/>
        </w:rPr>
        <w:t>补充协议，本合同条件不可变更；本合同及其附件替代双方以前或执行本合同过程中所做的任何口头交流、声明或合同。</w:t>
      </w:r>
    </w:p>
    <w:p>
      <w:pPr>
        <w:spacing w:line="300" w:lineRule="auto"/>
        <w:ind w:firstLine="480" w:firstLineChars="200"/>
        <w:rPr>
          <w:rFonts w:ascii="Calibri" w:hAnsi="Calibri" w:eastAsia="宋体" w:cs="Calibri"/>
          <w:color w:val="auto"/>
          <w:sz w:val="24"/>
          <w:szCs w:val="24"/>
          <w:highlight w:val="none"/>
        </w:rPr>
      </w:pPr>
      <w:r>
        <w:rPr>
          <w:rFonts w:ascii="Calibri" w:hAnsi="Calibri" w:eastAsia="宋体" w:cs="Calibri"/>
          <w:color w:val="auto"/>
          <w:sz w:val="24"/>
          <w:szCs w:val="24"/>
          <w:highlight w:val="none"/>
        </w:rPr>
        <w:t>2、本合同壹式</w:t>
      </w:r>
      <w:r>
        <w:rPr>
          <w:rFonts w:hint="eastAsia" w:ascii="Calibri" w:hAnsi="Calibri" w:eastAsia="宋体" w:cs="Calibri"/>
          <w:color w:val="auto"/>
          <w:sz w:val="24"/>
          <w:szCs w:val="24"/>
          <w:highlight w:val="none"/>
          <w:u w:val="single"/>
        </w:rPr>
        <w:t xml:space="preserve">   </w:t>
      </w:r>
      <w:r>
        <w:rPr>
          <w:rFonts w:ascii="Calibri" w:hAnsi="Calibri" w:eastAsia="宋体" w:cs="Calibri"/>
          <w:color w:val="auto"/>
          <w:sz w:val="24"/>
          <w:szCs w:val="24"/>
          <w:highlight w:val="none"/>
        </w:rPr>
        <w:t>份，甲方</w:t>
      </w:r>
      <w:r>
        <w:rPr>
          <w:rFonts w:hint="eastAsia" w:ascii="Calibri" w:hAnsi="Calibri" w:eastAsia="宋体" w:cs="Calibri"/>
          <w:color w:val="auto"/>
          <w:sz w:val="24"/>
          <w:szCs w:val="24"/>
          <w:highlight w:val="none"/>
          <w:u w:val="single"/>
        </w:rPr>
        <w:t xml:space="preserve">   </w:t>
      </w:r>
      <w:r>
        <w:rPr>
          <w:rFonts w:ascii="Calibri" w:hAnsi="Calibri" w:eastAsia="宋体" w:cs="Calibri"/>
          <w:color w:val="auto"/>
          <w:sz w:val="24"/>
          <w:szCs w:val="24"/>
          <w:highlight w:val="none"/>
        </w:rPr>
        <w:t>份，乙方</w:t>
      </w:r>
      <w:r>
        <w:rPr>
          <w:rFonts w:hint="eastAsia" w:ascii="Calibri" w:hAnsi="Calibri" w:eastAsia="宋体" w:cs="Calibri"/>
          <w:color w:val="auto"/>
          <w:sz w:val="24"/>
          <w:szCs w:val="24"/>
          <w:highlight w:val="none"/>
          <w:u w:val="single"/>
        </w:rPr>
        <w:t xml:space="preserve">   </w:t>
      </w:r>
      <w:r>
        <w:rPr>
          <w:rFonts w:ascii="Calibri" w:hAnsi="Calibri" w:eastAsia="宋体" w:cs="Calibri"/>
          <w:color w:val="auto"/>
          <w:sz w:val="24"/>
          <w:szCs w:val="24"/>
          <w:highlight w:val="none"/>
        </w:rPr>
        <w:t>份，具有同等的法律效力。经双方共同签署确认的</w:t>
      </w:r>
      <w:r>
        <w:rPr>
          <w:rFonts w:hint="eastAsia" w:ascii="Calibri" w:hAnsi="Calibri" w:eastAsia="宋体" w:cs="Calibri"/>
          <w:color w:val="auto"/>
          <w:sz w:val="24"/>
          <w:szCs w:val="24"/>
          <w:highlight w:val="none"/>
        </w:rPr>
        <w:t>合同附件为有效附件，与合同有同等法律效力</w:t>
      </w:r>
      <w:r>
        <w:rPr>
          <w:rFonts w:hint="eastAsia" w:ascii="Calibri" w:hAnsi="Calibri" w:eastAsia="宋体" w:cs="Calibri"/>
          <w:b/>
          <w:color w:val="auto"/>
          <w:sz w:val="24"/>
          <w:szCs w:val="24"/>
          <w:highlight w:val="none"/>
        </w:rPr>
        <w:t>（若有，附件条款不得与合同条件矛盾）。</w:t>
      </w:r>
      <w:r>
        <w:rPr>
          <w:rFonts w:ascii="Calibri" w:hAnsi="Calibri" w:eastAsia="宋体" w:cs="Calibri"/>
          <w:color w:val="auto"/>
          <w:sz w:val="24"/>
          <w:szCs w:val="24"/>
          <w:highlight w:val="none"/>
        </w:rPr>
        <w:t>本合同自双方签字盖章之日起生效。</w:t>
      </w:r>
    </w:p>
    <w:p>
      <w:pPr>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十五、补充事项：</w:t>
      </w:r>
      <w:r>
        <w:rPr>
          <w:rFonts w:hint="eastAsia" w:ascii="Calibri" w:hAnsi="Calibri" w:eastAsia="宋体" w:cs="Calibri"/>
          <w:b/>
          <w:color w:val="auto"/>
          <w:sz w:val="24"/>
          <w:szCs w:val="24"/>
          <w:highlight w:val="none"/>
          <w:u w:val="single"/>
        </w:rPr>
        <w:t xml:space="preserve">          （附件条款不得与合同条件矛盾）。           </w:t>
      </w:r>
    </w:p>
    <w:p>
      <w:pPr>
        <w:spacing w:line="300" w:lineRule="auto"/>
        <w:ind w:firstLine="482" w:firstLineChars="200"/>
        <w:rPr>
          <w:rFonts w:ascii="Calibri" w:hAnsi="Calibri" w:eastAsia="宋体" w:cs="Calibri"/>
          <w:b/>
          <w:color w:val="auto"/>
          <w:sz w:val="24"/>
          <w:szCs w:val="24"/>
          <w:highlight w:val="none"/>
        </w:rPr>
      </w:pPr>
      <w:r>
        <w:rPr>
          <w:rFonts w:hint="eastAsia" w:ascii="Calibri" w:hAnsi="Calibri" w:eastAsia="宋体" w:cs="Calibri"/>
          <w:b/>
          <w:color w:val="auto"/>
          <w:sz w:val="24"/>
          <w:szCs w:val="24"/>
          <w:highlight w:val="none"/>
        </w:rPr>
        <w:t>（以下无正文）</w:t>
      </w:r>
    </w:p>
    <w:p>
      <w:pPr>
        <w:snapToGrid w:val="0"/>
        <w:spacing w:line="300" w:lineRule="auto"/>
        <w:rPr>
          <w:rFonts w:ascii="Calibri" w:hAnsi="Calibri" w:eastAsia="宋体" w:cs="Calibri"/>
          <w:color w:val="auto"/>
          <w:sz w:val="24"/>
          <w:szCs w:val="24"/>
          <w:highlight w:val="none"/>
        </w:rPr>
      </w:pPr>
    </w:p>
    <w:tbl>
      <w:tblPr>
        <w:tblStyle w:val="2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927" w:type="dxa"/>
            <w:vAlign w:val="top"/>
          </w:tcPr>
          <w:p>
            <w:pPr>
              <w:snapToGrid w:val="0"/>
              <w:spacing w:line="300" w:lineRule="auto"/>
              <w:rPr>
                <w:rFonts w:hint="eastAsia" w:ascii="Calibri" w:hAnsi="Calibri" w:eastAsia="宋体" w:cs="Calibri"/>
                <w:color w:val="auto"/>
                <w:sz w:val="24"/>
                <w:szCs w:val="24"/>
                <w:highlight w:val="none"/>
                <w:lang w:eastAsia="zh-CN"/>
              </w:rPr>
            </w:pPr>
            <w:r>
              <w:rPr>
                <w:rFonts w:ascii="Calibri" w:hAnsi="Calibri" w:eastAsia="宋体" w:cs="Calibri"/>
                <w:b/>
                <w:color w:val="auto"/>
                <w:sz w:val="24"/>
                <w:szCs w:val="24"/>
                <w:highlight w:val="none"/>
              </w:rPr>
              <w:t>甲方（盖章）：</w:t>
            </w:r>
            <w:r>
              <w:rPr>
                <w:rFonts w:hint="eastAsia" w:ascii="Calibri" w:hAnsi="Calibri" w:eastAsia="宋体" w:cs="Calibri"/>
                <w:b/>
                <w:color w:val="auto"/>
                <w:sz w:val="24"/>
                <w:szCs w:val="24"/>
                <w:highlight w:val="none"/>
              </w:rPr>
              <w:t xml:space="preserve"> </w:t>
            </w:r>
            <w:r>
              <w:rPr>
                <w:rFonts w:hint="eastAsia" w:ascii="Calibri" w:hAnsi="Calibri" w:cs="Calibri"/>
                <w:b/>
                <w:color w:val="auto"/>
                <w:sz w:val="24"/>
                <w:szCs w:val="24"/>
                <w:highlight w:val="none"/>
                <w:lang w:eastAsia="zh-CN"/>
              </w:rPr>
              <w:t>泾阳崇实中学</w:t>
            </w:r>
          </w:p>
        </w:tc>
        <w:tc>
          <w:tcPr>
            <w:tcW w:w="4927" w:type="dxa"/>
            <w:vAlign w:val="top"/>
          </w:tcPr>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927" w:type="dxa"/>
            <w:vAlign w:val="top"/>
          </w:tcPr>
          <w:p>
            <w:pPr>
              <w:spacing w:line="300" w:lineRule="auto"/>
              <w:jc w:val="both"/>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最终用户：</w:t>
            </w:r>
          </w:p>
        </w:tc>
        <w:tc>
          <w:tcPr>
            <w:tcW w:w="4927" w:type="dxa"/>
            <w:vAlign w:val="center"/>
          </w:tcPr>
          <w:p>
            <w:pPr>
              <w:snapToGrid w:val="0"/>
              <w:spacing w:line="300" w:lineRule="auto"/>
              <w:jc w:val="both"/>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法</w:t>
            </w:r>
            <w:r>
              <w:rPr>
                <w:rFonts w:hint="eastAsia" w:ascii="Calibri" w:hAnsi="Calibri" w:eastAsia="宋体" w:cs="Calibri"/>
                <w:b/>
                <w:color w:val="auto"/>
                <w:sz w:val="24"/>
                <w:szCs w:val="24"/>
                <w:highlight w:val="none"/>
              </w:rPr>
              <w:t>定</w:t>
            </w:r>
            <w:r>
              <w:rPr>
                <w:rFonts w:ascii="Calibri" w:hAnsi="Calibri" w:eastAsia="宋体" w:cs="Calibri"/>
                <w:b/>
                <w:color w:val="auto"/>
                <w:sz w:val="24"/>
                <w:szCs w:val="24"/>
                <w:highlight w:val="none"/>
              </w:rPr>
              <w:t>代表</w:t>
            </w:r>
            <w:r>
              <w:rPr>
                <w:rFonts w:hint="eastAsia" w:ascii="Calibri" w:hAnsi="Calibri" w:eastAsia="宋体" w:cs="Calibri"/>
                <w:b/>
                <w:color w:val="auto"/>
                <w:sz w:val="24"/>
                <w:szCs w:val="24"/>
                <w:highlight w:val="none"/>
              </w:rPr>
              <w:t>人</w:t>
            </w:r>
            <w:r>
              <w:rPr>
                <w:rFonts w:ascii="Calibri" w:hAnsi="Calibri" w:eastAsia="宋体" w:cs="Calibri"/>
                <w:b/>
                <w:color w:val="auto"/>
                <w:sz w:val="24"/>
                <w:szCs w:val="24"/>
                <w:highlight w:val="none"/>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7" w:type="dxa"/>
            <w:vAlign w:val="top"/>
          </w:tcPr>
          <w:p>
            <w:pPr>
              <w:snapToGrid w:val="0"/>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法</w:t>
            </w:r>
            <w:r>
              <w:rPr>
                <w:rFonts w:hint="eastAsia" w:ascii="Calibri" w:hAnsi="Calibri" w:eastAsia="宋体" w:cs="Calibri"/>
                <w:b/>
                <w:color w:val="auto"/>
                <w:sz w:val="24"/>
                <w:szCs w:val="24"/>
                <w:highlight w:val="none"/>
              </w:rPr>
              <w:t>定</w:t>
            </w:r>
            <w:r>
              <w:rPr>
                <w:rFonts w:ascii="Calibri" w:hAnsi="Calibri" w:eastAsia="宋体" w:cs="Calibri"/>
                <w:b/>
                <w:color w:val="auto"/>
                <w:sz w:val="24"/>
                <w:szCs w:val="24"/>
                <w:highlight w:val="none"/>
              </w:rPr>
              <w:t>代表</w:t>
            </w:r>
            <w:r>
              <w:rPr>
                <w:rFonts w:hint="eastAsia" w:ascii="Calibri" w:hAnsi="Calibri" w:eastAsia="宋体" w:cs="Calibri"/>
                <w:b/>
                <w:color w:val="auto"/>
                <w:sz w:val="24"/>
                <w:szCs w:val="24"/>
                <w:highlight w:val="none"/>
              </w:rPr>
              <w:t>人</w:t>
            </w:r>
            <w:r>
              <w:rPr>
                <w:rFonts w:ascii="Calibri" w:hAnsi="Calibri" w:eastAsia="宋体" w:cs="Calibri"/>
                <w:b/>
                <w:color w:val="auto"/>
                <w:sz w:val="24"/>
                <w:szCs w:val="24"/>
                <w:highlight w:val="none"/>
              </w:rPr>
              <w:t>/委托代理人（签字）：</w:t>
            </w:r>
          </w:p>
        </w:tc>
        <w:tc>
          <w:tcPr>
            <w:tcW w:w="4927" w:type="dxa"/>
            <w:vAlign w:val="top"/>
          </w:tcPr>
          <w:p>
            <w:pPr>
              <w:snapToGrid w:val="0"/>
              <w:spacing w:line="300" w:lineRule="auto"/>
              <w:rPr>
                <w:rFonts w:ascii="Calibri" w:hAnsi="Calibri" w:eastAsia="宋体" w:cs="Calibri"/>
                <w:b/>
                <w:color w:val="auto"/>
                <w:sz w:val="24"/>
                <w:szCs w:val="24"/>
                <w:highlight w:val="none"/>
              </w:rPr>
            </w:pPr>
          </w:p>
          <w:p>
            <w:pPr>
              <w:snapToGrid w:val="0"/>
              <w:spacing w:line="300" w:lineRule="auto"/>
              <w:rPr>
                <w:rFonts w:ascii="Calibri" w:hAnsi="Calibri" w:eastAsia="宋体" w:cs="Calibri"/>
                <w:b/>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vAlign w:val="top"/>
          </w:tcPr>
          <w:p>
            <w:pPr>
              <w:snapToGrid w:val="0"/>
              <w:spacing w:line="300" w:lineRule="auto"/>
              <w:rPr>
                <w:rFonts w:ascii="Calibri" w:hAnsi="Calibri" w:eastAsia="宋体" w:cs="Calibri"/>
                <w:color w:val="auto"/>
                <w:sz w:val="24"/>
                <w:szCs w:val="24"/>
                <w:highlight w:val="none"/>
              </w:rPr>
            </w:pPr>
            <w:r>
              <w:rPr>
                <w:rFonts w:ascii="Calibri" w:hAnsi="Calibri" w:eastAsia="宋体" w:cs="Calibri"/>
                <w:b/>
                <w:color w:val="auto"/>
                <w:sz w:val="24"/>
                <w:szCs w:val="24"/>
                <w:highlight w:val="none"/>
              </w:rPr>
              <w:t>日期：年月日</w:t>
            </w:r>
          </w:p>
        </w:tc>
        <w:tc>
          <w:tcPr>
            <w:tcW w:w="4927" w:type="dxa"/>
            <w:vAlign w:val="top"/>
          </w:tcPr>
          <w:p>
            <w:pPr>
              <w:snapToGrid w:val="0"/>
              <w:spacing w:line="300" w:lineRule="auto"/>
              <w:rPr>
                <w:rFonts w:ascii="Calibri" w:hAnsi="Calibri" w:eastAsia="宋体" w:cs="Calibri"/>
                <w:b/>
                <w:color w:val="auto"/>
                <w:sz w:val="24"/>
                <w:szCs w:val="24"/>
                <w:highlight w:val="none"/>
              </w:rPr>
            </w:pPr>
            <w:r>
              <w:rPr>
                <w:rFonts w:ascii="Calibri" w:hAnsi="Calibri" w:eastAsia="宋体" w:cs="Calibri"/>
                <w:b/>
                <w:color w:val="auto"/>
                <w:sz w:val="24"/>
                <w:szCs w:val="24"/>
                <w:highlight w:val="none"/>
              </w:rPr>
              <w:t>日期：年月日</w:t>
            </w:r>
          </w:p>
        </w:tc>
      </w:tr>
    </w:tbl>
    <w:p>
      <w:pPr>
        <w:spacing w:line="300" w:lineRule="auto"/>
        <w:rPr>
          <w:rFonts w:ascii="Calibri" w:hAnsi="Calibri" w:eastAsia="黑体" w:cs="Calibri"/>
          <w:color w:val="auto"/>
          <w:sz w:val="24"/>
          <w:szCs w:val="24"/>
          <w:highlight w:val="none"/>
        </w:rPr>
      </w:pPr>
      <w:r>
        <w:rPr>
          <w:rFonts w:ascii="Calibri" w:hAnsi="Calibri" w:eastAsia="黑体" w:cs="Calibri"/>
          <w:color w:val="auto"/>
          <w:sz w:val="24"/>
          <w:szCs w:val="24"/>
          <w:highlight w:val="none"/>
        </w:rPr>
        <w:br w:type="page"/>
      </w:r>
      <w:r>
        <w:rPr>
          <w:rFonts w:ascii="Calibri" w:hAnsi="Calibri" w:eastAsia="黑体" w:cs="Calibri"/>
          <w:color w:val="auto"/>
          <w:sz w:val="24"/>
          <w:szCs w:val="24"/>
          <w:highlight w:val="none"/>
        </w:rPr>
        <w:t>附件</w:t>
      </w:r>
    </w:p>
    <w:p>
      <w:pPr>
        <w:spacing w:line="300" w:lineRule="auto"/>
        <w:rPr>
          <w:rFonts w:ascii="Calibri" w:hAnsi="Calibri" w:eastAsia="宋体" w:cs="Calibri"/>
          <w:b/>
          <w:color w:val="auto"/>
          <w:sz w:val="24"/>
          <w:szCs w:val="24"/>
          <w:highlight w:val="none"/>
        </w:rPr>
      </w:pPr>
    </w:p>
    <w:p>
      <w:pPr>
        <w:spacing w:line="300" w:lineRule="auto"/>
        <w:jc w:val="center"/>
        <w:rPr>
          <w:rFonts w:ascii="黑体" w:hAnsi="黑体" w:eastAsia="黑体" w:cs="Calibri"/>
          <w:b/>
          <w:color w:val="auto"/>
          <w:sz w:val="24"/>
          <w:szCs w:val="24"/>
          <w:highlight w:val="none"/>
        </w:rPr>
      </w:pPr>
      <w:r>
        <w:rPr>
          <w:rFonts w:hint="eastAsia" w:ascii="黑体" w:hAnsi="黑体" w:eastAsia="黑体" w:cs="Calibri"/>
          <w:b/>
          <w:color w:val="auto"/>
          <w:sz w:val="24"/>
          <w:szCs w:val="24"/>
          <w:highlight w:val="none"/>
        </w:rPr>
        <w:t>设备技术文件（要求）</w:t>
      </w:r>
    </w:p>
    <w:p>
      <w:pPr>
        <w:spacing w:line="300" w:lineRule="auto"/>
        <w:jc w:val="center"/>
        <w:rPr>
          <w:rFonts w:ascii="Calibri" w:hAnsi="Calibri" w:eastAsia="宋体" w:cs="Calibri"/>
          <w:color w:val="auto"/>
          <w:sz w:val="24"/>
          <w:szCs w:val="24"/>
          <w:highlight w:val="none"/>
        </w:rPr>
      </w:pPr>
      <w:r>
        <w:rPr>
          <w:rFonts w:hint="eastAsia" w:ascii="Calibri" w:hAnsi="Calibri" w:eastAsia="宋体" w:cs="Calibri"/>
          <w:color w:val="auto"/>
          <w:sz w:val="24"/>
          <w:szCs w:val="24"/>
          <w:highlight w:val="none"/>
        </w:rPr>
        <w:t>（具体内容）</w:t>
      </w: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p>
      <w:pPr>
        <w:spacing w:line="300" w:lineRule="auto"/>
        <w:jc w:val="center"/>
        <w:rPr>
          <w:rFonts w:ascii="黑体" w:hAnsi="黑体" w:eastAsia="黑体" w:cs="Calibri"/>
          <w:b/>
          <w:color w:val="auto"/>
          <w:sz w:val="28"/>
          <w:szCs w:val="28"/>
          <w:highlight w:val="none"/>
        </w:rPr>
      </w:pPr>
    </w:p>
    <w:tbl>
      <w:tblPr>
        <w:tblStyle w:val="2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4927" w:type="dxa"/>
            <w:vAlign w:val="top"/>
          </w:tcPr>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甲方（盖章）： </w:t>
            </w:r>
          </w:p>
        </w:tc>
        <w:tc>
          <w:tcPr>
            <w:tcW w:w="4927" w:type="dxa"/>
            <w:vAlign w:val="top"/>
          </w:tcPr>
          <w:p>
            <w:pPr>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927" w:type="dxa"/>
            <w:vAlign w:val="top"/>
          </w:tcPr>
          <w:p>
            <w:pPr>
              <w:spacing w:line="30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最终用户：</w:t>
            </w:r>
          </w:p>
        </w:tc>
        <w:tc>
          <w:tcPr>
            <w:tcW w:w="4927" w:type="dxa"/>
            <w:vAlign w:val="center"/>
          </w:tcPr>
          <w:p>
            <w:pPr>
              <w:snapToGrid w:val="0"/>
              <w:spacing w:line="300" w:lineRule="auto"/>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法定代表人/委托代理人（签字）：</w:t>
            </w:r>
          </w:p>
          <w:p>
            <w:pPr>
              <w:snapToGrid w:val="0"/>
              <w:spacing w:line="300" w:lineRule="auto"/>
              <w:jc w:val="both"/>
              <w:rPr>
                <w:rFonts w:hint="eastAsia" w:ascii="宋体" w:hAnsi="宋体" w:eastAsia="宋体" w:cs="宋体"/>
                <w:b/>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7" w:type="dxa"/>
            <w:vAlign w:val="top"/>
          </w:tcPr>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法定代表人/委托代理人（签字）：</w:t>
            </w:r>
          </w:p>
          <w:p>
            <w:pPr>
              <w:snapToGrid w:val="0"/>
              <w:spacing w:line="300" w:lineRule="auto"/>
              <w:rPr>
                <w:rFonts w:hint="eastAsia" w:ascii="宋体" w:hAnsi="宋体" w:eastAsia="宋体" w:cs="宋体"/>
                <w:color w:val="auto"/>
                <w:sz w:val="24"/>
                <w:szCs w:val="24"/>
                <w:highlight w:val="none"/>
              </w:rPr>
            </w:pPr>
          </w:p>
        </w:tc>
        <w:tc>
          <w:tcPr>
            <w:tcW w:w="4927" w:type="dxa"/>
            <w:vAlign w:val="top"/>
          </w:tcPr>
          <w:p>
            <w:pPr>
              <w:snapToGrid w:val="0"/>
              <w:spacing w:line="300" w:lineRule="auto"/>
              <w:rPr>
                <w:rFonts w:hint="eastAsia" w:ascii="宋体" w:hAnsi="宋体" w:eastAsia="宋体" w:cs="宋体"/>
                <w:b/>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vAlign w:val="top"/>
          </w:tcPr>
          <w:p>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日期：年月日</w:t>
            </w:r>
          </w:p>
        </w:tc>
        <w:tc>
          <w:tcPr>
            <w:tcW w:w="4927" w:type="dxa"/>
            <w:vAlign w:val="top"/>
          </w:tcPr>
          <w:p>
            <w:pPr>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日期：年月日</w:t>
            </w:r>
          </w:p>
        </w:tc>
      </w:tr>
    </w:tbl>
    <w:p>
      <w:pPr>
        <w:pageBreakBefore/>
        <w:bidi w:val="0"/>
        <w:snapToGrid w:val="0"/>
        <w:spacing w:line="440" w:lineRule="exact"/>
        <w:jc w:val="center"/>
        <w:outlineLvl w:val="0"/>
        <w:rPr>
          <w:rFonts w:hint="eastAsia" w:ascii="宋体" w:hAnsi="宋体" w:eastAsia="宋体" w:cs="宋体"/>
          <w:b/>
          <w:color w:val="auto"/>
          <w:sz w:val="32"/>
          <w:szCs w:val="32"/>
          <w:highlight w:val="none"/>
        </w:rPr>
      </w:pPr>
      <w:bookmarkStart w:id="74" w:name="_Toc2200"/>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eastAsia="zh-CN"/>
        </w:rPr>
        <w:t>磋商响应文件</w:t>
      </w:r>
      <w:r>
        <w:rPr>
          <w:rFonts w:hint="eastAsia" w:ascii="宋体" w:hAnsi="宋体" w:eastAsia="宋体" w:cs="宋体"/>
          <w:b/>
          <w:color w:val="auto"/>
          <w:sz w:val="32"/>
          <w:szCs w:val="32"/>
          <w:highlight w:val="none"/>
        </w:rPr>
        <w:t>格式</w:t>
      </w:r>
      <w:bookmarkEnd w:id="74"/>
    </w:p>
    <w:p>
      <w:pPr>
        <w:bidi w:val="0"/>
        <w:spacing w:line="440" w:lineRule="exact"/>
        <w:ind w:firstLine="6887" w:firstLineChars="2450"/>
        <w:rPr>
          <w:rFonts w:hint="eastAsia" w:ascii="宋体" w:hAnsi="宋体" w:eastAsia="宋体" w:cs="宋体"/>
          <w:b/>
          <w:color w:val="auto"/>
          <w:sz w:val="28"/>
          <w:szCs w:val="28"/>
          <w:highlight w:val="none"/>
        </w:rPr>
      </w:pPr>
    </w:p>
    <w:p>
      <w:pPr>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lang w:val="zh-CN"/>
        </w:rPr>
        <w:t>供应商应严格按照本格式要求编制磋商响应文件，</w:t>
      </w:r>
      <w:r>
        <w:rPr>
          <w:rFonts w:hint="eastAsia" w:ascii="宋体" w:hAnsi="宋体" w:eastAsia="宋体" w:cs="宋体"/>
          <w:color w:val="auto"/>
          <w:sz w:val="24"/>
          <w:highlight w:val="none"/>
        </w:rPr>
        <w:t>编制</w:t>
      </w:r>
      <w:r>
        <w:rPr>
          <w:rFonts w:hint="eastAsia" w:ascii="宋体" w:hAnsi="宋体" w:eastAsia="宋体" w:cs="宋体"/>
          <w:color w:val="auto"/>
          <w:sz w:val="24"/>
          <w:highlight w:val="none"/>
          <w:lang w:eastAsia="zh-CN"/>
        </w:rPr>
        <w:t>磋商响应文件</w:t>
      </w:r>
      <w:r>
        <w:rPr>
          <w:rFonts w:hint="eastAsia" w:ascii="宋体" w:hAnsi="宋体" w:eastAsia="宋体" w:cs="宋体"/>
          <w:color w:val="auto"/>
          <w:sz w:val="24"/>
          <w:highlight w:val="none"/>
        </w:rPr>
        <w:t>前，请详细阅读</w:t>
      </w:r>
      <w:r>
        <w:rPr>
          <w:rFonts w:hint="eastAsia" w:ascii="宋体" w:hAnsi="宋体" w:eastAsia="宋体" w:cs="宋体"/>
          <w:color w:val="auto"/>
          <w:sz w:val="24"/>
          <w:highlight w:val="none"/>
          <w:lang w:eastAsia="zh-CN"/>
        </w:rPr>
        <w:t>竞争性磋商文件</w:t>
      </w:r>
      <w:r>
        <w:rPr>
          <w:rFonts w:hint="eastAsia" w:ascii="宋体" w:hAnsi="宋体" w:eastAsia="宋体" w:cs="宋体"/>
          <w:color w:val="auto"/>
          <w:sz w:val="24"/>
          <w:highlight w:val="none"/>
        </w:rPr>
        <w:t>，理解文件中的每一项要求。全部编制完成，并加盖公章后，</w:t>
      </w:r>
      <w:r>
        <w:rPr>
          <w:rFonts w:hint="eastAsia" w:ascii="宋体" w:hAnsi="宋体" w:eastAsia="宋体" w:cs="宋体"/>
          <w:bCs/>
          <w:color w:val="auto"/>
          <w:kern w:val="0"/>
          <w:sz w:val="24"/>
          <w:highlight w:val="none"/>
          <w:lang w:val="zh-CN"/>
        </w:rPr>
        <w:t>编制相应页码，胶装成册，按规定分别封装（每一项内容必须在目录中注明具体页码，便于评标委员会评审）。</w:t>
      </w:r>
      <w:r>
        <w:rPr>
          <w:rFonts w:hint="eastAsia" w:ascii="宋体" w:hAnsi="宋体" w:eastAsia="宋体" w:cs="宋体"/>
          <w:color w:val="auto"/>
          <w:sz w:val="24"/>
          <w:highlight w:val="none"/>
        </w:rPr>
        <w:br w:type="page"/>
      </w:r>
    </w:p>
    <w:p>
      <w:pPr>
        <w:adjustRightInd w:val="0"/>
        <w:snapToGrid w:val="0"/>
        <w:spacing w:line="360" w:lineRule="auto"/>
        <w:jc w:val="left"/>
        <w:rPr>
          <w:rFonts w:hint="default" w:ascii="宋体" w:hAnsi="宋体" w:eastAsia="宋体" w:cs="宋体"/>
          <w:b/>
          <w:bCs/>
          <w:color w:val="auto"/>
          <w:sz w:val="72"/>
          <w:szCs w:val="72"/>
          <w:highlight w:val="none"/>
          <w:lang w:val="en-US" w:eastAsia="zh-CN"/>
        </w:rPr>
      </w:pPr>
      <w:r>
        <w:rPr>
          <w:rFonts w:hint="eastAsia" w:ascii="宋体" w:hAnsi="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 xml:space="preserve">ZLBT-ZCCS-2023020        </w:t>
      </w:r>
      <w:r>
        <w:rPr>
          <w:rFonts w:hint="eastAsia" w:ascii="宋体" w:hAnsi="宋体" w:cs="宋体"/>
          <w:color w:val="auto"/>
          <w:szCs w:val="24"/>
          <w:highlight w:val="none"/>
          <w:lang w:val="en-US" w:eastAsia="zh-CN"/>
        </w:rPr>
        <w:t xml:space="preserve">                        </w:t>
      </w:r>
      <w:r>
        <w:rPr>
          <w:rFonts w:hint="eastAsia" w:ascii="宋体" w:hAnsi="宋体" w:cs="宋体"/>
          <w:color w:val="auto"/>
          <w:sz w:val="32"/>
          <w:szCs w:val="40"/>
          <w:highlight w:val="none"/>
          <w:lang w:val="en-US" w:eastAsia="zh-CN"/>
        </w:rPr>
        <w:t xml:space="preserve">  </w:t>
      </w:r>
      <w:r>
        <w:rPr>
          <w:rFonts w:hint="eastAsia" w:ascii="宋体" w:hAnsi="宋体" w:cs="宋体"/>
          <w:color w:val="auto"/>
          <w:sz w:val="32"/>
          <w:szCs w:val="40"/>
          <w:highlight w:val="none"/>
          <w:lang w:eastAsia="zh-CN"/>
        </w:rPr>
        <w:t>正本</w:t>
      </w:r>
      <w:r>
        <w:rPr>
          <w:rFonts w:hint="eastAsia" w:ascii="宋体" w:hAnsi="宋体" w:cs="宋体"/>
          <w:color w:val="auto"/>
          <w:sz w:val="32"/>
          <w:szCs w:val="40"/>
          <w:highlight w:val="none"/>
          <w:lang w:val="en-US" w:eastAsia="zh-CN"/>
        </w:rPr>
        <w:t>/副本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bCs/>
          <w:color w:val="auto"/>
          <w:kern w:val="2"/>
          <w:sz w:val="30"/>
          <w:szCs w:val="30"/>
          <w:highlight w:val="none"/>
          <w:u w:val="singl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bCs/>
          <w:color w:val="auto"/>
          <w:kern w:val="2"/>
          <w:sz w:val="30"/>
          <w:szCs w:val="30"/>
          <w:highlight w:val="none"/>
          <w:u w:val="singl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bCs/>
          <w:color w:val="auto"/>
          <w:kern w:val="2"/>
          <w:sz w:val="30"/>
          <w:szCs w:val="30"/>
          <w:highlight w:val="none"/>
          <w:u w:val="singl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bCs/>
          <w:color w:val="auto"/>
          <w:kern w:val="2"/>
          <w:sz w:val="30"/>
          <w:szCs w:val="30"/>
          <w:highlight w:val="none"/>
          <w:u w:val="singl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384"/>
        <w:jc w:val="both"/>
        <w:textAlignment w:val="auto"/>
        <w:rPr>
          <w:rFonts w:hint="eastAsia" w:ascii="宋体" w:hAnsi="宋体" w:eastAsia="宋体" w:cs="宋体"/>
          <w:b/>
          <w:bCs/>
          <w:color w:val="auto"/>
          <w:kern w:val="2"/>
          <w:sz w:val="30"/>
          <w:szCs w:val="30"/>
          <w:highlight w:val="none"/>
          <w:u w:val="singl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105" w:leftChars="50" w:right="0" w:firstLine="402" w:firstLineChars="100"/>
        <w:jc w:val="both"/>
        <w:textAlignment w:val="auto"/>
        <w:rPr>
          <w:rFonts w:hint="eastAsia" w:ascii="宋体" w:hAnsi="宋体" w:eastAsia="宋体" w:cs="宋体"/>
          <w:b/>
          <w:bCs/>
          <w:color w:val="auto"/>
          <w:kern w:val="2"/>
          <w:sz w:val="40"/>
          <w:szCs w:val="40"/>
          <w:highlight w:val="none"/>
          <w:u w:val="none"/>
          <w:lang w:val="en-US" w:eastAsia="zh-CN" w:bidi="ar-SA"/>
        </w:rPr>
      </w:pPr>
      <w:r>
        <w:rPr>
          <w:rFonts w:hint="eastAsia" w:ascii="宋体" w:hAnsi="宋体" w:eastAsia="宋体" w:cs="宋体"/>
          <w:b/>
          <w:bCs/>
          <w:color w:val="auto"/>
          <w:kern w:val="2"/>
          <w:sz w:val="40"/>
          <w:szCs w:val="40"/>
          <w:highlight w:val="none"/>
          <w:u w:val="none"/>
          <w:lang w:val="en-US" w:eastAsia="zh-CN" w:bidi="ar-SA"/>
        </w:rPr>
        <w:t>智慧校园电子白板及教学楼屋面树脂瓦项目</w:t>
      </w:r>
    </w:p>
    <w:p>
      <w:pPr>
        <w:spacing w:line="680" w:lineRule="exact"/>
        <w:jc w:val="left"/>
        <w:rPr>
          <w:rFonts w:hint="eastAsia" w:ascii="宋体" w:hAnsi="宋体" w:eastAsia="宋体" w:cs="宋体"/>
          <w:b/>
          <w:bCs/>
          <w:color w:val="auto"/>
          <w:sz w:val="40"/>
          <w:szCs w:val="40"/>
          <w:highlight w:val="none"/>
          <w:u w:val="none"/>
          <w:lang w:val="en-US" w:eastAsia="zh-CN"/>
        </w:rPr>
      </w:pPr>
      <w:r>
        <w:rPr>
          <w:rFonts w:hint="eastAsia" w:ascii="宋体" w:hAnsi="宋体" w:eastAsia="宋体" w:cs="宋体"/>
          <w:b/>
          <w:bCs/>
          <w:color w:val="auto"/>
          <w:sz w:val="40"/>
          <w:szCs w:val="40"/>
          <w:highlight w:val="none"/>
          <w:u w:val="none"/>
          <w:lang w:val="en-US" w:eastAsia="zh-CN"/>
        </w:rPr>
        <w:t>合同包</w:t>
      </w:r>
      <w:r>
        <w:rPr>
          <w:rFonts w:hint="eastAsia" w:ascii="宋体" w:hAnsi="宋体" w:cs="宋体"/>
          <w:b/>
          <w:bCs/>
          <w:color w:val="auto"/>
          <w:sz w:val="40"/>
          <w:szCs w:val="40"/>
          <w:highlight w:val="none"/>
          <w:u w:val="none"/>
          <w:lang w:val="en-US" w:eastAsia="zh-CN"/>
        </w:rPr>
        <w:t>1</w:t>
      </w:r>
      <w:r>
        <w:rPr>
          <w:rFonts w:hint="eastAsia" w:ascii="宋体" w:hAnsi="宋体" w:eastAsia="宋体" w:cs="宋体"/>
          <w:b/>
          <w:bCs/>
          <w:color w:val="auto"/>
          <w:sz w:val="40"/>
          <w:szCs w:val="40"/>
          <w:highlight w:val="none"/>
          <w:u w:val="none"/>
          <w:lang w:val="en-US" w:eastAsia="zh-CN"/>
        </w:rPr>
        <w:t>(</w:t>
      </w:r>
      <w:r>
        <w:rPr>
          <w:rFonts w:hint="eastAsia" w:ascii="宋体" w:hAnsi="宋体" w:eastAsia="宋体" w:cs="宋体"/>
          <w:b/>
          <w:bCs/>
          <w:color w:val="auto"/>
          <w:kern w:val="2"/>
          <w:sz w:val="40"/>
          <w:szCs w:val="40"/>
          <w:highlight w:val="none"/>
          <w:u w:val="none"/>
          <w:lang w:val="en-US" w:eastAsia="zh-CN" w:bidi="ar-SA"/>
        </w:rPr>
        <w:t>泾阳崇实中学智慧校园媒体电子白板采购)</w:t>
      </w:r>
    </w:p>
    <w:p>
      <w:pPr>
        <w:jc w:val="center"/>
        <w:rPr>
          <w:rFonts w:hint="eastAsia" w:ascii="宋体" w:hAnsi="宋体" w:cs="宋体"/>
          <w:b/>
          <w:color w:val="auto"/>
          <w:spacing w:val="-20"/>
          <w:w w:val="130"/>
          <w:sz w:val="44"/>
          <w:szCs w:val="44"/>
          <w:highlight w:val="none"/>
        </w:rPr>
      </w:pPr>
    </w:p>
    <w:p>
      <w:pPr>
        <w:jc w:val="center"/>
        <w:rPr>
          <w:rFonts w:hint="eastAsia" w:ascii="宋体" w:hAnsi="宋体" w:cs="宋体"/>
          <w:b/>
          <w:color w:val="auto"/>
          <w:spacing w:val="-20"/>
          <w:w w:val="130"/>
          <w:sz w:val="44"/>
          <w:szCs w:val="44"/>
          <w:highlight w:val="none"/>
        </w:rPr>
      </w:pPr>
    </w:p>
    <w:p>
      <w:pPr>
        <w:adjustRightInd w:val="0"/>
        <w:snapToGrid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竞争性磋商响应文件</w:t>
      </w:r>
    </w:p>
    <w:p>
      <w:pPr>
        <w:adjustRightInd w:val="0"/>
        <w:snapToGrid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（格式）</w:t>
      </w:r>
    </w:p>
    <w:p>
      <w:pPr>
        <w:adjustRightInd w:val="0"/>
        <w:snapToGrid w:val="0"/>
        <w:spacing w:line="360" w:lineRule="auto"/>
        <w:rPr>
          <w:rFonts w:hint="eastAsia" w:ascii="宋体" w:hAnsi="宋体" w:cs="宋体"/>
          <w:b/>
          <w:bCs/>
          <w:color w:val="auto"/>
          <w:sz w:val="32"/>
          <w:szCs w:val="32"/>
          <w:highlight w:val="none"/>
        </w:rPr>
      </w:pPr>
    </w:p>
    <w:p>
      <w:pPr>
        <w:keepNext/>
        <w:keepLines/>
        <w:widowControl w:val="0"/>
        <w:spacing w:before="260" w:after="260" w:line="416" w:lineRule="auto"/>
        <w:jc w:val="both"/>
        <w:outlineLvl w:val="1"/>
        <w:rPr>
          <w:rFonts w:hint="eastAsia" w:ascii="宋体" w:hAnsi="宋体" w:eastAsia="宋体" w:cs="宋体"/>
          <w:b w:val="0"/>
          <w:bCs w:val="0"/>
          <w:color w:val="auto"/>
          <w:kern w:val="2"/>
          <w:sz w:val="32"/>
          <w:szCs w:val="32"/>
          <w:highlight w:val="none"/>
          <w:lang w:val="en-US" w:eastAsia="zh-CN" w:bidi="ar-SA"/>
        </w:rPr>
      </w:pPr>
    </w:p>
    <w:p>
      <w:pPr>
        <w:rPr>
          <w:rFonts w:hint="eastAsia" w:ascii="宋体" w:hAnsi="宋体" w:cs="宋体"/>
          <w:b/>
          <w:bCs/>
          <w:color w:val="auto"/>
          <w:sz w:val="32"/>
          <w:szCs w:val="32"/>
          <w:highlight w:val="none"/>
        </w:rPr>
      </w:pPr>
    </w:p>
    <w:p>
      <w:pPr>
        <w:keepNext/>
        <w:keepLines/>
        <w:widowControl w:val="0"/>
        <w:spacing w:before="260" w:after="260" w:line="416" w:lineRule="auto"/>
        <w:jc w:val="both"/>
        <w:outlineLvl w:val="1"/>
        <w:rPr>
          <w:rFonts w:hint="eastAsia" w:ascii="宋体" w:hAnsi="宋体" w:eastAsia="黑体" w:cs="宋体"/>
          <w:b w:val="0"/>
          <w:bCs w:val="0"/>
          <w:color w:val="auto"/>
          <w:kern w:val="2"/>
          <w:sz w:val="32"/>
          <w:szCs w:val="32"/>
          <w:highlight w:val="none"/>
          <w:lang w:val="en-US" w:eastAsia="zh-CN" w:bidi="ar-SA"/>
        </w:rPr>
      </w:pPr>
    </w:p>
    <w:p>
      <w:pPr>
        <w:spacing w:line="680" w:lineRule="exact"/>
        <w:jc w:val="left"/>
        <w:rPr>
          <w:rFonts w:hint="default" w:ascii="宋体" w:hAnsi="宋体" w:eastAsia="宋体" w:cs="宋体"/>
          <w:b/>
          <w:bCs/>
          <w:color w:val="auto"/>
          <w:sz w:val="32"/>
          <w:szCs w:val="32"/>
          <w:highlight w:val="none"/>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1233" w:rightChars="587"/>
        <w:textAlignment w:val="auto"/>
        <w:rPr>
          <w:rFonts w:hint="eastAsia" w:ascii="宋体" w:hAnsi="宋体" w:cs="宋体"/>
          <w:b/>
          <w:bCs/>
          <w:color w:val="auto"/>
          <w:sz w:val="32"/>
          <w:szCs w:val="32"/>
          <w:highlight w:val="none"/>
          <w:u w:val="single"/>
          <w:lang w:val="en-US" w:eastAsia="zh-CN"/>
        </w:rPr>
      </w:pPr>
      <w:r>
        <w:rPr>
          <w:rFonts w:hint="eastAsia" w:ascii="宋体" w:hAnsi="宋体" w:cs="宋体"/>
          <w:b/>
          <w:bCs/>
          <w:color w:val="auto"/>
          <w:sz w:val="32"/>
          <w:szCs w:val="32"/>
          <w:highlight w:val="none"/>
        </w:rPr>
        <w:t>供</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应</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商：</w:t>
      </w:r>
      <w:r>
        <w:rPr>
          <w:rFonts w:hint="eastAsia" w:ascii="宋体" w:hAnsi="宋体" w:cs="宋体"/>
          <w:b/>
          <w:bCs/>
          <w:color w:val="auto"/>
          <w:sz w:val="32"/>
          <w:szCs w:val="32"/>
          <w:highlight w:val="none"/>
          <w:u w:val="single"/>
        </w:rPr>
        <w:t xml:space="preserve">      （全称并加盖公章）   </w:t>
      </w:r>
      <w:r>
        <w:rPr>
          <w:rFonts w:hint="eastAsia" w:ascii="宋体" w:hAnsi="宋体" w:cs="宋体"/>
          <w:b/>
          <w:bCs/>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1233" w:rightChars="587"/>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法定代表人或其授权委托人：</w:t>
      </w:r>
      <w:r>
        <w:rPr>
          <w:rFonts w:hint="eastAsia" w:ascii="宋体" w:hAnsi="宋体" w:eastAsia="宋体" w:cs="宋体"/>
          <w:b/>
          <w:bCs/>
          <w:color w:val="auto"/>
          <w:sz w:val="32"/>
          <w:szCs w:val="32"/>
          <w:highlight w:val="none"/>
          <w:u w:val="single"/>
        </w:rPr>
        <w:t xml:space="preserve">    （签字/盖章）</w:t>
      </w:r>
      <w:r>
        <w:rPr>
          <w:rFonts w:hint="eastAsia" w:ascii="宋体" w:hAnsi="宋体" w:eastAsia="宋体" w:cs="宋体"/>
          <w:b/>
          <w:bCs/>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1233" w:rightChars="587"/>
        <w:textAlignment w:val="auto"/>
        <w:rPr>
          <w:rFonts w:hint="eastAsia" w:ascii="宋体" w:hAnsi="宋体" w:cs="宋体"/>
          <w:color w:val="auto"/>
          <w:sz w:val="44"/>
          <w:szCs w:val="44"/>
          <w:highlight w:val="none"/>
          <w:u w:val="single"/>
        </w:rPr>
      </w:pPr>
      <w:r>
        <w:rPr>
          <w:rFonts w:hint="eastAsia" w:ascii="宋体" w:hAnsi="宋体" w:cs="宋体"/>
          <w:b/>
          <w:bCs/>
          <w:color w:val="auto"/>
          <w:sz w:val="32"/>
          <w:szCs w:val="32"/>
          <w:highlight w:val="none"/>
        </w:rPr>
        <w:t xml:space="preserve">时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 xml:space="preserve"> 间：</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44"/>
          <w:szCs w:val="44"/>
          <w:highlight w:val="none"/>
          <w:u w:val="single"/>
        </w:rPr>
        <w:t xml:space="preserve"> </w:t>
      </w:r>
      <w:r>
        <w:rPr>
          <w:rFonts w:hint="eastAsia" w:ascii="宋体" w:hAnsi="宋体" w:cs="宋体"/>
          <w:b/>
          <w:bCs/>
          <w:color w:val="auto"/>
          <w:sz w:val="44"/>
          <w:szCs w:val="44"/>
          <w:highlight w:val="none"/>
          <w:u w:val="single"/>
          <w:lang w:val="en-US" w:eastAsia="zh-CN"/>
        </w:rPr>
        <w:t xml:space="preserve">           </w:t>
      </w:r>
      <w:r>
        <w:rPr>
          <w:rFonts w:hint="eastAsia" w:ascii="宋体" w:hAnsi="宋体" w:cs="宋体"/>
          <w:b/>
          <w:bCs/>
          <w:color w:val="auto"/>
          <w:sz w:val="44"/>
          <w:szCs w:val="44"/>
          <w:highlight w:val="none"/>
          <w:u w:val="single"/>
        </w:rPr>
        <w:t xml:space="preserve">   </w:t>
      </w:r>
    </w:p>
    <w:p>
      <w:pPr>
        <w:bidi w:val="0"/>
        <w:spacing w:line="440" w:lineRule="exac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pPr>
        <w:bidi w:val="0"/>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pPr>
        <w:bidi w:val="0"/>
        <w:spacing w:line="440" w:lineRule="exact"/>
        <w:ind w:left="420" w:leftChars="0" w:hanging="420" w:hangingChars="200"/>
        <w:jc w:val="left"/>
        <w:rPr>
          <w:rFonts w:hint="eastAsia" w:ascii="宋体" w:hAnsi="宋体" w:eastAsia="宋体" w:cs="宋体"/>
          <w:color w:val="auto"/>
          <w:highlight w:val="none"/>
        </w:rPr>
      </w:pP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法定代表人身份证明书</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法定代表人授权书</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磋商响应函</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磋商报价一览表</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分项报价表</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技术规格响应偏离表</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商务响应偏离表</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资质证明文件</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企业近三年类似业绩证明</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售后服务方案及培训方案（格式自拟）</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技术响应</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color w:val="auto"/>
          <w:kern w:val="2"/>
          <w:sz w:val="24"/>
          <w:szCs w:val="24"/>
          <w:highlight w:val="none"/>
          <w:lang w:val="en-US" w:eastAsia="zh-CN" w:bidi="ar-SA"/>
        </w:rPr>
        <w:t>（格式自拟）</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供应商认为有必要补充说明的事宜</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拒绝政府采购领域商业贿赂承诺书</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《中小企业声明函》</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《残疾人福利性单位声明函》（如有）</w:t>
      </w:r>
    </w:p>
    <w:p>
      <w:pPr>
        <w:keepNext w:val="0"/>
        <w:keepLines w:val="0"/>
        <w:pageBreakBefore w:val="0"/>
        <w:widowControl w:val="0"/>
        <w:numPr>
          <w:ilvl w:val="0"/>
          <w:numId w:val="18"/>
        </w:numPr>
        <w:kinsoku/>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监狱企业证明文件（如有）</w:t>
      </w:r>
    </w:p>
    <w:p>
      <w:pPr>
        <w:pStyle w:val="40"/>
        <w:bidi w:val="0"/>
        <w:spacing w:line="440" w:lineRule="exact"/>
        <w:ind w:firstLine="0" w:firstLineChars="0"/>
        <w:jc w:val="center"/>
        <w:rPr>
          <w:rFonts w:hint="eastAsia" w:ascii="宋体" w:hAnsi="宋体" w:eastAsia="宋体" w:cs="宋体"/>
          <w:b/>
          <w:color w:val="auto"/>
          <w:kern w:val="0"/>
          <w:sz w:val="28"/>
          <w:szCs w:val="22"/>
          <w:highlight w:val="none"/>
          <w:lang w:val="en-US" w:eastAsia="zh-CN" w:bidi="ar-SA"/>
        </w:rPr>
      </w:pPr>
    </w:p>
    <w:p>
      <w:pPr>
        <w:bidi w:val="0"/>
        <w:spacing w:line="440" w:lineRule="exact"/>
        <w:rPr>
          <w:rFonts w:hint="eastAsia" w:ascii="宋体" w:hAnsi="宋体" w:eastAsia="宋体" w:cs="宋体"/>
          <w:b/>
          <w:color w:val="auto"/>
          <w:sz w:val="32"/>
          <w:szCs w:val="32"/>
          <w:highlight w:val="none"/>
        </w:rPr>
      </w:pPr>
    </w:p>
    <w:p>
      <w:pPr>
        <w:pStyle w:val="11"/>
        <w:bidi w:val="0"/>
        <w:spacing w:line="440" w:lineRule="exact"/>
        <w:rPr>
          <w:rFonts w:hint="eastAsia" w:ascii="宋体" w:hAnsi="宋体" w:eastAsia="宋体" w:cs="宋体"/>
          <w:color w:val="auto"/>
          <w:highlight w:val="none"/>
        </w:rPr>
      </w:pPr>
    </w:p>
    <w:p>
      <w:pPr>
        <w:bidi w:val="0"/>
        <w:spacing w:line="440" w:lineRule="exact"/>
        <w:rPr>
          <w:rFonts w:hint="eastAsia" w:ascii="宋体" w:hAnsi="宋体" w:eastAsia="宋体" w:cs="宋体"/>
          <w:color w:val="auto"/>
          <w:highlight w:val="none"/>
        </w:rPr>
      </w:pPr>
    </w:p>
    <w:p>
      <w:pPr>
        <w:pStyle w:val="11"/>
        <w:bidi w:val="0"/>
        <w:spacing w:line="440" w:lineRule="exact"/>
        <w:rPr>
          <w:rFonts w:hint="eastAsia" w:ascii="宋体" w:hAnsi="宋体" w:eastAsia="宋体" w:cs="宋体"/>
          <w:color w:val="auto"/>
          <w:highlight w:val="none"/>
        </w:rPr>
      </w:pPr>
    </w:p>
    <w:p>
      <w:pPr>
        <w:pStyle w:val="19"/>
        <w:bidi w:val="0"/>
        <w:spacing w:line="440" w:lineRule="exact"/>
        <w:rPr>
          <w:rFonts w:hint="eastAsia" w:ascii="宋体" w:hAnsi="宋体" w:eastAsia="宋体" w:cs="宋体"/>
          <w:color w:val="auto"/>
          <w:highlight w:val="none"/>
        </w:rPr>
      </w:pPr>
    </w:p>
    <w:p>
      <w:pPr>
        <w:bidi w:val="0"/>
        <w:spacing w:line="440" w:lineRule="exact"/>
        <w:rPr>
          <w:rFonts w:hint="eastAsia" w:ascii="宋体" w:hAnsi="宋体" w:eastAsia="宋体" w:cs="宋体"/>
          <w:color w:val="auto"/>
          <w:highlight w:val="none"/>
        </w:rPr>
      </w:pPr>
    </w:p>
    <w:p>
      <w:pPr>
        <w:pStyle w:val="11"/>
        <w:bidi w:val="0"/>
        <w:spacing w:line="440" w:lineRule="exact"/>
        <w:rPr>
          <w:rFonts w:hint="eastAsia" w:ascii="宋体" w:hAnsi="宋体" w:eastAsia="宋体" w:cs="宋体"/>
          <w:color w:val="auto"/>
          <w:highlight w:val="none"/>
        </w:rPr>
      </w:pPr>
    </w:p>
    <w:p>
      <w:pPr>
        <w:bidi w:val="0"/>
        <w:spacing w:line="440" w:lineRule="exact"/>
        <w:rPr>
          <w:rFonts w:hint="eastAsia" w:ascii="宋体" w:hAnsi="宋体" w:eastAsia="宋体" w:cs="宋体"/>
          <w:color w:val="auto"/>
          <w:highlight w:val="none"/>
        </w:rPr>
      </w:pPr>
    </w:p>
    <w:p>
      <w:pPr>
        <w:pStyle w:val="30"/>
        <w:bidi w:val="0"/>
        <w:spacing w:line="440" w:lineRule="exact"/>
        <w:rPr>
          <w:rFonts w:hint="eastAsia" w:ascii="宋体" w:hAnsi="宋体" w:eastAsia="宋体" w:cs="宋体"/>
          <w:color w:val="auto"/>
          <w:highlight w:val="none"/>
        </w:rPr>
      </w:pPr>
    </w:p>
    <w:p>
      <w:pPr>
        <w:pStyle w:val="30"/>
        <w:bidi w:val="0"/>
        <w:spacing w:line="440" w:lineRule="exact"/>
        <w:rPr>
          <w:rFonts w:hint="eastAsia" w:ascii="宋体" w:hAnsi="宋体" w:eastAsia="宋体" w:cs="宋体"/>
          <w:color w:val="auto"/>
          <w:highlight w:val="none"/>
        </w:rPr>
      </w:pPr>
    </w:p>
    <w:p>
      <w:pPr>
        <w:pStyle w:val="30"/>
        <w:bidi w:val="0"/>
        <w:spacing w:line="440" w:lineRule="exact"/>
        <w:rPr>
          <w:rFonts w:hint="eastAsia" w:ascii="宋体" w:hAnsi="宋体" w:eastAsia="宋体" w:cs="宋体"/>
          <w:color w:val="auto"/>
          <w:highlight w:val="none"/>
        </w:rPr>
        <w:sectPr>
          <w:pgSz w:w="11907" w:h="16840"/>
          <w:pgMar w:top="1418" w:right="1287" w:bottom="936" w:left="1259" w:header="907" w:footer="654" w:gutter="0"/>
          <w:pgNumType w:fmt="decimal"/>
          <w:cols w:space="720" w:num="1"/>
          <w:docGrid w:linePitch="312" w:charSpace="0"/>
        </w:sectPr>
      </w:pPr>
    </w:p>
    <w:p>
      <w:pPr>
        <w:autoSpaceDE w:val="0"/>
        <w:autoSpaceDN w:val="0"/>
        <w:adjustRightInd w:val="0"/>
        <w:snapToGrid w:val="0"/>
        <w:spacing w:line="360" w:lineRule="auto"/>
        <w:jc w:val="center"/>
        <w:rPr>
          <w:rFonts w:hint="eastAsia" w:ascii="宋体" w:hAnsi="宋体" w:cs="宋体"/>
          <w:b/>
          <w:bCs w:val="0"/>
          <w:color w:val="auto"/>
          <w:szCs w:val="24"/>
          <w:highlight w:val="none"/>
        </w:rPr>
      </w:pPr>
      <w:r>
        <w:rPr>
          <w:rFonts w:hint="eastAsia" w:ascii="宋体" w:hAnsi="宋体" w:cs="宋体"/>
          <w:b/>
          <w:bCs w:val="0"/>
          <w:color w:val="auto"/>
          <w:sz w:val="32"/>
          <w:szCs w:val="24"/>
          <w:highlight w:val="none"/>
        </w:rPr>
        <w:t>一、法定代表人身份证明书</w:t>
      </w:r>
    </w:p>
    <w:p>
      <w:pPr>
        <w:jc w:val="center"/>
        <w:rPr>
          <w:rFonts w:hint="eastAsia" w:ascii="宋体" w:hAnsi="宋体" w:cs="宋体"/>
          <w:b/>
          <w:color w:val="auto"/>
          <w:sz w:val="36"/>
          <w:szCs w:val="24"/>
          <w:highlight w:val="none"/>
        </w:rPr>
      </w:pPr>
    </w:p>
    <w:p>
      <w:pPr>
        <w:rPr>
          <w:rFonts w:hint="eastAsia" w:ascii="宋体" w:hAnsi="宋体" w:cs="宋体"/>
          <w:b/>
          <w:color w:val="auto"/>
          <w:szCs w:val="24"/>
          <w:highlight w:val="none"/>
        </w:rPr>
      </w:pP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姓名：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（供应商名称）的法定代表人。</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pPr>
        <w:keepNext w:val="0"/>
        <w:keepLines w:val="0"/>
        <w:widowControl w:val="0"/>
        <w:suppressLineNumbers w:val="0"/>
        <w:spacing w:before="0" w:beforeAutospacing="0" w:after="0" w:afterAutospacing="0" w:line="48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附件：法定代表人身份证复印件</w:t>
      </w:r>
    </w:p>
    <w:p>
      <w:pPr>
        <w:widowControl/>
        <w:ind w:left="0" w:firstLine="562"/>
        <w:outlineLvl w:val="9"/>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atLeast"/>
          <w:jc w:val="center"/>
        </w:trPr>
        <w:tc>
          <w:tcPr>
            <w:tcW w:w="4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firstLine="480"/>
              <w:jc w:val="center"/>
              <w:rPr>
                <w:rFonts w:hint="eastAsia" w:ascii="宋体" w:hAnsi="宋体" w:eastAsia="宋体" w:cs="宋体"/>
                <w:color w:val="auto"/>
                <w:kern w:val="2"/>
                <w:sz w:val="21"/>
                <w:szCs w:val="21"/>
                <w:highlight w:val="none"/>
                <w:shd w:val="clear" w:color="auto" w:fill="7F7F7F"/>
                <w:lang w:val="en-US" w:eastAsia="zh-CN" w:bidi="ar-SA"/>
              </w:rPr>
            </w:pPr>
          </w:p>
        </w:tc>
        <w:tc>
          <w:tcPr>
            <w:tcW w:w="4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firstLine="480"/>
              <w:jc w:val="center"/>
              <w:rPr>
                <w:rFonts w:hint="eastAsia" w:ascii="宋体" w:hAnsi="宋体" w:eastAsia="宋体" w:cs="宋体"/>
                <w:color w:val="auto"/>
                <w:kern w:val="2"/>
                <w:sz w:val="21"/>
                <w:szCs w:val="21"/>
                <w:highlight w:val="none"/>
                <w:shd w:val="clear" w:color="auto" w:fill="7F7F7F"/>
                <w:lang w:val="en-US" w:eastAsia="zh-CN" w:bidi="ar-SA"/>
              </w:rPr>
            </w:pPr>
          </w:p>
        </w:tc>
      </w:tr>
    </w:tbl>
    <w:p>
      <w:pPr>
        <w:keepNext w:val="0"/>
        <w:keepLines w:val="0"/>
        <w:widowControl w:val="0"/>
        <w:suppressLineNumbers w:val="0"/>
        <w:spacing w:before="0" w:beforeAutospacing="0" w:after="0" w:afterAutospacing="0"/>
        <w:ind w:left="525" w:leftChars="25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80" w:lineRule="exact"/>
        <w:ind w:left="0" w:right="0" w:firstLine="2400" w:firstLineChars="10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（盖章）  </w:t>
      </w:r>
    </w:p>
    <w:p>
      <w:pPr>
        <w:keepNext w:val="0"/>
        <w:keepLines w:val="0"/>
        <w:widowControl w:val="0"/>
        <w:suppressLineNumbers w:val="0"/>
        <w:kinsoku w:val="0"/>
        <w:spacing w:before="0" w:beforeAutospacing="0" w:after="0" w:afterAutospacing="0" w:line="500" w:lineRule="exact"/>
        <w:ind w:left="0" w:right="-50" w:firstLine="2400" w:firstLineChars="1000"/>
        <w:jc w:val="left"/>
        <w:rPr>
          <w:rFonts w:ascii="Times New Roman" w:hAnsi="Times New Roman" w:eastAsia="宋体" w:cs="Times New Roman"/>
          <w:color w:val="auto"/>
          <w:szCs w:val="20"/>
          <w:highlight w:val="non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pPr>
        <w:rPr>
          <w:rFonts w:hint="eastAsia" w:ascii="宋体" w:hAnsi="宋体" w:eastAsia="宋体" w:cs="宋体"/>
          <w:color w:val="auto"/>
          <w:kern w:val="2"/>
          <w:sz w:val="24"/>
          <w:szCs w:val="24"/>
          <w:highlight w:val="none"/>
        </w:rPr>
        <w:sectPr>
          <w:footerReference r:id="rId10" w:type="first"/>
          <w:headerReference r:id="rId8" w:type="default"/>
          <w:footerReference r:id="rId9" w:type="default"/>
          <w:pgSz w:w="11907" w:h="16840"/>
          <w:pgMar w:top="1418" w:right="1418" w:bottom="1418" w:left="1417" w:header="567" w:footer="903" w:gutter="0"/>
          <w:pgNumType w:fmt="decimal"/>
          <w:cols w:space="720" w:num="1"/>
          <w:titlePg/>
          <w:docGrid w:type="lines" w:linePitch="312" w:charSpace="0"/>
        </w:sectPr>
      </w:pPr>
    </w:p>
    <w:p>
      <w:pPr>
        <w:adjustRightInd w:val="0"/>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32"/>
          <w:szCs w:val="32"/>
          <w:highlight w:val="none"/>
        </w:rPr>
        <w:t>二、法定代表人授权书</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eastAsia="宋体" w:cs="宋体"/>
          <w:color w:val="auto"/>
          <w:kern w:val="2"/>
          <w:sz w:val="24"/>
          <w:szCs w:val="24"/>
          <w:highlight w:val="none"/>
          <w:u w:val="single"/>
          <w:lang w:val="en-US" w:eastAsia="zh-CN" w:bidi="ar"/>
        </w:rPr>
        <w:t xml:space="preserve">陕西中蓝博泰项目管理有限公司 </w:t>
      </w:r>
      <w:r>
        <w:rPr>
          <w:rFonts w:hint="eastAsia" w:ascii="宋体" w:hAnsi="宋体" w:cs="宋体"/>
          <w:b/>
          <w:bCs/>
          <w:color w:val="auto"/>
          <w:sz w:val="24"/>
          <w:szCs w:val="24"/>
          <w:highlight w:val="none"/>
        </w:rPr>
        <w:t>：</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现委派</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hint="eastAsia" w:ascii="宋体" w:hAnsi="宋体" w:cs="宋体"/>
          <w:color w:val="auto"/>
          <w:sz w:val="24"/>
          <w:szCs w:val="24"/>
          <w:highlight w:val="none"/>
          <w:u w:val="single"/>
        </w:rPr>
        <w:t xml:space="preserve">              </w:t>
      </w:r>
      <w:r>
        <w:rPr>
          <w:rFonts w:hint="eastAsia" w:ascii="宋体" w:hAnsi="宋体" w:eastAsia="宋体" w:cs="宋体"/>
          <w:color w:val="auto"/>
          <w:kern w:val="2"/>
          <w:sz w:val="24"/>
          <w:szCs w:val="24"/>
          <w:highlight w:val="none"/>
          <w:lang w:val="en-US" w:eastAsia="zh-CN" w:bidi="ar"/>
        </w:rPr>
        <w:t>（项目名称及合同包名称）（项目编号）</w:t>
      </w:r>
      <w:r>
        <w:rPr>
          <w:rFonts w:hint="eastAsia" w:ascii="宋体" w:hAnsi="宋体" w:cs="宋体"/>
          <w:color w:val="auto"/>
          <w:sz w:val="24"/>
          <w:szCs w:val="24"/>
          <w:highlight w:val="none"/>
          <w:lang w:eastAsia="zh-CN"/>
        </w:rPr>
        <w:t>竞争性磋商</w:t>
      </w:r>
      <w:r>
        <w:rPr>
          <w:rFonts w:hint="eastAsia" w:ascii="宋体" w:hAnsi="宋体" w:cs="宋体"/>
          <w:color w:val="auto"/>
          <w:sz w:val="24"/>
          <w:szCs w:val="24"/>
          <w:highlight w:val="none"/>
        </w:rPr>
        <w:t>活动，全权代表我单位处理</w:t>
      </w:r>
      <w:r>
        <w:rPr>
          <w:rFonts w:hint="eastAsia" w:ascii="宋体" w:hAnsi="宋体" w:cs="宋体"/>
          <w:color w:val="auto"/>
          <w:sz w:val="24"/>
          <w:szCs w:val="24"/>
          <w:highlight w:val="none"/>
          <w:lang w:eastAsia="zh-CN"/>
        </w:rPr>
        <w:t>采购</w:t>
      </w:r>
      <w:r>
        <w:rPr>
          <w:rFonts w:hint="eastAsia" w:ascii="宋体" w:hAnsi="宋体" w:cs="宋体"/>
          <w:color w:val="auto"/>
          <w:sz w:val="24"/>
          <w:szCs w:val="24"/>
          <w:highlight w:val="none"/>
        </w:rPr>
        <w:t>活动中的一切事宜：</w:t>
      </w:r>
    </w:p>
    <w:p>
      <w:pPr>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附： 全权代表姓名：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adjustRightInd w:val="0"/>
        <w:snapToGrid w:val="0"/>
        <w:spacing w:line="360" w:lineRule="auto"/>
        <w:ind w:firstLine="866" w:firstLineChars="36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性    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      龄：</w:t>
      </w:r>
      <w:r>
        <w:rPr>
          <w:rFonts w:hint="eastAsia" w:ascii="宋体" w:hAnsi="宋体" w:cs="宋体"/>
          <w:color w:val="auto"/>
          <w:sz w:val="24"/>
          <w:szCs w:val="24"/>
          <w:highlight w:val="none"/>
          <w:u w:val="single"/>
        </w:rPr>
        <w:t xml:space="preserve">         </w:t>
      </w:r>
    </w:p>
    <w:p>
      <w:pPr>
        <w:adjustRightInd w:val="0"/>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职    务：</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身份证号码：</w:t>
      </w:r>
      <w:r>
        <w:rPr>
          <w:rFonts w:hint="eastAsia" w:ascii="宋体" w:hAnsi="宋体" w:cs="宋体"/>
          <w:color w:val="auto"/>
          <w:sz w:val="24"/>
          <w:szCs w:val="24"/>
          <w:highlight w:val="none"/>
          <w:u w:val="single"/>
        </w:rPr>
        <w:t xml:space="preserve">                 </w:t>
      </w:r>
    </w:p>
    <w:p>
      <w:pPr>
        <w:adjustRightInd w:val="0"/>
        <w:snapToGrid w:val="0"/>
        <w:spacing w:line="360" w:lineRule="auto"/>
        <w:ind w:firstLine="8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pPr>
        <w:adjustRightInd w:val="0"/>
        <w:snapToGrid w:val="0"/>
        <w:spacing w:line="360" w:lineRule="auto"/>
        <w:ind w:firstLine="8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pPr>
        <w:adjustRightInd w:val="0"/>
        <w:snapToGrid w:val="0"/>
        <w:spacing w:line="360" w:lineRule="auto"/>
        <w:ind w:firstLine="84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      传：</w:t>
      </w:r>
      <w:r>
        <w:rPr>
          <w:rFonts w:hint="eastAsia" w:ascii="宋体" w:hAnsi="宋体" w:cs="宋体"/>
          <w:color w:val="auto"/>
          <w:sz w:val="24"/>
          <w:szCs w:val="24"/>
          <w:highlight w:val="none"/>
          <w:u w:val="single"/>
        </w:rPr>
        <w:t xml:space="preserve">                  </w:t>
      </w:r>
    </w:p>
    <w:p>
      <w:pPr>
        <w:adjustRightInd w:val="0"/>
        <w:snapToGrid w:val="0"/>
        <w:spacing w:line="360" w:lineRule="auto"/>
        <w:ind w:firstLine="705"/>
        <w:rPr>
          <w:rFonts w:hint="eastAsia" w:ascii="宋体" w:hAnsi="宋体" w:cs="宋体"/>
          <w:color w:val="auto"/>
          <w:sz w:val="24"/>
          <w:szCs w:val="24"/>
          <w:highlight w:val="none"/>
        </w:rPr>
      </w:pPr>
      <w:r>
        <w:rPr>
          <w:rFonts w:hint="eastAsia" w:ascii="宋体" w:hAnsi="宋体" w:cs="宋体"/>
          <w:color w:val="auto"/>
          <w:sz w:val="24"/>
          <w:szCs w:val="24"/>
          <w:highlight w:val="none"/>
        </w:rPr>
        <w:t>附：</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5"/>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4927" w:type="dxa"/>
            <w:noWrap w:val="0"/>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法定代表人身份证复印件（正面）</w:t>
            </w:r>
          </w:p>
        </w:tc>
        <w:tc>
          <w:tcPr>
            <w:tcW w:w="4927" w:type="dxa"/>
            <w:noWrap w:val="0"/>
            <w:vAlign w:val="center"/>
          </w:tcPr>
          <w:p>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授权代表身份证复印件（正面）</w:t>
            </w:r>
          </w:p>
          <w:p>
            <w:pPr>
              <w:adjustRightInd w:val="0"/>
              <w:snapToGrid w:val="0"/>
              <w:spacing w:line="360" w:lineRule="auto"/>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27" w:type="dxa"/>
            <w:noWrap w:val="0"/>
            <w:vAlign w:val="center"/>
          </w:tcPr>
          <w:p>
            <w:pPr>
              <w:adjustRightInd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法定代表人身份证复印件（反面）</w:t>
            </w:r>
          </w:p>
        </w:tc>
        <w:tc>
          <w:tcPr>
            <w:tcW w:w="4927" w:type="dxa"/>
            <w:noWrap w:val="0"/>
            <w:vAlign w:val="center"/>
          </w:tcPr>
          <w:p>
            <w:pPr>
              <w:adjustRightInd w:val="0"/>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授权代表身份证复印件（反面）</w:t>
            </w:r>
          </w:p>
        </w:tc>
      </w:tr>
    </w:tbl>
    <w:p>
      <w:pPr>
        <w:adjustRightInd w:val="0"/>
        <w:snapToGrid w:val="0"/>
        <w:spacing w:line="360" w:lineRule="auto"/>
        <w:rPr>
          <w:rFonts w:hint="eastAsia" w:ascii="宋体" w:hAnsi="宋体" w:cs="宋体"/>
          <w:color w:val="auto"/>
          <w:sz w:val="24"/>
          <w:szCs w:val="24"/>
          <w:highlight w:val="none"/>
        </w:rPr>
      </w:pPr>
    </w:p>
    <w:p>
      <w:pPr>
        <w:adjustRightInd w:val="0"/>
        <w:snapToGrid w:val="0"/>
        <w:spacing w:line="360" w:lineRule="auto"/>
        <w:ind w:firstLine="705"/>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（公章）         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（签字或盖章）</w:t>
      </w:r>
    </w:p>
    <w:p>
      <w:pPr>
        <w:adjustRightInd w:val="0"/>
        <w:snapToGrid w:val="0"/>
        <w:spacing w:line="360" w:lineRule="auto"/>
        <w:ind w:firstLine="705"/>
        <w:rPr>
          <w:rFonts w:hint="eastAsia" w:ascii="宋体" w:hAnsi="宋体" w:cs="宋体"/>
          <w:color w:val="auto"/>
          <w:sz w:val="24"/>
          <w:szCs w:val="24"/>
          <w:highlight w:val="none"/>
        </w:rPr>
      </w:pPr>
    </w:p>
    <w:p>
      <w:pPr>
        <w:adjustRightInd w:val="0"/>
        <w:snapToGrid w:val="0"/>
        <w:spacing w:line="360" w:lineRule="auto"/>
        <w:ind w:firstLine="705"/>
        <w:rPr>
          <w:rFonts w:hint="eastAsia" w:ascii="宋体" w:hAnsi="宋体" w:cs="宋体"/>
          <w:color w:val="auto"/>
          <w:sz w:val="24"/>
          <w:szCs w:val="24"/>
          <w:highlight w:val="none"/>
        </w:rPr>
      </w:pPr>
      <w:r>
        <w:rPr>
          <w:rFonts w:hint="eastAsia" w:ascii="宋体" w:hAnsi="宋体" w:cs="宋体"/>
          <w:color w:val="auto"/>
          <w:sz w:val="24"/>
          <w:szCs w:val="24"/>
          <w:highlight w:val="none"/>
        </w:rPr>
        <w:t>本授权有效期：</w:t>
      </w:r>
    </w:p>
    <w:p>
      <w:pPr>
        <w:adjustRightInd w:val="0"/>
        <w:snapToGrid w:val="0"/>
        <w:spacing w:line="360" w:lineRule="auto"/>
        <w:ind w:firstLine="70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adjustRightInd w:val="0"/>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pPr>
        <w:pStyle w:val="2"/>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40"/>
        <w:bidi w:val="0"/>
        <w:spacing w:line="440" w:lineRule="exact"/>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24"/>
          <w:highlight w:val="none"/>
          <w:lang w:val="en-US" w:eastAsia="zh-CN"/>
        </w:rPr>
        <w:t>三</w:t>
      </w:r>
      <w:r>
        <w:rPr>
          <w:rFonts w:hint="eastAsia" w:ascii="宋体" w:hAnsi="宋体" w:eastAsia="宋体" w:cs="宋体"/>
          <w:b/>
          <w:color w:val="auto"/>
          <w:sz w:val="32"/>
          <w:szCs w:val="24"/>
          <w:highlight w:val="none"/>
          <w:lang w:val="en-US" w:eastAsia="zh-CN"/>
        </w:rPr>
        <w:t>、</w:t>
      </w:r>
      <w:r>
        <w:rPr>
          <w:rFonts w:hint="eastAsia" w:ascii="宋体" w:hAnsi="宋体" w:cs="宋体"/>
          <w:b/>
          <w:color w:val="auto"/>
          <w:sz w:val="32"/>
          <w:szCs w:val="24"/>
          <w:highlight w:val="none"/>
          <w:lang w:eastAsia="zh-CN"/>
        </w:rPr>
        <w:t>磋商响应函</w:t>
      </w:r>
    </w:p>
    <w:p>
      <w:pPr>
        <w:bidi w:val="0"/>
        <w:spacing w:line="440" w:lineRule="exac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致：</w:t>
      </w:r>
      <w:r>
        <w:rPr>
          <w:rFonts w:hint="eastAsia" w:ascii="宋体" w:hAnsi="宋体" w:eastAsia="宋体" w:cs="宋体"/>
          <w:b/>
          <w:bCs/>
          <w:color w:val="auto"/>
          <w:kern w:val="2"/>
          <w:sz w:val="24"/>
          <w:szCs w:val="24"/>
          <w:highlight w:val="none"/>
          <w:u w:val="single"/>
          <w:lang w:val="en-US" w:eastAsia="zh-CN" w:bidi="ar"/>
        </w:rPr>
        <w:t xml:space="preserve"> 陕西中蓝博泰项目管理有限公司 </w:t>
      </w:r>
    </w:p>
    <w:p>
      <w:pPr>
        <w:widowControl w:val="0"/>
        <w:spacing w:line="360" w:lineRule="auto"/>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我方已仔细研究了</w:t>
      </w:r>
      <w:r>
        <w:rPr>
          <w:rFonts w:hint="eastAsia" w:ascii="宋体" w:hAnsi="宋体" w:eastAsia="宋体" w:cs="Times New Roman"/>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
        </w:rPr>
        <w:t>（项目名称及合同包名称）（项目编号）</w:t>
      </w:r>
      <w:r>
        <w:rPr>
          <w:rFonts w:hint="eastAsia" w:ascii="宋体" w:hAnsi="宋体" w:eastAsia="宋体" w:cs="Times New Roman"/>
          <w:color w:val="auto"/>
          <w:kern w:val="2"/>
          <w:sz w:val="24"/>
          <w:szCs w:val="24"/>
          <w:highlight w:val="none"/>
          <w:lang w:val="en-US" w:eastAsia="zh-CN" w:bidi="ar-SA"/>
        </w:rPr>
        <w:t>的磋商文件的全部内容，知悉参加磋商的风险，我方承诺接受磋商文件的全部条款且无任何异议，</w:t>
      </w:r>
      <w:r>
        <w:rPr>
          <w:rFonts w:hint="eastAsia" w:ascii="宋体" w:hAnsi="宋体" w:eastAsia="宋体" w:cs="Times New Roman"/>
          <w:bCs/>
          <w:color w:val="auto"/>
          <w:kern w:val="2"/>
          <w:sz w:val="24"/>
          <w:szCs w:val="24"/>
          <w:highlight w:val="none"/>
          <w:lang w:val="en-US" w:eastAsia="zh-CN" w:bidi="ar-SA"/>
        </w:rPr>
        <w:t>决定参加贵单位组织的本项目磋商。</w:t>
      </w:r>
    </w:p>
    <w:p>
      <w:pPr>
        <w:widowControl w:val="0"/>
        <w:adjustRightInd w:val="0"/>
        <w:snapToGrid w:val="0"/>
        <w:spacing w:line="360" w:lineRule="auto"/>
        <w:ind w:firstLine="480" w:firstLineChars="200"/>
        <w:jc w:val="both"/>
        <w:rPr>
          <w:rFonts w:hint="eastAsia" w:ascii="宋体" w:hAnsi="宋体" w:eastAsia="宋体" w:cs="Courier New"/>
          <w:bCs/>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一、我方提交响应文件正</w:t>
      </w:r>
      <w:r>
        <w:rPr>
          <w:rFonts w:hint="eastAsia" w:ascii="宋体" w:hAnsi="宋体" w:eastAsia="宋体" w:cs="Courier New"/>
          <w:bCs/>
          <w:color w:val="auto"/>
          <w:kern w:val="2"/>
          <w:sz w:val="24"/>
          <w:szCs w:val="24"/>
          <w:highlight w:val="none"/>
          <w:lang w:val="en-US" w:eastAsia="zh-CN" w:bidi="ar-SA"/>
        </w:rPr>
        <w:t>本1份和副本2份，电子文件1份。</w:t>
      </w:r>
    </w:p>
    <w:p>
      <w:pPr>
        <w:widowControl w:val="0"/>
        <w:adjustRightInd w:val="0"/>
        <w:snapToGrid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二、我方的磋商报价为人民币（大写）</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 xml:space="preserve"> 元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lang w:val="en-US" w:eastAsia="zh-CN" w:bidi="ar-SA"/>
        </w:rPr>
        <w:t>）；交付期限为</w:t>
      </w:r>
      <w:r>
        <w:rPr>
          <w:rFonts w:hint="eastAsia" w:ascii="宋体" w:hAnsi="宋体" w:eastAsia="宋体" w:cs="Courier New"/>
          <w:bCs/>
          <w:color w:val="auto"/>
          <w:kern w:val="2"/>
          <w:sz w:val="24"/>
          <w:szCs w:val="24"/>
          <w:highlight w:val="none"/>
          <w:u w:val="single"/>
          <w:lang w:val="en-US" w:eastAsia="zh-CN" w:bidi="ar-SA"/>
        </w:rPr>
        <w:t xml:space="preserve">       </w:t>
      </w:r>
      <w:r>
        <w:rPr>
          <w:rFonts w:hint="eastAsia" w:ascii="宋体" w:hAnsi="宋体" w:eastAsia="宋体" w:cs="Courier New"/>
          <w:bCs/>
          <w:color w:val="auto"/>
          <w:kern w:val="2"/>
          <w:sz w:val="24"/>
          <w:szCs w:val="24"/>
          <w:highlight w:val="none"/>
          <w:lang w:val="en-US" w:eastAsia="zh-CN" w:bidi="ar-SA"/>
        </w:rPr>
        <w:t>,</w:t>
      </w:r>
      <w:r>
        <w:rPr>
          <w:rFonts w:hint="eastAsia" w:ascii="宋体" w:hAnsi="Courier New" w:eastAsia="宋体" w:cs="Courier New"/>
          <w:color w:val="auto"/>
          <w:kern w:val="2"/>
          <w:sz w:val="24"/>
          <w:szCs w:val="24"/>
          <w:highlight w:val="none"/>
          <w:lang w:val="en-US" w:eastAsia="zh-CN" w:bidi="ar-SA"/>
        </w:rPr>
        <w:t xml:space="preserve"> </w:t>
      </w:r>
      <w:r>
        <w:rPr>
          <w:rFonts w:hint="eastAsia" w:ascii="宋体" w:hAnsi="宋体" w:eastAsia="宋体" w:cs="Courier New"/>
          <w:color w:val="auto"/>
          <w:kern w:val="2"/>
          <w:sz w:val="24"/>
          <w:szCs w:val="24"/>
          <w:highlight w:val="none"/>
          <w:lang w:val="en-US" w:eastAsia="zh-CN" w:bidi="ar-SA"/>
        </w:rPr>
        <w:t>磋商有效期为</w:t>
      </w:r>
      <w:r>
        <w:rPr>
          <w:rFonts w:hint="eastAsia" w:ascii="宋体" w:hAnsi="Courier New" w:eastAsia="宋体" w:cs="Courier New"/>
          <w:color w:val="auto"/>
          <w:kern w:val="2"/>
          <w:sz w:val="24"/>
          <w:szCs w:val="24"/>
          <w:highlight w:val="none"/>
          <w:lang w:val="zh-CN" w:eastAsia="zh-CN" w:bidi="ar-SA"/>
        </w:rPr>
        <w:t>提交响应文件截止日起</w:t>
      </w:r>
      <w:r>
        <w:rPr>
          <w:rFonts w:hint="eastAsia" w:ascii="宋体" w:hAnsi="Courier New" w:eastAsia="宋体" w:cs="Courier New"/>
          <w:color w:val="auto"/>
          <w:kern w:val="2"/>
          <w:sz w:val="24"/>
          <w:szCs w:val="24"/>
          <w:highlight w:val="none"/>
          <w:u w:val="single"/>
          <w:lang w:val="zh-CN" w:eastAsia="zh-CN" w:bidi="ar-SA"/>
        </w:rPr>
        <w:t xml:space="preserve">     </w:t>
      </w:r>
      <w:r>
        <w:rPr>
          <w:rFonts w:hint="eastAsia" w:ascii="宋体" w:hAnsi="Courier New" w:eastAsia="宋体" w:cs="Courier New"/>
          <w:color w:val="auto"/>
          <w:kern w:val="2"/>
          <w:sz w:val="24"/>
          <w:szCs w:val="24"/>
          <w:highlight w:val="none"/>
          <w:lang w:val="zh-CN" w:eastAsia="zh-CN" w:bidi="ar-SA"/>
        </w:rPr>
        <w:t>日历</w:t>
      </w:r>
      <w:r>
        <w:rPr>
          <w:rFonts w:hint="eastAsia" w:ascii="宋体" w:hAnsi="Courier New" w:eastAsia="宋体" w:cs="Courier New"/>
          <w:color w:val="auto"/>
          <w:kern w:val="2"/>
          <w:sz w:val="24"/>
          <w:szCs w:val="24"/>
          <w:highlight w:val="none"/>
          <w:lang w:val="en-US" w:eastAsia="zh-CN" w:bidi="ar-SA"/>
        </w:rPr>
        <w:t>天。</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三、我方承诺承诺除商务和技术偏离表列出的偏离外，我方响应磋商文件的全部要求。</w:t>
      </w:r>
    </w:p>
    <w:p>
      <w:pPr>
        <w:widowControl w:val="0"/>
        <w:adjustRightInd w:val="0"/>
        <w:snapToGrid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四、我方愿意向贵方提供任何与本项采购有关的样品、数据、情况和技术资料。若贵方需要，我方愿意提供我方作出的一切承诺的证明材料。</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eastAsia="宋体" w:cs="Times New Roman"/>
          <w:bCs/>
          <w:color w:val="auto"/>
          <w:kern w:val="2"/>
          <w:sz w:val="24"/>
          <w:szCs w:val="24"/>
          <w:highlight w:val="none"/>
          <w:lang w:val="en-US" w:eastAsia="zh-CN" w:bidi="ar-SA"/>
        </w:rPr>
        <w:t>我方承诺在磋商文件规定的磋商有效期内不撤销响应文件。</w:t>
      </w:r>
    </w:p>
    <w:p>
      <w:pPr>
        <w:widowControl w:val="0"/>
        <w:adjustRightInd w:val="0"/>
        <w:snapToGrid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六、我方承诺遵守《中华人民共和国政府采购法》及其实施条例等法律法规的有关规定，保证在获得成交资格后：</w:t>
      </w:r>
    </w:p>
    <w:p>
      <w:pPr>
        <w:widowControl w:val="0"/>
        <w:spacing w:line="360" w:lineRule="auto"/>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1.在收到成交通知书后，在成交通知书规定的期限内与采购人签订合同；</w:t>
      </w:r>
    </w:p>
    <w:p>
      <w:pPr>
        <w:widowControl w:val="0"/>
        <w:spacing w:line="360" w:lineRule="auto"/>
        <w:ind w:firstLine="480" w:firstLineChars="200"/>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2.在签订合同时不向采购人提出附加条件；</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3.在合同规定期限内完成合同规定的全部义务；</w:t>
      </w:r>
      <w:r>
        <w:rPr>
          <w:rFonts w:hint="eastAsia" w:ascii="宋体" w:hAnsi="宋体" w:eastAsia="宋体" w:cs="Times New Roman"/>
          <w:bCs/>
          <w:color w:val="auto"/>
          <w:kern w:val="2"/>
          <w:sz w:val="24"/>
          <w:szCs w:val="24"/>
          <w:highlight w:val="none"/>
          <w:lang w:val="en-US" w:eastAsia="zh-CN" w:bidi="ar-SA"/>
        </w:rPr>
        <w:t xml:space="preserve"> </w:t>
      </w:r>
    </w:p>
    <w:p>
      <w:pPr>
        <w:widowControl w:val="0"/>
        <w:adjustRightInd w:val="0"/>
        <w:snapToGrid w:val="0"/>
        <w:spacing w:line="360" w:lineRule="auto"/>
        <w:ind w:firstLine="480" w:firstLineChars="200"/>
        <w:jc w:val="both"/>
        <w:rPr>
          <w:rFonts w:hint="eastAsia" w:ascii="宋体" w:hAnsi="宋体" w:eastAsia="宋体" w:cs="Courier New"/>
          <w:bCs/>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4.</w:t>
      </w:r>
      <w:r>
        <w:rPr>
          <w:rFonts w:hint="eastAsia" w:ascii="宋体" w:hAnsi="宋体" w:eastAsia="宋体" w:cs="Courier New"/>
          <w:bCs/>
          <w:color w:val="auto"/>
          <w:kern w:val="2"/>
          <w:sz w:val="24"/>
          <w:szCs w:val="24"/>
          <w:highlight w:val="none"/>
          <w:lang w:val="en-US" w:eastAsia="zh-CN" w:bidi="ar-SA"/>
        </w:rPr>
        <w:t>按照磋商文件规定和标准向贵方交纳采购代理服务费；</w:t>
      </w:r>
    </w:p>
    <w:p>
      <w:pPr>
        <w:widowControl w:val="0"/>
        <w:adjustRightInd w:val="0"/>
        <w:snapToGrid w:val="0"/>
        <w:spacing w:line="360" w:lineRule="auto"/>
        <w:ind w:firstLine="480" w:firstLineChars="200"/>
        <w:jc w:val="both"/>
        <w:rPr>
          <w:rFonts w:hint="eastAsia" w:ascii="宋体" w:hAnsi="宋体" w:eastAsia="宋体" w:cs="Courier New"/>
          <w:color w:val="auto"/>
          <w:kern w:val="2"/>
          <w:sz w:val="24"/>
          <w:szCs w:val="24"/>
          <w:highlight w:val="none"/>
          <w:lang w:val="en-US" w:eastAsia="zh-CN" w:bidi="ar-SA"/>
        </w:rPr>
      </w:pPr>
      <w:r>
        <w:rPr>
          <w:rFonts w:hint="eastAsia" w:ascii="宋体" w:hAnsi="宋体" w:eastAsia="宋体" w:cs="Courier New"/>
          <w:color w:val="auto"/>
          <w:kern w:val="2"/>
          <w:sz w:val="24"/>
          <w:szCs w:val="24"/>
          <w:highlight w:val="none"/>
          <w:lang w:val="en-US" w:eastAsia="zh-CN" w:bidi="ar-SA"/>
        </w:rPr>
        <w:t>5.按照磋商文件规定提交履约保证金。</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w:t>
      </w:r>
      <w:r>
        <w:rPr>
          <w:rFonts w:hint="eastAsia" w:ascii="宋体" w:hAnsi="宋体" w:eastAsia="宋体" w:cs="Times New Roman"/>
          <w:bCs/>
          <w:color w:val="auto"/>
          <w:kern w:val="2"/>
          <w:sz w:val="24"/>
          <w:szCs w:val="24"/>
          <w:highlight w:val="none"/>
          <w:lang w:val="en-US" w:eastAsia="zh-CN" w:bidi="ar-SA"/>
        </w:rPr>
        <w:t>我方完全理解最低报价不是成交的唯一条件，并尊重磋商小组的评审结论和成交结果。</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八、</w:t>
      </w:r>
      <w:r>
        <w:rPr>
          <w:rFonts w:hint="eastAsia" w:ascii="Times New Roman" w:hAnsi="宋体" w:eastAsia="宋体" w:cs="Times New Roman"/>
          <w:color w:val="auto"/>
          <w:kern w:val="2"/>
          <w:sz w:val="24"/>
          <w:szCs w:val="24"/>
          <w:highlight w:val="none"/>
          <w:lang w:val="en-US" w:eastAsia="zh-CN" w:bidi="ar-SA"/>
        </w:rPr>
        <w:t>我方在此声明，所递交的响应文件及有关资料内容完整、真实和准确，否则，愿承担《中华人民共和国政府采购法》</w:t>
      </w:r>
      <w:r>
        <w:rPr>
          <w:rFonts w:hint="eastAsia" w:ascii="Times New Roman" w:hAnsi="宋体" w:eastAsia="宋体" w:cs="Times New Roman"/>
          <w:bCs/>
          <w:color w:val="auto"/>
          <w:kern w:val="2"/>
          <w:sz w:val="24"/>
          <w:szCs w:val="24"/>
          <w:highlight w:val="none"/>
          <w:lang w:val="en-US" w:eastAsia="zh-CN" w:bidi="ar-SA"/>
        </w:rPr>
        <w:t>第七十七条规定的法律责任。</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九、</w:t>
      </w:r>
      <w:r>
        <w:rPr>
          <w:rFonts w:hint="eastAsia" w:ascii="宋体" w:hAnsi="宋体" w:eastAsia="宋体" w:cs="Times New Roman"/>
          <w:bCs/>
          <w:color w:val="auto"/>
          <w:kern w:val="2"/>
          <w:sz w:val="24"/>
          <w:szCs w:val="24"/>
          <w:highlight w:val="none"/>
          <w:u w:val="single"/>
          <w:lang w:val="en-US" w:eastAsia="zh-CN" w:bidi="ar-SA"/>
        </w:rPr>
        <w:t xml:space="preserve">                                      </w:t>
      </w:r>
      <w:r>
        <w:rPr>
          <w:rFonts w:hint="eastAsia" w:ascii="宋体" w:hAnsi="宋体" w:eastAsia="宋体" w:cs="Times New Roman"/>
          <w:bCs/>
          <w:color w:val="auto"/>
          <w:kern w:val="2"/>
          <w:sz w:val="24"/>
          <w:szCs w:val="24"/>
          <w:highlight w:val="none"/>
          <w:lang w:val="en-US" w:eastAsia="zh-CN" w:bidi="ar-SA"/>
        </w:rPr>
        <w:t>（其他补充说明）。</w:t>
      </w:r>
    </w:p>
    <w:p>
      <w:pPr>
        <w:widowControl w:val="0"/>
        <w:spacing w:line="360" w:lineRule="auto"/>
        <w:ind w:firstLine="480" w:firstLineChars="200"/>
        <w:jc w:val="both"/>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十、有关本项目的所有函电，请按下列地址联系：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宋体" w:hAnsi="宋体" w:eastAsia="宋体" w:cs="宋体"/>
          <w:color w:val="auto"/>
          <w:kern w:val="2"/>
          <w:sz w:val="24"/>
          <w:szCs w:val="24"/>
          <w:highlight w:val="none"/>
        </w:rPr>
      </w:pPr>
      <w:bookmarkStart w:id="75" w:name="_Toc193187098"/>
      <w:bookmarkStart w:id="76" w:name="_Toc193126882"/>
      <w:bookmarkStart w:id="77" w:name="_Toc194663919"/>
      <w:bookmarkStart w:id="78" w:name="_Toc188808834"/>
      <w:r>
        <w:rPr>
          <w:rFonts w:hint="eastAsia" w:ascii="宋体" w:hAnsi="宋体" w:eastAsia="宋体" w:cs="宋体"/>
          <w:color w:val="auto"/>
          <w:kern w:val="2"/>
          <w:sz w:val="24"/>
          <w:szCs w:val="24"/>
          <w:highlight w:val="none"/>
          <w:lang w:val="en-US" w:eastAsia="zh-CN" w:bidi="ar"/>
        </w:rPr>
        <w:t>供应商名称：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法定代表人或被授权人：</w:t>
      </w:r>
      <w:r>
        <w:rPr>
          <w:rFonts w:hint="eastAsia" w:ascii="宋体" w:hAnsi="宋体" w:eastAsia="宋体" w:cs="宋体"/>
          <w:color w:val="auto"/>
          <w:kern w:val="2"/>
          <w:sz w:val="24"/>
          <w:szCs w:val="24"/>
          <w:highlight w:val="none"/>
          <w:u w:val="single"/>
          <w:lang w:val="en-US" w:eastAsia="zh-CN" w:bidi="ar"/>
        </w:rPr>
        <w:t xml:space="preserve">                （签字或盖章）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 位 地 址：</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邮 政 编 码：</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电话：</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传真：</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日       期：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月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日</w:t>
      </w:r>
    </w:p>
    <w:p>
      <w:pPr>
        <w:pStyle w:val="40"/>
        <w:bidi w:val="0"/>
        <w:spacing w:line="440" w:lineRule="exact"/>
        <w:ind w:firstLine="562"/>
        <w:jc w:val="center"/>
        <w:rPr>
          <w:rFonts w:hint="eastAsia" w:ascii="宋体" w:hAnsi="宋体" w:eastAsia="宋体" w:cs="宋体"/>
          <w:b/>
          <w:color w:val="auto"/>
          <w:sz w:val="32"/>
          <w:szCs w:val="24"/>
          <w:highlight w:val="none"/>
        </w:rPr>
      </w:pPr>
      <w:r>
        <w:rPr>
          <w:rFonts w:hint="eastAsia" w:ascii="宋体" w:hAnsi="宋体" w:cs="宋体"/>
          <w:b/>
          <w:color w:val="auto"/>
          <w:sz w:val="32"/>
          <w:szCs w:val="24"/>
          <w:highlight w:val="none"/>
          <w:lang w:val="en-US" w:eastAsia="zh-CN"/>
        </w:rPr>
        <w:t>四</w:t>
      </w:r>
      <w:r>
        <w:rPr>
          <w:rFonts w:hint="eastAsia" w:ascii="宋体" w:hAnsi="宋体" w:eastAsia="宋体" w:cs="宋体"/>
          <w:b/>
          <w:color w:val="auto"/>
          <w:sz w:val="32"/>
          <w:szCs w:val="24"/>
          <w:highlight w:val="none"/>
          <w:lang w:val="en-US" w:eastAsia="zh-CN"/>
        </w:rPr>
        <w:t>、</w:t>
      </w:r>
      <w:r>
        <w:rPr>
          <w:rFonts w:hint="eastAsia" w:ascii="宋体" w:hAnsi="宋体" w:cs="宋体"/>
          <w:b/>
          <w:color w:val="auto"/>
          <w:sz w:val="32"/>
          <w:szCs w:val="24"/>
          <w:highlight w:val="none"/>
          <w:lang w:eastAsia="zh-CN"/>
        </w:rPr>
        <w:t>磋商</w:t>
      </w:r>
      <w:r>
        <w:rPr>
          <w:rFonts w:hint="eastAsia" w:ascii="宋体" w:hAnsi="宋体" w:eastAsia="宋体" w:cs="宋体"/>
          <w:b/>
          <w:color w:val="auto"/>
          <w:sz w:val="32"/>
          <w:szCs w:val="24"/>
          <w:highlight w:val="none"/>
        </w:rPr>
        <w:t>报价一览表</w:t>
      </w:r>
      <w:bookmarkEnd w:id="75"/>
      <w:bookmarkEnd w:id="76"/>
      <w:bookmarkEnd w:id="77"/>
      <w:bookmarkEnd w:id="78"/>
    </w:p>
    <w:p>
      <w:pPr>
        <w:bidi w:val="0"/>
        <w:spacing w:line="440" w:lineRule="exact"/>
        <w:ind w:firstLine="723" w:firstLineChars="200"/>
        <w:jc w:val="center"/>
        <w:rPr>
          <w:rFonts w:hint="eastAsia" w:ascii="宋体" w:hAnsi="宋体" w:eastAsia="宋体" w:cs="宋体"/>
          <w:b/>
          <w:bCs/>
          <w:color w:val="auto"/>
          <w:sz w:val="36"/>
          <w:szCs w:val="21"/>
          <w:highlight w:val="none"/>
        </w:rPr>
      </w:pPr>
    </w:p>
    <w:p>
      <w:pPr>
        <w:spacing w:after="120" w:afterLines="50" w:line="400" w:lineRule="exact"/>
        <w:ind w:firstLine="120" w:firstLineChars="50"/>
        <w:outlineLvl w:val="1"/>
        <w:rPr>
          <w:rFonts w:hint="eastAsia" w:ascii="宋体" w:hAnsi="宋体" w:eastAsia="宋体" w:cs="宋体"/>
          <w:color w:val="auto"/>
          <w:sz w:val="24"/>
          <w:szCs w:val="24"/>
          <w:highlight w:val="none"/>
        </w:rPr>
      </w:pPr>
      <w:bookmarkStart w:id="79" w:name="_Toc167591047"/>
      <w:bookmarkStart w:id="80" w:name="_Toc167591496"/>
      <w:bookmarkStart w:id="81" w:name="_Toc169846877"/>
      <w:bookmarkStart w:id="82" w:name="_Toc167849364"/>
      <w:bookmarkStart w:id="83" w:name="_Toc170980556"/>
      <w:bookmarkStart w:id="84" w:name="_Toc167590779"/>
      <w:bookmarkStart w:id="85" w:name="_Toc194663923"/>
      <w:bookmarkStart w:id="86" w:name="_Toc188808837"/>
      <w:bookmarkStart w:id="87" w:name="_Toc167591334"/>
      <w:bookmarkStart w:id="88" w:name="_Toc193187102"/>
      <w:bookmarkStart w:id="89" w:name="_Toc193126885"/>
      <w:bookmarkStart w:id="90" w:name="_Toc173549982"/>
      <w:bookmarkStart w:id="91" w:name="_Toc175033596"/>
      <w:bookmarkStart w:id="92" w:name="_Toc169838536"/>
      <w:bookmarkStart w:id="93" w:name="_Toc188808836"/>
      <w:bookmarkStart w:id="94" w:name="_Toc175032441"/>
      <w:bookmarkStart w:id="95" w:name="_Toc167591148"/>
      <w:bookmarkStart w:id="96" w:name="_Toc170980457"/>
      <w:bookmarkStart w:id="97" w:name="_Toc193126886"/>
      <w:bookmarkStart w:id="98" w:name="_Toc194663922"/>
      <w:bookmarkStart w:id="99" w:name="_Toc154482483"/>
      <w:bookmarkStart w:id="100" w:name="_Toc193187101"/>
      <w:bookmarkStart w:id="101" w:name="_Toc169846780"/>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bl>
      <w:tblPr>
        <w:tblStyle w:val="23"/>
        <w:tblW w:w="8966" w:type="dxa"/>
        <w:tblInd w:w="93" w:type="dxa"/>
        <w:tblLayout w:type="fixed"/>
        <w:tblCellMar>
          <w:top w:w="0" w:type="dxa"/>
          <w:left w:w="108" w:type="dxa"/>
          <w:bottom w:w="0" w:type="dxa"/>
          <w:right w:w="108" w:type="dxa"/>
        </w:tblCellMar>
      </w:tblPr>
      <w:tblGrid>
        <w:gridCol w:w="3167"/>
        <w:gridCol w:w="2539"/>
        <w:gridCol w:w="1620"/>
        <w:gridCol w:w="1640"/>
      </w:tblGrid>
      <w:tr>
        <w:tblPrEx>
          <w:tblCellMar>
            <w:top w:w="0" w:type="dxa"/>
            <w:left w:w="108" w:type="dxa"/>
            <w:bottom w:w="0" w:type="dxa"/>
            <w:right w:w="108" w:type="dxa"/>
          </w:tblCellMar>
        </w:tblPrEx>
        <w:trPr>
          <w:trHeight w:val="90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
              </w:rPr>
              <w:t>项目名称及合同包名称</w:t>
            </w:r>
            <w:r>
              <w:rPr>
                <w:rFonts w:hint="eastAsia" w:ascii="宋体" w:hAnsi="宋体" w:eastAsia="宋体" w:cs="宋体"/>
                <w:b/>
                <w:bCs/>
                <w:color w:val="auto"/>
                <w:sz w:val="24"/>
                <w:szCs w:val="24"/>
                <w:highlight w:val="none"/>
              </w:rPr>
              <w:t xml:space="preserve"> </w:t>
            </w:r>
          </w:p>
        </w:tc>
        <w:tc>
          <w:tcPr>
            <w:tcW w:w="2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磋商报价</w:t>
            </w:r>
          </w:p>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w:t>
            </w:r>
            <w:r>
              <w:rPr>
                <w:rFonts w:hint="eastAsia" w:ascii="宋体" w:hAnsi="宋体" w:eastAsia="宋体" w:cs="宋体"/>
                <w:b/>
                <w:bCs/>
                <w:color w:val="auto"/>
                <w:kern w:val="0"/>
                <w:sz w:val="24"/>
                <w:szCs w:val="24"/>
                <w:highlight w:val="none"/>
                <w:lang w:val="en-US" w:eastAsia="zh-CN"/>
              </w:rPr>
              <w:t>付</w:t>
            </w:r>
            <w:r>
              <w:rPr>
                <w:rFonts w:hint="eastAsia" w:ascii="宋体" w:hAnsi="宋体" w:eastAsia="宋体" w:cs="宋体"/>
                <w:b/>
                <w:bCs/>
                <w:color w:val="auto"/>
                <w:kern w:val="0"/>
                <w:sz w:val="24"/>
                <w:szCs w:val="24"/>
                <w:highlight w:val="none"/>
              </w:rPr>
              <w:t>期</w:t>
            </w:r>
          </w:p>
          <w:p>
            <w:pPr>
              <w:widowControl/>
              <w:jc w:val="center"/>
              <w:rPr>
                <w:rFonts w:hint="eastAsia" w:ascii="宋体" w:hAnsi="宋体" w:eastAsia="宋体" w:cs="宋体"/>
                <w:b/>
                <w:bCs/>
                <w:color w:val="auto"/>
                <w:kern w:val="0"/>
                <w:sz w:val="24"/>
                <w:szCs w:val="24"/>
                <w:highlight w:val="none"/>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质保期</w:t>
            </w:r>
            <w:r>
              <w:rPr>
                <w:rFonts w:hint="eastAsia" w:ascii="宋体" w:hAnsi="宋体" w:eastAsia="宋体" w:cs="宋体"/>
                <w:b/>
                <w:bCs/>
                <w:color w:val="auto"/>
                <w:kern w:val="0"/>
                <w:sz w:val="24"/>
                <w:szCs w:val="24"/>
                <w:highlight w:val="none"/>
              </w:rPr>
              <w:t xml:space="preserve">  </w:t>
            </w:r>
          </w:p>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trHeight w:val="117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253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trHeight w:val="117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ind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磋商报价（大写）</w:t>
            </w:r>
          </w:p>
        </w:tc>
        <w:tc>
          <w:tcPr>
            <w:tcW w:w="5799"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r>
    </w:tbl>
    <w:p>
      <w:pPr>
        <w:spacing w:before="120" w:beforeLines="50" w:line="200" w:lineRule="exact"/>
        <w:ind w:left="413" w:hanging="472" w:hangingChars="196"/>
        <w:jc w:val="left"/>
        <w:rPr>
          <w:rFonts w:hint="eastAsia" w:ascii="宋体" w:hAnsi="宋体" w:eastAsia="宋体" w:cs="宋体"/>
          <w:b/>
          <w:color w:val="auto"/>
          <w:sz w:val="24"/>
          <w:szCs w:val="24"/>
          <w:highlight w:val="none"/>
        </w:rPr>
      </w:pPr>
    </w:p>
    <w:p>
      <w:pPr>
        <w:spacing w:before="120" w:beforeLines="50" w:line="200" w:lineRule="exact"/>
        <w:ind w:left="412" w:hanging="470" w:hangingChars="196"/>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1.磋商报价应按总报价填写，精确到小数点后两位，大小写不一致时，以大写为准；</w:t>
      </w:r>
    </w:p>
    <w:p>
      <w:pPr>
        <w:keepNext w:val="0"/>
        <w:keepLines w:val="0"/>
        <w:pageBreakBefore w:val="0"/>
        <w:widowControl w:val="0"/>
        <w:kinsoku/>
        <w:wordWrap/>
        <w:overflowPunct/>
        <w:topLinePunct w:val="0"/>
        <w:autoSpaceDE/>
        <w:autoSpaceDN/>
        <w:bidi w:val="0"/>
        <w:adjustRightInd/>
        <w:snapToGrid/>
        <w:spacing w:before="120" w:beforeLines="50" w:line="200" w:lineRule="exact"/>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2.“磋商报价一览表”以包为单位填写；</w:t>
      </w:r>
    </w:p>
    <w:p>
      <w:pPr>
        <w:keepNext w:val="0"/>
        <w:keepLines w:val="0"/>
        <w:pageBreakBefore w:val="0"/>
        <w:widowControl w:val="0"/>
        <w:kinsoku/>
        <w:wordWrap/>
        <w:overflowPunct/>
        <w:topLinePunct w:val="0"/>
        <w:autoSpaceDE/>
        <w:autoSpaceDN/>
        <w:bidi w:val="0"/>
        <w:adjustRightInd/>
        <w:snapToGrid/>
        <w:spacing w:before="120" w:beforeLines="50" w:line="200" w:lineRule="exact"/>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本表所列各项数据与响应文件其他地方表述不一致时，以本表为准；</w:t>
      </w:r>
    </w:p>
    <w:p>
      <w:pPr>
        <w:spacing w:line="400" w:lineRule="exact"/>
        <w:jc w:val="left"/>
        <w:rPr>
          <w:rFonts w:hint="eastAsia" w:ascii="宋体" w:hAnsi="宋体" w:eastAsia="宋体" w:cs="宋体"/>
          <w:color w:val="auto"/>
          <w:sz w:val="24"/>
          <w:szCs w:val="24"/>
          <w:highlight w:val="none"/>
        </w:rPr>
      </w:pPr>
    </w:p>
    <w:p>
      <w:pPr>
        <w:adjustRightInd w:val="0"/>
        <w:spacing w:line="400" w:lineRule="exact"/>
        <w:jc w:val="left"/>
        <w:rPr>
          <w:rFonts w:hint="eastAsia" w:ascii="宋体" w:hAnsi="宋体" w:eastAsia="宋体" w:cs="宋体"/>
          <w:color w:val="auto"/>
          <w:sz w:val="24"/>
          <w:szCs w:val="24"/>
          <w:highlight w:val="none"/>
        </w:rPr>
      </w:pPr>
    </w:p>
    <w:p>
      <w:pPr>
        <w:adjustRightInd w:val="0"/>
        <w:spacing w:line="400" w:lineRule="exact"/>
        <w:jc w:val="left"/>
        <w:rPr>
          <w:rFonts w:hint="eastAsia" w:ascii="宋体" w:hAnsi="宋体" w:eastAsia="宋体" w:cs="宋体"/>
          <w:color w:val="auto"/>
          <w:sz w:val="24"/>
          <w:szCs w:val="24"/>
          <w:highlight w:val="none"/>
        </w:rPr>
      </w:pPr>
    </w:p>
    <w:p>
      <w:pPr>
        <w:adjustRightInd w:val="0"/>
        <w:spacing w:line="400" w:lineRule="exact"/>
        <w:ind w:firstLine="120" w:firstLine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0"/>
        <w:bidi w:val="0"/>
        <w:spacing w:line="440" w:lineRule="exact"/>
        <w:ind w:firstLine="562"/>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24"/>
          <w:highlight w:val="none"/>
          <w:lang w:eastAsia="zh-CN"/>
        </w:rPr>
        <w:t>五</w:t>
      </w:r>
      <w:r>
        <w:rPr>
          <w:rFonts w:hint="eastAsia" w:ascii="宋体" w:hAnsi="宋体" w:eastAsia="宋体" w:cs="宋体"/>
          <w:b/>
          <w:color w:val="auto"/>
          <w:sz w:val="32"/>
          <w:szCs w:val="24"/>
          <w:highlight w:val="none"/>
          <w:lang w:val="en-US" w:eastAsia="zh-CN"/>
        </w:rPr>
        <w:t>、</w:t>
      </w:r>
      <w:r>
        <w:rPr>
          <w:rFonts w:hint="eastAsia" w:ascii="宋体" w:hAnsi="宋体" w:eastAsia="宋体" w:cs="宋体"/>
          <w:b/>
          <w:color w:val="auto"/>
          <w:sz w:val="32"/>
          <w:szCs w:val="24"/>
          <w:highlight w:val="none"/>
        </w:rPr>
        <w:t>分项报价表</w:t>
      </w:r>
    </w:p>
    <w:p>
      <w:pPr>
        <w:bidi w:val="0"/>
        <w:spacing w:line="440" w:lineRule="exact"/>
        <w:rPr>
          <w:rFonts w:hint="eastAsia" w:ascii="宋体" w:hAnsi="宋体" w:eastAsia="宋体" w:cs="宋体"/>
          <w:color w:val="auto"/>
          <w:sz w:val="24"/>
          <w:highlight w:val="none"/>
        </w:rPr>
      </w:pPr>
    </w:p>
    <w:p>
      <w:pPr>
        <w:bidi w:val="0"/>
        <w:spacing w:line="44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项目名称及合同包名称</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p>
    <w:tbl>
      <w:tblPr>
        <w:tblStyle w:val="23"/>
        <w:tblpPr w:leftFromText="180" w:rightFromText="180" w:vertAnchor="text" w:horzAnchor="page" w:tblpX="1662" w:tblpY="232"/>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90"/>
        <w:gridCol w:w="1402"/>
        <w:gridCol w:w="1180"/>
        <w:gridCol w:w="1193"/>
        <w:gridCol w:w="711"/>
        <w:gridCol w:w="883"/>
        <w:gridCol w:w="837"/>
        <w:gridCol w:w="8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8" w:type="dxa"/>
            <w:vAlign w:val="center"/>
          </w:tcPr>
          <w:p>
            <w:pPr>
              <w:bidi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90" w:type="dxa"/>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产品</w:t>
            </w:r>
            <w:r>
              <w:rPr>
                <w:rFonts w:hint="eastAsia" w:ascii="宋体" w:hAnsi="宋体" w:eastAsia="宋体" w:cs="宋体"/>
                <w:b/>
                <w:color w:val="auto"/>
                <w:sz w:val="24"/>
                <w:highlight w:val="none"/>
              </w:rPr>
              <w:t>名称</w:t>
            </w:r>
          </w:p>
        </w:tc>
        <w:tc>
          <w:tcPr>
            <w:tcW w:w="1402" w:type="dxa"/>
            <w:vAlign w:val="center"/>
          </w:tcPr>
          <w:p>
            <w:pPr>
              <w:bidi w:val="0"/>
              <w:spacing w:line="440" w:lineRule="exact"/>
              <w:ind w:firstLine="116" w:firstLineChars="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180" w:type="dxa"/>
            <w:vAlign w:val="center"/>
          </w:tcPr>
          <w:p>
            <w:pPr>
              <w:bidi w:val="0"/>
              <w:spacing w:line="440" w:lineRule="exac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型号规格</w:t>
            </w:r>
          </w:p>
        </w:tc>
        <w:tc>
          <w:tcPr>
            <w:tcW w:w="1193" w:type="dxa"/>
            <w:vAlign w:val="center"/>
          </w:tcPr>
          <w:p>
            <w:pPr>
              <w:bidi w:val="0"/>
              <w:spacing w:line="440" w:lineRule="exact"/>
              <w:ind w:left="13" w:leftChars="6"/>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计量</w:t>
            </w:r>
            <w:r>
              <w:rPr>
                <w:rFonts w:hint="eastAsia" w:ascii="宋体" w:hAnsi="宋体" w:eastAsia="宋体" w:cs="宋体"/>
                <w:b/>
                <w:color w:val="auto"/>
                <w:sz w:val="24"/>
                <w:highlight w:val="none"/>
              </w:rPr>
              <w:t xml:space="preserve">单位 </w:t>
            </w:r>
          </w:p>
        </w:tc>
        <w:tc>
          <w:tcPr>
            <w:tcW w:w="711" w:type="dxa"/>
            <w:vAlign w:val="center"/>
          </w:tcPr>
          <w:p>
            <w:pPr>
              <w:bidi w:val="0"/>
              <w:spacing w:line="440" w:lineRule="exact"/>
              <w:ind w:left="13" w:leftChars="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883" w:type="dxa"/>
            <w:tcMar>
              <w:top w:w="28" w:type="dxa"/>
              <w:left w:w="57" w:type="dxa"/>
              <w:bottom w:w="28" w:type="dxa"/>
              <w:right w:w="57" w:type="dxa"/>
            </w:tcMar>
            <w:vAlign w:val="center"/>
          </w:tcPr>
          <w:p>
            <w:pPr>
              <w:bidi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pPr>
              <w:bidi w:val="0"/>
              <w:spacing w:line="440" w:lineRule="exact"/>
              <w:ind w:left="46" w:leftChars="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837" w:type="dxa"/>
            <w:tcMar>
              <w:top w:w="28" w:type="dxa"/>
              <w:left w:w="57" w:type="dxa"/>
              <w:bottom w:w="28" w:type="dxa"/>
              <w:right w:w="57" w:type="dxa"/>
            </w:tcMar>
            <w:vAlign w:val="center"/>
          </w:tcPr>
          <w:p>
            <w:pPr>
              <w:bidi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p>
            <w:pPr>
              <w:bidi w:val="0"/>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（元）</w:t>
            </w:r>
          </w:p>
        </w:tc>
        <w:tc>
          <w:tcPr>
            <w:tcW w:w="806" w:type="dxa"/>
            <w:tcMar>
              <w:top w:w="28" w:type="dxa"/>
              <w:left w:w="57" w:type="dxa"/>
              <w:bottom w:w="28" w:type="dxa"/>
              <w:right w:w="57" w:type="dxa"/>
            </w:tcMar>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8"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90"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02"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Borders>
              <w:bottom w:val="single" w:color="auto" w:sz="4" w:space="0"/>
            </w:tcBorders>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8" w:type="dxa"/>
            <w:tcBorders>
              <w:bottom w:val="single" w:color="auto" w:sz="4" w:space="0"/>
            </w:tcBorders>
            <w:tcMar>
              <w:left w:w="57" w:type="dxa"/>
              <w:right w:w="57" w:type="dxa"/>
            </w:tcMar>
            <w:vAlign w:val="center"/>
          </w:tcPr>
          <w:p>
            <w:pPr>
              <w:bidi w:val="0"/>
              <w:spacing w:line="440" w:lineRule="exact"/>
              <w:ind w:left="210" w:leftChars="1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390"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02"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Borders>
              <w:bottom w:val="single" w:color="auto" w:sz="4" w:space="0"/>
            </w:tcBorders>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98" w:type="dxa"/>
            <w:tcBorders>
              <w:bottom w:val="single" w:color="auto" w:sz="4" w:space="0"/>
            </w:tcBorders>
            <w:tcMar>
              <w:left w:w="57" w:type="dxa"/>
              <w:right w:w="57" w:type="dxa"/>
            </w:tcMar>
            <w:vAlign w:val="center"/>
          </w:tcPr>
          <w:p>
            <w:pPr>
              <w:bidi w:val="0"/>
              <w:spacing w:line="440" w:lineRule="exact"/>
              <w:ind w:left="210" w:leftChars="1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390"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02"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Borders>
              <w:bottom w:val="single" w:color="auto" w:sz="4" w:space="0"/>
            </w:tcBorders>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Borders>
              <w:bottom w:val="single" w:color="auto" w:sz="4" w:space="0"/>
            </w:tcBorders>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Borders>
              <w:bottom w:val="single" w:color="auto" w:sz="4" w:space="0"/>
            </w:tcBorders>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lang w:val="en-US" w:eastAsia="zh-CN"/>
              </w:rPr>
            </w:pPr>
          </w:p>
        </w:tc>
        <w:tc>
          <w:tcPr>
            <w:tcW w:w="139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402"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80"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1193"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711"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83" w:type="dxa"/>
            <w:tcMar>
              <w:left w:w="57" w:type="dxa"/>
              <w:right w:w="57" w:type="dxa"/>
            </w:tcMar>
          </w:tcPr>
          <w:p>
            <w:pPr>
              <w:bidi w:val="0"/>
              <w:spacing w:line="440" w:lineRule="exact"/>
              <w:ind w:left="210" w:leftChars="100"/>
              <w:jc w:val="center"/>
              <w:rPr>
                <w:rFonts w:hint="eastAsia" w:ascii="宋体" w:hAnsi="宋体" w:eastAsia="宋体" w:cs="宋体"/>
                <w:color w:val="auto"/>
                <w:sz w:val="24"/>
                <w:highlight w:val="none"/>
              </w:rPr>
            </w:pPr>
          </w:p>
        </w:tc>
        <w:tc>
          <w:tcPr>
            <w:tcW w:w="837" w:type="dxa"/>
            <w:tcMar>
              <w:left w:w="57" w:type="dxa"/>
              <w:right w:w="57" w:type="dxa"/>
            </w:tcMar>
            <w:vAlign w:val="center"/>
          </w:tcPr>
          <w:p>
            <w:pPr>
              <w:bidi w:val="0"/>
              <w:spacing w:line="440" w:lineRule="exact"/>
              <w:ind w:left="210" w:leftChars="100"/>
              <w:jc w:val="center"/>
              <w:rPr>
                <w:rFonts w:hint="eastAsia" w:ascii="宋体" w:hAnsi="宋体" w:eastAsia="宋体" w:cs="宋体"/>
                <w:color w:val="auto"/>
                <w:sz w:val="24"/>
                <w:highlight w:val="none"/>
              </w:rPr>
            </w:pPr>
          </w:p>
        </w:tc>
        <w:tc>
          <w:tcPr>
            <w:tcW w:w="806" w:type="dxa"/>
            <w:tcMar>
              <w:left w:w="57" w:type="dxa"/>
              <w:right w:w="57"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100" w:type="dxa"/>
            <w:gridSpan w:val="9"/>
            <w:tcMar>
              <w:left w:w="57" w:type="dxa"/>
              <w:right w:w="57" w:type="dxa"/>
            </w:tcMar>
            <w:vAlign w:val="center"/>
          </w:tcPr>
          <w:p>
            <w:pPr>
              <w:bidi w:val="0"/>
              <w:spacing w:line="440" w:lineRule="exact"/>
              <w:ind w:left="210" w:left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总报价（人民币大写）：              </w:t>
            </w:r>
            <w:r>
              <w:rPr>
                <w:rFonts w:hint="eastAsia" w:ascii="宋体" w:hAnsi="宋体" w:cs="宋体"/>
                <w:color w:val="auto"/>
                <w:sz w:val="24"/>
                <w:szCs w:val="24"/>
                <w:highlight w:val="non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 xml:space="preserve">     元）</w:t>
            </w:r>
          </w:p>
        </w:tc>
      </w:tr>
    </w:tbl>
    <w:p>
      <w:pPr>
        <w:bidi w:val="0"/>
        <w:spacing w:line="440" w:lineRule="exact"/>
        <w:rPr>
          <w:rFonts w:hint="eastAsia" w:ascii="宋体" w:hAnsi="宋体" w:eastAsia="宋体" w:cs="宋体"/>
          <w:color w:val="auto"/>
          <w:sz w:val="24"/>
          <w:highlight w:val="none"/>
        </w:rPr>
      </w:pPr>
    </w:p>
    <w:p>
      <w:pPr>
        <w:bidi w:val="0"/>
        <w:spacing w:line="440" w:lineRule="exact"/>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bidi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40"/>
        <w:bidi w:val="0"/>
        <w:spacing w:line="440" w:lineRule="exact"/>
        <w:ind w:firstLine="0" w:firstLineChars="0"/>
        <w:rPr>
          <w:rFonts w:hint="eastAsia" w:ascii="宋体" w:hAnsi="宋体" w:eastAsia="宋体" w:cs="宋体"/>
          <w:b/>
          <w:color w:val="auto"/>
          <w:highlight w:val="none"/>
        </w:rPr>
        <w:sectPr>
          <w:headerReference r:id="rId12" w:type="first"/>
          <w:footerReference r:id="rId14" w:type="first"/>
          <w:headerReference r:id="rId11" w:type="default"/>
          <w:footerReference r:id="rId13" w:type="default"/>
          <w:pgSz w:w="11907" w:h="16840"/>
          <w:pgMar w:top="1418" w:right="992" w:bottom="1418" w:left="1418" w:header="851" w:footer="1077" w:gutter="0"/>
          <w:pgNumType w:fmt="decimal"/>
          <w:cols w:space="720" w:num="1"/>
          <w:titlePg/>
          <w:docGrid w:linePitch="312" w:charSpace="0"/>
        </w:sect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Pr>
        <w:pStyle w:val="40"/>
        <w:bidi w:val="0"/>
        <w:spacing w:line="440" w:lineRule="exact"/>
        <w:ind w:firstLine="0" w:firstLineChars="0"/>
        <w:jc w:val="center"/>
        <w:rPr>
          <w:rFonts w:hint="eastAsia" w:ascii="宋体" w:hAnsi="宋体" w:eastAsia="宋体" w:cs="宋体"/>
          <w:color w:val="auto"/>
          <w:sz w:val="32"/>
          <w:szCs w:val="32"/>
          <w:highlight w:val="none"/>
        </w:rPr>
      </w:pPr>
      <w:bookmarkStart w:id="102" w:name="_Toc193187103"/>
      <w:bookmarkStart w:id="103" w:name="_Toc188808838"/>
      <w:bookmarkStart w:id="104" w:name="_Toc194663924"/>
      <w:bookmarkStart w:id="105" w:name="_Toc193126887"/>
      <w:r>
        <w:rPr>
          <w:rFonts w:hint="eastAsia" w:ascii="宋体" w:hAnsi="宋体" w:cs="宋体"/>
          <w:b/>
          <w:color w:val="auto"/>
          <w:sz w:val="32"/>
          <w:szCs w:val="24"/>
          <w:highlight w:val="none"/>
          <w:lang w:val="en-US" w:eastAsia="zh-CN"/>
        </w:rPr>
        <w:t>六</w:t>
      </w:r>
      <w:r>
        <w:rPr>
          <w:rFonts w:hint="eastAsia" w:ascii="宋体" w:hAnsi="宋体" w:eastAsia="宋体" w:cs="宋体"/>
          <w:b/>
          <w:color w:val="auto"/>
          <w:sz w:val="32"/>
          <w:szCs w:val="24"/>
          <w:highlight w:val="none"/>
          <w:lang w:val="en-US" w:eastAsia="zh-CN"/>
        </w:rPr>
        <w:t>、</w:t>
      </w:r>
      <w:r>
        <w:rPr>
          <w:rFonts w:hint="eastAsia" w:ascii="宋体" w:hAnsi="宋体" w:eastAsia="宋体" w:cs="宋体"/>
          <w:b/>
          <w:color w:val="auto"/>
          <w:sz w:val="32"/>
          <w:szCs w:val="24"/>
          <w:highlight w:val="none"/>
        </w:rPr>
        <w:t>技术规格响应偏离表</w:t>
      </w:r>
    </w:p>
    <w:p>
      <w:pPr>
        <w:bidi w:val="0"/>
        <w:spacing w:line="440" w:lineRule="exact"/>
        <w:ind w:left="210" w:leftChars="100"/>
        <w:jc w:val="center"/>
        <w:rPr>
          <w:rFonts w:hint="eastAsia" w:ascii="宋体" w:hAnsi="宋体" w:eastAsia="宋体" w:cs="宋体"/>
          <w:b/>
          <w:bCs/>
          <w:color w:val="auto"/>
          <w:sz w:val="36"/>
          <w:szCs w:val="21"/>
          <w:highlight w:val="none"/>
        </w:rPr>
      </w:pPr>
    </w:p>
    <w:p>
      <w:pPr>
        <w:bidi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项目名称及合同包名称</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p>
    <w:tbl>
      <w:tblPr>
        <w:tblStyle w:val="23"/>
        <w:tblpPr w:leftFromText="180" w:rightFromText="180" w:vertAnchor="text" w:horzAnchor="page" w:tblpX="1328" w:tblpY="103"/>
        <w:tblOverlap w:val="never"/>
        <w:tblW w:w="93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79"/>
        <w:gridCol w:w="2334"/>
        <w:gridCol w:w="2597"/>
        <w:gridCol w:w="1174"/>
        <w:gridCol w:w="11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84" w:type="dxa"/>
            <w:tcMar>
              <w:top w:w="57" w:type="dxa"/>
              <w:left w:w="28" w:type="dxa"/>
              <w:bottom w:w="57" w:type="dxa"/>
              <w:right w:w="28" w:type="dxa"/>
            </w:tcMar>
            <w:vAlign w:val="center"/>
          </w:tcPr>
          <w:p>
            <w:pPr>
              <w:bidi w:val="0"/>
              <w:spacing w:line="440" w:lineRule="exact"/>
              <w:ind w:left="40" w:leftChars="1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79" w:type="dxa"/>
            <w:tcMar>
              <w:top w:w="57" w:type="dxa"/>
              <w:left w:w="28" w:type="dxa"/>
              <w:bottom w:w="57" w:type="dxa"/>
              <w:right w:w="28" w:type="dxa"/>
            </w:tcMar>
            <w:vAlign w:val="center"/>
          </w:tcPr>
          <w:p>
            <w:pPr>
              <w:bidi w:val="0"/>
              <w:spacing w:line="440" w:lineRule="exact"/>
              <w:ind w:left="40" w:leftChars="1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334" w:type="dxa"/>
            <w:tcMar>
              <w:top w:w="57" w:type="dxa"/>
              <w:left w:w="28" w:type="dxa"/>
              <w:bottom w:w="57" w:type="dxa"/>
              <w:right w:w="28" w:type="dxa"/>
            </w:tcMar>
            <w:vAlign w:val="center"/>
          </w:tcPr>
          <w:p>
            <w:pPr>
              <w:bidi w:val="0"/>
              <w:spacing w:line="440" w:lineRule="exact"/>
              <w:ind w:left="210" w:leftChars="10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竞争性磋商文件</w:t>
            </w:r>
          </w:p>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技术要求</w:t>
            </w:r>
          </w:p>
        </w:tc>
        <w:tc>
          <w:tcPr>
            <w:tcW w:w="2597" w:type="dxa"/>
            <w:tcMar>
              <w:top w:w="57" w:type="dxa"/>
              <w:left w:w="28" w:type="dxa"/>
              <w:bottom w:w="57" w:type="dxa"/>
              <w:right w:w="28" w:type="dxa"/>
            </w:tcMar>
            <w:vAlign w:val="center"/>
          </w:tcPr>
          <w:p>
            <w:pPr>
              <w:bidi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磋商响应文件</w:t>
            </w:r>
            <w:r>
              <w:rPr>
                <w:rFonts w:hint="eastAsia" w:ascii="宋体" w:hAnsi="宋体" w:eastAsia="宋体" w:cs="宋体"/>
                <w:b/>
                <w:color w:val="auto"/>
                <w:sz w:val="24"/>
                <w:highlight w:val="none"/>
              </w:rPr>
              <w:t>技术响应</w:t>
            </w:r>
          </w:p>
        </w:tc>
        <w:tc>
          <w:tcPr>
            <w:tcW w:w="1174" w:type="dxa"/>
            <w:tcMar>
              <w:top w:w="57" w:type="dxa"/>
              <w:left w:w="28" w:type="dxa"/>
              <w:bottom w:w="57" w:type="dxa"/>
              <w:right w:w="28" w:type="dxa"/>
            </w:tcMar>
            <w:vAlign w:val="center"/>
          </w:tcPr>
          <w:p>
            <w:pPr>
              <w:bidi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偏离情况</w:t>
            </w:r>
          </w:p>
        </w:tc>
        <w:tc>
          <w:tcPr>
            <w:tcW w:w="1152" w:type="dxa"/>
            <w:tcMar>
              <w:top w:w="57" w:type="dxa"/>
              <w:left w:w="28" w:type="dxa"/>
              <w:bottom w:w="57" w:type="dxa"/>
              <w:right w:w="28" w:type="dxa"/>
            </w:tcMar>
            <w:vAlign w:val="center"/>
          </w:tcPr>
          <w:p>
            <w:pPr>
              <w:bidi w:val="0"/>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84"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79"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Borders>
              <w:bottom w:val="single" w:color="auto" w:sz="4" w:space="0"/>
            </w:tcBorders>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Borders>
              <w:bottom w:val="single" w:color="auto" w:sz="4" w:space="0"/>
            </w:tcBorders>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84"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Borders>
              <w:bottom w:val="single" w:color="auto" w:sz="4" w:space="0"/>
            </w:tcBorders>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Borders>
              <w:bottom w:val="single" w:color="auto" w:sz="4" w:space="0"/>
            </w:tcBorders>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8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37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334"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597"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174"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c>
          <w:tcPr>
            <w:tcW w:w="1152" w:type="dxa"/>
            <w:tcMar>
              <w:top w:w="57" w:type="dxa"/>
              <w:left w:w="28" w:type="dxa"/>
              <w:bottom w:w="57" w:type="dxa"/>
              <w:right w:w="28" w:type="dxa"/>
            </w:tcMar>
            <w:vAlign w:val="center"/>
          </w:tcPr>
          <w:p>
            <w:pPr>
              <w:bidi w:val="0"/>
              <w:spacing w:line="440" w:lineRule="exact"/>
              <w:rPr>
                <w:rFonts w:hint="eastAsia" w:ascii="宋体" w:hAnsi="宋体" w:eastAsia="宋体" w:cs="宋体"/>
                <w:color w:val="auto"/>
                <w:sz w:val="24"/>
                <w:highlight w:val="none"/>
              </w:rPr>
            </w:pPr>
          </w:p>
        </w:tc>
      </w:tr>
    </w:tbl>
    <w:p>
      <w:pPr>
        <w:bidi w:val="0"/>
        <w:spacing w:line="440" w:lineRule="exact"/>
        <w:ind w:firstLine="316" w:firstLineChars="150"/>
        <w:rPr>
          <w:rFonts w:hint="eastAsia" w:ascii="宋体" w:hAnsi="宋体" w:eastAsia="宋体" w:cs="宋体"/>
          <w:b/>
          <w:bCs/>
          <w:color w:val="auto"/>
          <w:sz w:val="21"/>
          <w:szCs w:val="16"/>
          <w:highlight w:val="none"/>
          <w:lang w:val="zh-CN"/>
        </w:rPr>
      </w:pPr>
      <w:r>
        <w:rPr>
          <w:rFonts w:hint="eastAsia" w:ascii="宋体" w:hAnsi="宋体" w:eastAsia="宋体" w:cs="宋体"/>
          <w:b/>
          <w:bCs/>
          <w:color w:val="auto"/>
          <w:sz w:val="21"/>
          <w:szCs w:val="16"/>
          <w:highlight w:val="none"/>
          <w:lang w:val="zh-CN"/>
        </w:rPr>
        <w:t>备注：</w:t>
      </w:r>
    </w:p>
    <w:p>
      <w:pPr>
        <w:bidi w:val="0"/>
        <w:spacing w:line="440" w:lineRule="exact"/>
        <w:ind w:firstLine="316" w:firstLineChars="150"/>
        <w:rPr>
          <w:rFonts w:hint="eastAsia" w:ascii="宋体" w:hAnsi="宋体" w:eastAsia="宋体" w:cs="宋体"/>
          <w:b/>
          <w:bCs/>
          <w:color w:val="auto"/>
          <w:sz w:val="21"/>
          <w:szCs w:val="16"/>
          <w:highlight w:val="none"/>
          <w:lang w:val="zh-CN"/>
        </w:rPr>
      </w:pPr>
      <w:r>
        <w:rPr>
          <w:rFonts w:hint="eastAsia" w:ascii="宋体" w:hAnsi="宋体" w:eastAsia="宋体" w:cs="宋体"/>
          <w:b/>
          <w:bCs/>
          <w:color w:val="auto"/>
          <w:sz w:val="21"/>
          <w:szCs w:val="16"/>
          <w:highlight w:val="none"/>
          <w:lang w:val="zh-CN"/>
        </w:rPr>
        <w:t>1、本表只填写响应文件中与采购文件有偏离（包括正偏离和负偏离）的内容，采购文件中的各项主要条款响应与采购文件要求完全一致的，不用在此表中列出，但必须提交空白表。</w:t>
      </w:r>
    </w:p>
    <w:p>
      <w:pPr>
        <w:bidi w:val="0"/>
        <w:spacing w:line="440" w:lineRule="exact"/>
        <w:ind w:firstLine="316" w:firstLineChars="150"/>
        <w:rPr>
          <w:rFonts w:hint="eastAsia" w:ascii="宋体" w:hAnsi="宋体" w:eastAsia="宋体" w:cs="宋体"/>
          <w:b/>
          <w:bCs/>
          <w:color w:val="auto"/>
          <w:sz w:val="21"/>
          <w:szCs w:val="16"/>
          <w:highlight w:val="none"/>
          <w:lang w:val="zh-CN"/>
        </w:rPr>
      </w:pPr>
      <w:r>
        <w:rPr>
          <w:rFonts w:hint="eastAsia" w:ascii="宋体" w:hAnsi="宋体" w:eastAsia="宋体" w:cs="宋体"/>
          <w:b/>
          <w:bCs/>
          <w:color w:val="auto"/>
          <w:sz w:val="21"/>
          <w:szCs w:val="16"/>
          <w:highlight w:val="none"/>
          <w:lang w:val="zh-CN"/>
        </w:rPr>
        <w:t>2、供应商必须据实填写、不得虚假响应，否则取消其投标或中标资格，并按有关规定进行处罚。</w:t>
      </w:r>
    </w:p>
    <w:p>
      <w:pPr>
        <w:bidi w:val="0"/>
        <w:spacing w:line="440" w:lineRule="exact"/>
        <w:ind w:firstLine="360" w:firstLineChars="150"/>
        <w:rPr>
          <w:rFonts w:hint="eastAsia" w:ascii="宋体" w:hAnsi="宋体" w:eastAsia="宋体" w:cs="宋体"/>
          <w:color w:val="auto"/>
          <w:sz w:val="24"/>
          <w:highlight w:val="none"/>
          <w:lang w:val="zh-CN"/>
        </w:rPr>
      </w:pPr>
    </w:p>
    <w:bookmarkEnd w:id="102"/>
    <w:bookmarkEnd w:id="103"/>
    <w:bookmarkEnd w:id="104"/>
    <w:bookmarkEnd w:id="105"/>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bookmarkStart w:id="106" w:name="_Toc48791235"/>
      <w:bookmarkStart w:id="107" w:name="_Toc47261690"/>
      <w:bookmarkStart w:id="108" w:name="_Toc458617477"/>
      <w:bookmarkStart w:id="109" w:name="_Toc193126888"/>
      <w:bookmarkStart w:id="110" w:name="_Toc48995851"/>
      <w:bookmarkStart w:id="111" w:name="_Toc194663925"/>
      <w:bookmarkStart w:id="112" w:name="_Toc47418255"/>
      <w:bookmarkStart w:id="113" w:name="_Toc47261885"/>
      <w:bookmarkStart w:id="114" w:name="_Toc47262069"/>
      <w:bookmarkStart w:id="115" w:name="_Toc188808839"/>
      <w:bookmarkStart w:id="116" w:name="_Toc193187104"/>
      <w:bookmarkStart w:id="117" w:name="_Toc47418731"/>
      <w:bookmarkStart w:id="118" w:name="_Toc49019497"/>
      <w:bookmarkStart w:id="119" w:name="_Toc13908"/>
      <w:bookmarkStart w:id="120" w:name="_Toc49019236"/>
      <w:bookmarkStart w:id="121" w:name="_Toc47418938"/>
      <w:bookmarkStart w:id="122" w:name="_Toc237"/>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0"/>
        <w:bidi w:val="0"/>
        <w:spacing w:line="440" w:lineRule="exact"/>
        <w:ind w:firstLine="0" w:firstLineChars="0"/>
        <w:rPr>
          <w:rFonts w:hint="eastAsia" w:ascii="宋体" w:hAnsi="宋体" w:eastAsia="宋体" w:cs="宋体"/>
          <w:b/>
          <w:color w:val="auto"/>
          <w:szCs w:val="28"/>
          <w:highlight w:val="none"/>
        </w:rPr>
      </w:pPr>
    </w:p>
    <w:p>
      <w:pPr>
        <w:pStyle w:val="40"/>
        <w:bidi w:val="0"/>
        <w:spacing w:line="440" w:lineRule="exact"/>
        <w:ind w:firstLine="0" w:firstLineChars="0"/>
        <w:rPr>
          <w:rFonts w:hint="eastAsia" w:ascii="宋体" w:hAnsi="宋体" w:eastAsia="宋体" w:cs="宋体"/>
          <w:b/>
          <w:color w:val="auto"/>
          <w:szCs w:val="28"/>
          <w:highlight w:val="none"/>
        </w:rPr>
      </w:pPr>
    </w:p>
    <w:p>
      <w:pPr>
        <w:pStyle w:val="40"/>
        <w:bidi w:val="0"/>
        <w:spacing w:line="440" w:lineRule="exact"/>
        <w:ind w:firstLine="0" w:firstLineChars="0"/>
        <w:rPr>
          <w:rFonts w:hint="eastAsia" w:ascii="宋体" w:hAnsi="宋体" w:eastAsia="宋体" w:cs="宋体"/>
          <w:b/>
          <w:color w:val="auto"/>
          <w:szCs w:val="28"/>
          <w:highlight w:val="none"/>
        </w:rPr>
      </w:pPr>
    </w:p>
    <w:p>
      <w:pPr>
        <w:pStyle w:val="40"/>
        <w:bidi w:val="0"/>
        <w:spacing w:line="440" w:lineRule="exact"/>
        <w:ind w:firstLine="0" w:firstLineChars="0"/>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商务响应偏离表</w:t>
      </w:r>
    </w:p>
    <w:p>
      <w:pPr>
        <w:bidi w:val="0"/>
        <w:spacing w:line="440" w:lineRule="exact"/>
        <w:ind w:left="210" w:leftChars="100"/>
        <w:rPr>
          <w:rFonts w:hint="eastAsia" w:ascii="宋体" w:hAnsi="宋体" w:eastAsia="宋体" w:cs="宋体"/>
          <w:b/>
          <w:bCs/>
          <w:color w:val="auto"/>
          <w:sz w:val="24"/>
          <w:highlight w:val="none"/>
        </w:rPr>
      </w:pPr>
    </w:p>
    <w:p>
      <w:pPr>
        <w:bidi w:val="0"/>
        <w:spacing w:line="440" w:lineRule="exact"/>
        <w:rPr>
          <w:rFonts w:hint="eastAsia"/>
          <w:color w:val="auto"/>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highlight w:val="none"/>
          <w:lang w:val="en-US" w:eastAsia="zh-CN"/>
        </w:rPr>
        <w:t>项目名称及合同包名称</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p>
    <w:tbl>
      <w:tblPr>
        <w:tblStyle w:val="23"/>
        <w:tblW w:w="96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02"/>
        <w:gridCol w:w="2878"/>
        <w:gridCol w:w="1418"/>
        <w:gridCol w:w="14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97" w:leftChars="-46"/>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序号</w:t>
            </w:r>
          </w:p>
        </w:tc>
        <w:tc>
          <w:tcPr>
            <w:tcW w:w="2802" w:type="dxa"/>
            <w:tcMar>
              <w:top w:w="57" w:type="dxa"/>
              <w:left w:w="28" w:type="dxa"/>
              <w:bottom w:w="57" w:type="dxa"/>
              <w:right w:w="28" w:type="dxa"/>
            </w:tcMar>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竞争性磋商文件</w:t>
            </w:r>
            <w:r>
              <w:rPr>
                <w:rFonts w:hint="eastAsia" w:ascii="宋体" w:hAnsi="宋体" w:eastAsia="宋体" w:cs="宋体"/>
                <w:b/>
                <w:color w:val="auto"/>
                <w:sz w:val="24"/>
                <w:highlight w:val="none"/>
              </w:rPr>
              <w:t>商务要求</w:t>
            </w:r>
          </w:p>
        </w:tc>
        <w:tc>
          <w:tcPr>
            <w:tcW w:w="2878" w:type="dxa"/>
            <w:tcMar>
              <w:top w:w="57" w:type="dxa"/>
              <w:left w:w="28" w:type="dxa"/>
              <w:bottom w:w="57" w:type="dxa"/>
              <w:right w:w="28" w:type="dxa"/>
            </w:tcMar>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磋商响应文件</w:t>
            </w:r>
            <w:r>
              <w:rPr>
                <w:rFonts w:hint="eastAsia" w:ascii="宋体" w:hAnsi="宋体" w:eastAsia="宋体" w:cs="宋体"/>
                <w:b/>
                <w:color w:val="auto"/>
                <w:sz w:val="24"/>
                <w:highlight w:val="none"/>
              </w:rPr>
              <w:t>商务响应</w:t>
            </w:r>
          </w:p>
        </w:tc>
        <w:tc>
          <w:tcPr>
            <w:tcW w:w="1418" w:type="dxa"/>
            <w:tcMar>
              <w:top w:w="57" w:type="dxa"/>
              <w:left w:w="28" w:type="dxa"/>
              <w:bottom w:w="57" w:type="dxa"/>
              <w:right w:w="28" w:type="dxa"/>
            </w:tcMar>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偏离情况</w:t>
            </w:r>
          </w:p>
        </w:tc>
        <w:tc>
          <w:tcPr>
            <w:tcW w:w="1410" w:type="dxa"/>
            <w:tcMar>
              <w:top w:w="57" w:type="dxa"/>
              <w:left w:w="28" w:type="dxa"/>
              <w:bottom w:w="57" w:type="dxa"/>
              <w:right w:w="28" w:type="dxa"/>
            </w:tcMar>
            <w:vAlign w:val="center"/>
          </w:tcPr>
          <w:p>
            <w:pPr>
              <w:bidi w:val="0"/>
              <w:spacing w:line="440" w:lineRule="exact"/>
              <w:ind w:left="210" w:left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29"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1</w:t>
            </w:r>
          </w:p>
        </w:tc>
        <w:tc>
          <w:tcPr>
            <w:tcW w:w="2802"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78"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9"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w:t>
            </w:r>
          </w:p>
        </w:tc>
        <w:tc>
          <w:tcPr>
            <w:tcW w:w="2802" w:type="dxa"/>
            <w:tcBorders>
              <w:bottom w:val="single" w:color="auto" w:sz="4" w:space="0"/>
            </w:tcBorders>
            <w:tcMar>
              <w:top w:w="57" w:type="dxa"/>
              <w:left w:w="28" w:type="dxa"/>
              <w:bottom w:w="57" w:type="dxa"/>
              <w:right w:w="28" w:type="dxa"/>
            </w:tcMar>
            <w:vAlign w:val="center"/>
          </w:tcPr>
          <w:p>
            <w:pPr>
              <w:pStyle w:val="15"/>
              <w:bidi w:val="0"/>
              <w:spacing w:line="440" w:lineRule="exact"/>
              <w:ind w:firstLine="720" w:firstLineChars="300"/>
              <w:rPr>
                <w:rFonts w:hint="eastAsia" w:ascii="宋体" w:hAnsi="宋体" w:eastAsia="宋体" w:cs="宋体"/>
                <w:color w:val="auto"/>
                <w:sz w:val="24"/>
                <w:highlight w:val="none"/>
              </w:rPr>
            </w:pPr>
          </w:p>
        </w:tc>
        <w:tc>
          <w:tcPr>
            <w:tcW w:w="2878"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Borders>
              <w:bottom w:val="single" w:color="auto" w:sz="4" w:space="0"/>
            </w:tcBorders>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w:t>
            </w:r>
          </w:p>
        </w:tc>
        <w:tc>
          <w:tcPr>
            <w:tcW w:w="2802" w:type="dxa"/>
            <w:tcMar>
              <w:top w:w="57" w:type="dxa"/>
              <w:left w:w="28" w:type="dxa"/>
              <w:bottom w:w="57" w:type="dxa"/>
              <w:right w:w="28" w:type="dxa"/>
            </w:tcMar>
            <w:vAlign w:val="center"/>
          </w:tcPr>
          <w:p>
            <w:pPr>
              <w:bidi w:val="0"/>
              <w:adjustRightInd w:val="0"/>
              <w:snapToGrid w:val="0"/>
              <w:spacing w:line="440" w:lineRule="exact"/>
              <w:ind w:firstLine="828" w:firstLineChars="345"/>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adjustRightInd w:val="0"/>
              <w:snapToGrid w:val="0"/>
              <w:spacing w:line="440" w:lineRule="exact"/>
              <w:ind w:firstLine="470" w:firstLineChars="196"/>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firstLine="480" w:firstLineChars="2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adjustRightInd w:val="0"/>
              <w:snapToGrid w:val="0"/>
              <w:spacing w:line="440" w:lineRule="exact"/>
              <w:ind w:firstLine="470" w:firstLineChars="196"/>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jc w:val="center"/>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jc w:val="center"/>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jc w:val="center"/>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jc w:val="center"/>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2802" w:type="dxa"/>
            <w:tcMar>
              <w:top w:w="57" w:type="dxa"/>
              <w:left w:w="28" w:type="dxa"/>
              <w:bottom w:w="57" w:type="dxa"/>
              <w:right w:w="28" w:type="dxa"/>
            </w:tcMar>
            <w:vAlign w:val="center"/>
          </w:tcPr>
          <w:p>
            <w:pPr>
              <w:bidi w:val="0"/>
              <w:spacing w:line="440" w:lineRule="exact"/>
              <w:ind w:firstLine="480" w:firstLineChars="200"/>
              <w:jc w:val="center"/>
              <w:rPr>
                <w:rFonts w:hint="eastAsia" w:ascii="宋体" w:hAnsi="宋体" w:eastAsia="宋体" w:cs="宋体"/>
                <w:color w:val="auto"/>
                <w:sz w:val="24"/>
                <w:highlight w:val="none"/>
              </w:rPr>
            </w:pPr>
          </w:p>
        </w:tc>
        <w:tc>
          <w:tcPr>
            <w:tcW w:w="287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8"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c>
          <w:tcPr>
            <w:tcW w:w="1410" w:type="dxa"/>
            <w:tcMar>
              <w:top w:w="57" w:type="dxa"/>
              <w:left w:w="28" w:type="dxa"/>
              <w:bottom w:w="57" w:type="dxa"/>
              <w:right w:w="28" w:type="dxa"/>
            </w:tcMar>
            <w:vAlign w:val="center"/>
          </w:tcPr>
          <w:p>
            <w:pPr>
              <w:bidi w:val="0"/>
              <w:spacing w:line="440" w:lineRule="exact"/>
              <w:ind w:left="210" w:leftChars="100"/>
              <w:rPr>
                <w:rFonts w:hint="eastAsia" w:ascii="宋体" w:hAnsi="宋体" w:eastAsia="宋体" w:cs="宋体"/>
                <w:color w:val="auto"/>
                <w:sz w:val="24"/>
                <w:highlight w:val="none"/>
              </w:rPr>
            </w:pPr>
          </w:p>
        </w:tc>
      </w:tr>
    </w:tbl>
    <w:p>
      <w:pPr>
        <w:bidi w:val="0"/>
        <w:spacing w:line="440" w:lineRule="exact"/>
        <w:ind w:firstLine="316" w:firstLineChars="150"/>
        <w:rPr>
          <w:rFonts w:hint="eastAsia" w:ascii="宋体" w:hAnsi="宋体" w:eastAsia="宋体" w:cs="宋体"/>
          <w:b/>
          <w:bCs/>
          <w:color w:val="auto"/>
          <w:sz w:val="21"/>
          <w:szCs w:val="16"/>
          <w:highlight w:val="none"/>
          <w:lang w:val="zh-CN"/>
        </w:rPr>
      </w:pPr>
      <w:r>
        <w:rPr>
          <w:rFonts w:hint="eastAsia" w:ascii="宋体" w:hAnsi="宋体" w:eastAsia="宋体" w:cs="宋体"/>
          <w:b/>
          <w:bCs/>
          <w:color w:val="auto"/>
          <w:sz w:val="21"/>
          <w:szCs w:val="16"/>
          <w:highlight w:val="none"/>
          <w:lang w:val="zh-CN"/>
        </w:rPr>
        <w:t>备注：1、本表只填写响应文件中与采购文件有偏离（包括正偏离和负偏离）的内容，采购文件中的各项主要条款响应与采购文件要求完全一致的，不用在此表中列出，但必须提交空白表。</w:t>
      </w:r>
    </w:p>
    <w:p>
      <w:pPr>
        <w:bidi w:val="0"/>
        <w:spacing w:line="440" w:lineRule="exact"/>
        <w:ind w:firstLine="316" w:firstLineChars="150"/>
        <w:rPr>
          <w:rFonts w:hint="eastAsia" w:ascii="宋体" w:hAnsi="宋体" w:eastAsia="宋体" w:cs="宋体"/>
          <w:b/>
          <w:bCs/>
          <w:color w:val="auto"/>
          <w:sz w:val="21"/>
          <w:szCs w:val="16"/>
          <w:highlight w:val="none"/>
          <w:lang w:val="zh-CN"/>
        </w:rPr>
      </w:pPr>
      <w:r>
        <w:rPr>
          <w:rFonts w:hint="eastAsia" w:ascii="宋体" w:hAnsi="宋体" w:eastAsia="宋体" w:cs="宋体"/>
          <w:b/>
          <w:bCs/>
          <w:color w:val="auto"/>
          <w:sz w:val="21"/>
          <w:szCs w:val="16"/>
          <w:highlight w:val="none"/>
          <w:lang w:val="zh-CN"/>
        </w:rPr>
        <w:t>2、供应商必须据实填写、不得虚假响应，否则取消其投标或中标资格，并按有关规定进行处罚。</w:t>
      </w:r>
    </w:p>
    <w:p>
      <w:pPr>
        <w:bidi w:val="0"/>
        <w:spacing w:line="440" w:lineRule="exact"/>
        <w:rPr>
          <w:rFonts w:hint="eastAsia" w:ascii="宋体" w:hAnsi="宋体" w:eastAsia="宋体" w:cs="宋体"/>
          <w:b/>
          <w:bCs/>
          <w:color w:val="auto"/>
          <w:sz w:val="24"/>
          <w:highlight w:val="none"/>
        </w:rPr>
      </w:pPr>
    </w:p>
    <w:p>
      <w:pPr>
        <w:bidi w:val="0"/>
        <w:spacing w:line="440" w:lineRule="exact"/>
        <w:rPr>
          <w:rFonts w:hint="eastAsia" w:ascii="宋体" w:hAnsi="宋体" w:eastAsia="宋体" w:cs="宋体"/>
          <w:color w:val="auto"/>
          <w:sz w:val="24"/>
          <w:highlight w:val="none"/>
          <w:lang w:val="zh-CN"/>
        </w:rPr>
      </w:pP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eastAsia"/>
          <w:color w:val="auto"/>
          <w:highlight w:val="none"/>
        </w:rPr>
      </w:pPr>
      <w:r>
        <w:rPr>
          <w:rFonts w:hint="eastAsia" w:ascii="宋体" w:hAnsi="宋体" w:cs="宋体"/>
          <w:b/>
          <w:color w:val="auto"/>
          <w:sz w:val="32"/>
          <w:szCs w:val="32"/>
          <w:highlight w:val="none"/>
          <w:lang w:eastAsia="zh-CN"/>
        </w:rPr>
        <w:t>八、</w:t>
      </w:r>
      <w:r>
        <w:rPr>
          <w:rFonts w:hint="eastAsia" w:ascii="宋体" w:hAnsi="宋体" w:eastAsia="宋体" w:cs="宋体"/>
          <w:b/>
          <w:color w:val="auto"/>
          <w:sz w:val="32"/>
          <w:szCs w:val="32"/>
          <w:highlight w:val="none"/>
        </w:rPr>
        <w:t>资格证明文件</w:t>
      </w:r>
    </w:p>
    <w:p>
      <w:pPr>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420" w:right="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bookmarkStart w:id="123" w:name="_Toc193187107"/>
      <w:bookmarkStart w:id="124" w:name="_Toc193126901"/>
      <w:bookmarkStart w:id="125" w:name="_Toc194663938"/>
      <w:bookmarkStart w:id="126" w:name="_Toc193126891"/>
      <w:bookmarkStart w:id="127" w:name="_Toc188808842"/>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（2）法定代表人授权书（附法定代表人身份证复印件）及被授权人身份证原件及复印件（法定代表人直接参加投标只须提供法定代表人身份证原件及复印件）；</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（3）提供具有履行本合同所必需的设备和专业技术能力的声明；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4）财务状况报告：提供2022年的财务报表或具有财务审计资质的单位出具的财务报告（至少包括资产负债表和利润表，成立时间至提交投标文件截止时间不足一年的可提供成立后任意时段的资产负债表），或其基本存款账户开户银行出具的资信证明及基本存款账户开户许可证（基本账户存款信息）；</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5）社会保障资金缴纳证明：供应商提供自2022年11月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（6）税收缴纳证明：供应商提供自2022年11月以来已缴纳的至少一个月的纳税证明或完税证明，纳税证明或完税证明上应有代收机构或税务机关的公章，依法免税的供应商应提供相关文件证明；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（7）参加本次政府采购活动前三年内在经营活动中没有重大违纪，以及未被列入失信被执行人、重大税收违法失信主体、政府采购严重违法失信行为记录名单的书面声明；</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8）供应商不得为“信用中国”网站（www.creditchina.gov.cn）中列入失信被执行人、税收违法黑名单，不得为中国政府采购网（www.ccgp.gov.cn）政府采购严重违法失信行为记录名单中被财政部门禁止参加政府采购活动的供应商；</w:t>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br w:type="textWrapping"/>
      </w: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（9）本项目不接受联合体磋商。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rightChars="0" w:firstLine="480" w:firstLineChars="200"/>
        <w:jc w:val="both"/>
        <w:textAlignment w:val="auto"/>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b w:val="0"/>
          <w:bCs w:val="0"/>
          <w:i w:val="0"/>
          <w:iCs w:val="0"/>
          <w:caps w:val="0"/>
          <w:color w:val="auto"/>
          <w:spacing w:val="0"/>
          <w:kern w:val="0"/>
          <w:sz w:val="24"/>
          <w:szCs w:val="24"/>
          <w:highlight w:val="none"/>
          <w:shd w:val="clear" w:color="auto" w:fill="FFFFFF"/>
          <w:lang w:val="en-US" w:eastAsia="zh-CN" w:bidi="ar-SA"/>
        </w:rPr>
        <w:t>（10）本项目专门面向中小企业采购</w:t>
      </w:r>
    </w:p>
    <w:p>
      <w:pPr>
        <w:bidi w:val="0"/>
        <w:spacing w:line="440" w:lineRule="exact"/>
        <w:ind w:firstLine="480" w:firstLineChars="200"/>
        <w:rPr>
          <w:rFonts w:hint="eastAsia" w:ascii="宋体" w:hAnsi="宋体" w:eastAsia="宋体" w:cs="宋体"/>
          <w:color w:val="auto"/>
          <w:kern w:val="0"/>
          <w:sz w:val="24"/>
          <w:szCs w:val="22"/>
          <w:highlight w:val="none"/>
          <w:lang w:val="en-US" w:eastAsia="zh-CN" w:bidi="ar-SA"/>
        </w:rPr>
      </w:pPr>
    </w:p>
    <w:p>
      <w:pPr>
        <w:pStyle w:val="11"/>
        <w:bidi w:val="0"/>
        <w:spacing w:line="440" w:lineRule="exact"/>
        <w:rPr>
          <w:rFonts w:hint="eastAsia" w:ascii="宋体" w:hAnsi="宋体" w:eastAsia="宋体" w:cs="宋体"/>
          <w:color w:val="auto"/>
          <w:kern w:val="0"/>
          <w:sz w:val="24"/>
          <w:szCs w:val="22"/>
          <w:highlight w:val="none"/>
          <w:lang w:val="en-US" w:eastAsia="zh-CN" w:bidi="ar-SA"/>
        </w:rPr>
      </w:pPr>
    </w:p>
    <w:p>
      <w:pPr>
        <w:bidi w:val="0"/>
        <w:spacing w:line="440" w:lineRule="exact"/>
        <w:rPr>
          <w:rFonts w:hint="eastAsia" w:ascii="宋体" w:hAnsi="宋体" w:eastAsia="宋体" w:cs="宋体"/>
          <w:color w:val="auto"/>
          <w:kern w:val="0"/>
          <w:sz w:val="24"/>
          <w:szCs w:val="22"/>
          <w:highlight w:val="none"/>
          <w:lang w:val="en-US" w:eastAsia="zh-CN" w:bidi="ar-SA"/>
        </w:rPr>
      </w:pPr>
    </w:p>
    <w:p>
      <w:pPr>
        <w:pStyle w:val="11"/>
        <w:bidi w:val="0"/>
        <w:spacing w:line="440" w:lineRule="exact"/>
        <w:rPr>
          <w:rFonts w:hint="eastAsia" w:ascii="宋体" w:hAnsi="宋体" w:eastAsia="宋体" w:cs="宋体"/>
          <w:color w:val="auto"/>
          <w:kern w:val="0"/>
          <w:sz w:val="24"/>
          <w:szCs w:val="22"/>
          <w:highlight w:val="none"/>
          <w:lang w:val="en-US" w:eastAsia="zh-CN" w:bidi="ar-SA"/>
        </w:rPr>
      </w:pPr>
    </w:p>
    <w:p>
      <w:pPr>
        <w:bidi w:val="0"/>
        <w:spacing w:line="440" w:lineRule="exact"/>
        <w:rPr>
          <w:rFonts w:hint="eastAsia" w:ascii="宋体" w:hAnsi="宋体" w:eastAsia="宋体" w:cs="宋体"/>
          <w:color w:val="auto"/>
          <w:kern w:val="0"/>
          <w:sz w:val="24"/>
          <w:szCs w:val="22"/>
          <w:highlight w:val="none"/>
          <w:lang w:val="en-US" w:eastAsia="zh-CN" w:bidi="ar-SA"/>
        </w:rPr>
      </w:pPr>
    </w:p>
    <w:p>
      <w:pPr>
        <w:pStyle w:val="11"/>
        <w:bidi w:val="0"/>
        <w:spacing w:line="440" w:lineRule="exact"/>
        <w:rPr>
          <w:rFonts w:hint="eastAsia" w:ascii="宋体" w:hAnsi="宋体" w:eastAsia="宋体" w:cs="宋体"/>
          <w:color w:val="auto"/>
          <w:kern w:val="0"/>
          <w:sz w:val="24"/>
          <w:szCs w:val="22"/>
          <w:highlight w:val="none"/>
          <w:lang w:val="en-US" w:eastAsia="zh-CN" w:bidi="ar-SA"/>
        </w:rPr>
      </w:pPr>
    </w:p>
    <w:p>
      <w:pPr>
        <w:bidi w:val="0"/>
        <w:spacing w:line="440" w:lineRule="exact"/>
        <w:rPr>
          <w:rFonts w:hint="eastAsia" w:ascii="宋体" w:hAnsi="宋体" w:eastAsia="宋体" w:cs="宋体"/>
          <w:color w:val="auto"/>
          <w:kern w:val="0"/>
          <w:sz w:val="24"/>
          <w:szCs w:val="22"/>
          <w:highlight w:val="none"/>
          <w:lang w:val="en-US" w:eastAsia="zh-CN" w:bidi="ar-SA"/>
        </w:rPr>
        <w:sectPr>
          <w:pgSz w:w="11906" w:h="16838"/>
          <w:pgMar w:top="1418" w:right="1418" w:bottom="1418" w:left="1418" w:header="851" w:footer="992" w:gutter="0"/>
          <w:pgNumType w:fmt="decimal"/>
          <w:cols w:space="720" w:num="1"/>
          <w:docGrid w:linePitch="312" w:charSpace="0"/>
        </w:sectPr>
      </w:pPr>
    </w:p>
    <w:p>
      <w:pPr>
        <w:bidi w:val="0"/>
        <w:spacing w:line="440" w:lineRule="exact"/>
        <w:ind w:left="210" w:leftChars="1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附1：</w:t>
      </w:r>
    </w:p>
    <w:p>
      <w:pPr>
        <w:pStyle w:val="2"/>
        <w:ind w:firstLine="321" w:firstLineChars="10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en-US" w:bidi="ar-SA"/>
        </w:rPr>
        <w:t>具备履行合同所</w:t>
      </w:r>
      <w:r>
        <w:rPr>
          <w:rFonts w:hint="eastAsia" w:ascii="宋体" w:hAnsi="宋体" w:eastAsia="宋体" w:cs="宋体"/>
          <w:b/>
          <w:bCs/>
          <w:color w:val="auto"/>
          <w:kern w:val="0"/>
          <w:sz w:val="32"/>
          <w:szCs w:val="32"/>
          <w:highlight w:val="none"/>
          <w:lang w:val="en-US" w:eastAsia="zh-CN" w:bidi="ar-SA"/>
        </w:rPr>
        <w:t>必需</w:t>
      </w:r>
      <w:r>
        <w:rPr>
          <w:rFonts w:hint="eastAsia" w:ascii="宋体" w:hAnsi="宋体" w:eastAsia="宋体" w:cs="宋体"/>
          <w:b/>
          <w:bCs/>
          <w:color w:val="auto"/>
          <w:kern w:val="0"/>
          <w:sz w:val="32"/>
          <w:szCs w:val="32"/>
          <w:highlight w:val="none"/>
          <w:lang w:val="en-US" w:eastAsia="en-US" w:bidi="ar-SA"/>
        </w:rPr>
        <w:t>的设备和专业技术能力</w:t>
      </w:r>
      <w:r>
        <w:rPr>
          <w:rFonts w:hint="eastAsia" w:ascii="宋体" w:hAnsi="宋体" w:eastAsia="宋体" w:cs="宋体"/>
          <w:b/>
          <w:bCs/>
          <w:color w:val="auto"/>
          <w:kern w:val="0"/>
          <w:sz w:val="32"/>
          <w:szCs w:val="32"/>
          <w:highlight w:val="none"/>
          <w:lang w:val="en-US" w:eastAsia="zh-CN" w:bidi="ar-SA"/>
        </w:rPr>
        <w:t>的书面声明</w:t>
      </w:r>
    </w:p>
    <w:p>
      <w:pPr>
        <w:kinsoku w:val="0"/>
        <w:autoSpaceDE w:val="0"/>
        <w:autoSpaceDN w:val="0"/>
        <w:adjustRightInd w:val="0"/>
        <w:snapToGrid w:val="0"/>
        <w:spacing w:before="172" w:line="215" w:lineRule="auto"/>
        <w:ind w:left="34"/>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b/>
          <w:bCs/>
          <w:color w:val="auto"/>
          <w:kern w:val="2"/>
          <w:sz w:val="24"/>
          <w:szCs w:val="24"/>
          <w:highlight w:val="none"/>
          <w:u w:val="single"/>
          <w:lang w:val="en-US" w:eastAsia="zh-CN" w:bidi="ar"/>
        </w:rPr>
        <w:t xml:space="preserve"> 陕西中蓝博泰项目管理有限公司 </w:t>
      </w:r>
      <w:r>
        <w:rPr>
          <w:rFonts w:hint="eastAsia" w:ascii="宋体" w:hAnsi="宋体" w:eastAsia="宋体" w:cs="宋体"/>
          <w:snapToGrid w:val="0"/>
          <w:color w:val="auto"/>
          <w:kern w:val="0"/>
          <w:sz w:val="24"/>
          <w:szCs w:val="24"/>
          <w:highlight w:val="none"/>
          <w:lang w:val="en-US" w:eastAsia="en-US" w:bidi="ar-SA"/>
        </w:rPr>
        <w:t>：</w:t>
      </w:r>
    </w:p>
    <w:p>
      <w:pPr>
        <w:kinsoku w:val="0"/>
        <w:autoSpaceDE w:val="0"/>
        <w:autoSpaceDN w:val="0"/>
        <w:adjustRightInd w:val="0"/>
        <w:snapToGrid w:val="0"/>
        <w:spacing w:before="119" w:line="366" w:lineRule="auto"/>
        <w:jc w:val="righ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我方作为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
        </w:rPr>
        <w:t>（项目名称及合同包名称）（项目编号）</w:t>
      </w:r>
      <w:r>
        <w:rPr>
          <w:rFonts w:hint="eastAsia" w:ascii="宋体" w:hAnsi="宋体" w:eastAsia="宋体" w:cs="宋体"/>
          <w:snapToGrid w:val="0"/>
          <w:color w:val="auto"/>
          <w:spacing w:val="-4"/>
          <w:kern w:val="0"/>
          <w:sz w:val="24"/>
          <w:szCs w:val="24"/>
          <w:highlight w:val="none"/>
          <w:lang w:val="en-US" w:eastAsia="en-US" w:bidi="ar-SA"/>
        </w:rPr>
        <w:t>的供应商，</w:t>
      </w:r>
    </w:p>
    <w:p>
      <w:pPr>
        <w:kinsoku w:val="0"/>
        <w:autoSpaceDE w:val="0"/>
        <w:autoSpaceDN w:val="0"/>
        <w:adjustRightInd w:val="0"/>
        <w:snapToGrid w:val="0"/>
        <w:spacing w:line="210" w:lineRule="auto"/>
        <w:ind w:left="15"/>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在此郑重声明：</w:t>
      </w:r>
    </w:p>
    <w:p>
      <w:pPr>
        <w:kinsoku w:val="0"/>
        <w:autoSpaceDE w:val="0"/>
        <w:autoSpaceDN w:val="0"/>
        <w:adjustRightInd w:val="0"/>
        <w:snapToGrid w:val="0"/>
        <w:spacing w:before="181" w:line="211" w:lineRule="auto"/>
        <w:ind w:left="588"/>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1、我方具备履行合同所</w:t>
      </w:r>
      <w:r>
        <w:rPr>
          <w:rFonts w:hint="eastAsia" w:ascii="宋体" w:hAnsi="宋体" w:eastAsia="宋体" w:cs="宋体"/>
          <w:snapToGrid w:val="0"/>
          <w:color w:val="auto"/>
          <w:spacing w:val="1"/>
          <w:kern w:val="0"/>
          <w:sz w:val="24"/>
          <w:szCs w:val="24"/>
          <w:highlight w:val="none"/>
          <w:lang w:val="en-US" w:eastAsia="zh-CN" w:bidi="ar-SA"/>
        </w:rPr>
        <w:t>必需</w:t>
      </w:r>
      <w:r>
        <w:rPr>
          <w:rFonts w:hint="eastAsia" w:ascii="宋体" w:hAnsi="宋体" w:eastAsia="宋体" w:cs="宋体"/>
          <w:snapToGrid w:val="0"/>
          <w:color w:val="auto"/>
          <w:spacing w:val="1"/>
          <w:kern w:val="0"/>
          <w:sz w:val="24"/>
          <w:szCs w:val="24"/>
          <w:highlight w:val="none"/>
          <w:lang w:val="en-US" w:eastAsia="en-US" w:bidi="ar-SA"/>
        </w:rPr>
        <w:t>的设备和专业技术能力。</w:t>
      </w:r>
    </w:p>
    <w:p>
      <w:pPr>
        <w:kinsoku w:val="0"/>
        <w:autoSpaceDE w:val="0"/>
        <w:autoSpaceDN w:val="0"/>
        <w:adjustRightInd w:val="0"/>
        <w:snapToGrid w:val="0"/>
        <w:spacing w:before="180" w:line="501" w:lineRule="exact"/>
        <w:ind w:left="57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position w:val="16"/>
          <w:sz w:val="24"/>
          <w:szCs w:val="24"/>
          <w:highlight w:val="none"/>
          <w:lang w:val="en-US" w:eastAsia="en-US" w:bidi="ar-SA"/>
        </w:rPr>
        <w:t>2、我方未为本项目提供整体设计、规范编制或者项目管理、监理</w:t>
      </w:r>
      <w:r>
        <w:rPr>
          <w:rFonts w:hint="eastAsia" w:ascii="宋体" w:hAnsi="宋体" w:eastAsia="宋体" w:cs="宋体"/>
          <w:snapToGrid w:val="0"/>
          <w:color w:val="auto"/>
          <w:spacing w:val="-2"/>
          <w:kern w:val="0"/>
          <w:position w:val="16"/>
          <w:sz w:val="24"/>
          <w:szCs w:val="24"/>
          <w:highlight w:val="none"/>
          <w:lang w:val="en-US" w:eastAsia="en-US" w:bidi="ar-SA"/>
        </w:rPr>
        <w:t>、检</w:t>
      </w:r>
    </w:p>
    <w:p>
      <w:pPr>
        <w:kinsoku w:val="0"/>
        <w:autoSpaceDE w:val="0"/>
        <w:autoSpaceDN w:val="0"/>
        <w:adjustRightInd w:val="0"/>
        <w:snapToGrid w:val="0"/>
        <w:spacing w:before="2" w:line="212" w:lineRule="auto"/>
        <w:ind w:left="25"/>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4"/>
          <w:kern w:val="0"/>
          <w:sz w:val="24"/>
          <w:szCs w:val="24"/>
          <w:highlight w:val="none"/>
          <w:lang w:val="en-US" w:eastAsia="en-US" w:bidi="ar-SA"/>
        </w:rPr>
        <w:t>测等服务。</w:t>
      </w:r>
    </w:p>
    <w:p>
      <w:pPr>
        <w:kinsoku w:val="0"/>
        <w:autoSpaceDE w:val="0"/>
        <w:autoSpaceDN w:val="0"/>
        <w:adjustRightInd w:val="0"/>
        <w:snapToGrid w:val="0"/>
        <w:spacing w:before="176" w:line="493" w:lineRule="exact"/>
        <w:ind w:left="585"/>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3"/>
          <w:kern w:val="0"/>
          <w:position w:val="16"/>
          <w:sz w:val="24"/>
          <w:szCs w:val="24"/>
          <w:highlight w:val="none"/>
          <w:lang w:val="en-US" w:eastAsia="en-US" w:bidi="ar-SA"/>
        </w:rPr>
        <w:t>如有不实，我方将无条件地退出本项目的采购</w:t>
      </w:r>
      <w:r>
        <w:rPr>
          <w:rFonts w:hint="eastAsia" w:ascii="宋体" w:hAnsi="宋体" w:eastAsia="宋体" w:cs="宋体"/>
          <w:snapToGrid w:val="0"/>
          <w:color w:val="auto"/>
          <w:spacing w:val="2"/>
          <w:kern w:val="0"/>
          <w:position w:val="16"/>
          <w:sz w:val="24"/>
          <w:szCs w:val="24"/>
          <w:highlight w:val="none"/>
          <w:lang w:val="en-US" w:eastAsia="en-US" w:bidi="ar-SA"/>
        </w:rPr>
        <w:t>活动，并遵照《政府采</w:t>
      </w:r>
    </w:p>
    <w:p>
      <w:pPr>
        <w:kinsoku w:val="0"/>
        <w:autoSpaceDE w:val="0"/>
        <w:autoSpaceDN w:val="0"/>
        <w:adjustRightInd w:val="0"/>
        <w:snapToGrid w:val="0"/>
        <w:spacing w:before="1" w:line="213" w:lineRule="auto"/>
        <w:ind w:left="23"/>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1"/>
          <w:kern w:val="0"/>
          <w:sz w:val="24"/>
          <w:szCs w:val="24"/>
          <w:highlight w:val="none"/>
          <w:lang w:val="en-US" w:eastAsia="en-US" w:bidi="ar-SA"/>
        </w:rPr>
        <w:t>购法》有关</w:t>
      </w:r>
      <w:r>
        <w:rPr>
          <w:rFonts w:hint="eastAsia" w:ascii="宋体" w:hAnsi="宋体" w:eastAsia="宋体" w:cs="宋体"/>
          <w:snapToGrid w:val="0"/>
          <w:color w:val="auto"/>
          <w:spacing w:val="-78"/>
          <w:kern w:val="0"/>
          <w:sz w:val="24"/>
          <w:szCs w:val="24"/>
          <w:highlight w:val="none"/>
          <w:lang w:val="en-US" w:eastAsia="en-US" w:bidi="ar-SA"/>
        </w:rPr>
        <w:t xml:space="preserve"> </w:t>
      </w:r>
      <w:r>
        <w:rPr>
          <w:rFonts w:hint="eastAsia" w:ascii="宋体" w:hAnsi="宋体" w:eastAsia="宋体" w:cs="宋体"/>
          <w:snapToGrid w:val="0"/>
          <w:color w:val="auto"/>
          <w:spacing w:val="-1"/>
          <w:kern w:val="0"/>
          <w:sz w:val="24"/>
          <w:szCs w:val="24"/>
          <w:highlight w:val="none"/>
          <w:lang w:val="en-US" w:eastAsia="en-US" w:bidi="ar-SA"/>
        </w:rPr>
        <w:t>“提供虚假材料的规定”接受处罚。</w:t>
      </w:r>
    </w:p>
    <w:p>
      <w:pPr>
        <w:kinsoku w:val="0"/>
        <w:autoSpaceDE w:val="0"/>
        <w:autoSpaceDN w:val="0"/>
        <w:adjustRightInd w:val="0"/>
        <w:snapToGrid w:val="0"/>
        <w:spacing w:before="182" w:line="214" w:lineRule="auto"/>
        <w:ind w:left="585"/>
        <w:jc w:val="left"/>
        <w:textAlignment w:val="baseline"/>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特此声明。</w:t>
      </w:r>
    </w:p>
    <w:p>
      <w:pPr>
        <w:widowControl/>
        <w:kinsoku w:val="0"/>
        <w:autoSpaceDE w:val="0"/>
        <w:autoSpaceDN w:val="0"/>
        <w:adjustRightInd w:val="0"/>
        <w:snapToGrid w:val="0"/>
        <w:spacing w:line="260" w:lineRule="auto"/>
        <w:jc w:val="left"/>
        <w:textAlignment w:val="baseline"/>
        <w:rPr>
          <w:rFonts w:hint="eastAsia" w:ascii="宋体" w:hAnsi="宋体" w:eastAsia="宋体" w:cs="宋体"/>
          <w:snapToGrid w:val="0"/>
          <w:color w:val="auto"/>
          <w:kern w:val="0"/>
          <w:sz w:val="24"/>
          <w:szCs w:val="24"/>
          <w:highlight w:val="none"/>
          <w:lang w:eastAsia="en-US"/>
        </w:rPr>
      </w:pPr>
    </w:p>
    <w:p>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lang w:eastAsia="en-US"/>
        </w:rPr>
      </w:pPr>
    </w:p>
    <w:p>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lang w:eastAsia="en-US"/>
        </w:rPr>
      </w:pPr>
    </w:p>
    <w:p>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4"/>
          <w:szCs w:val="24"/>
          <w:highlight w:val="none"/>
          <w:lang w:eastAsia="en-US"/>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lang w:val="en-US" w:eastAsia="zh-CN" w:bidi="ar"/>
        </w:rPr>
      </w:pPr>
    </w:p>
    <w:p>
      <w:pPr>
        <w:bidi w:val="0"/>
        <w:spacing w:line="440" w:lineRule="exact"/>
        <w:ind w:left="210" w:leftChars="100"/>
        <w:jc w:val="both"/>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附</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p>
    <w:p>
      <w:pPr>
        <w:bidi w:val="0"/>
        <w:spacing w:line="440" w:lineRule="exact"/>
        <w:ind w:firstLine="0" w:firstLineChars="0"/>
        <w:jc w:val="center"/>
        <w:rPr>
          <w:rFonts w:hint="eastAsia" w:ascii="宋体" w:hAnsi="宋体" w:eastAsia="宋体" w:cs="宋体"/>
          <w:b/>
          <w:bCs/>
          <w:color w:val="auto"/>
          <w:sz w:val="24"/>
          <w:szCs w:val="22"/>
          <w:highlight w:val="none"/>
          <w:lang w:val="en-US" w:eastAsia="zh-CN" w:bidi="ar-SA"/>
        </w:rPr>
      </w:pPr>
    </w:p>
    <w:p>
      <w:pPr>
        <w:bidi w:val="0"/>
        <w:spacing w:before="240" w:line="440" w:lineRule="exact"/>
        <w:ind w:left="359" w:leftChars="171"/>
        <w:jc w:val="center"/>
        <w:outlineLvl w:val="0"/>
        <w:rPr>
          <w:rFonts w:hint="eastAsia" w:ascii="宋体" w:hAnsi="宋体" w:eastAsia="宋体" w:cs="宋体"/>
          <w:b/>
          <w:bCs/>
          <w:color w:val="auto"/>
          <w:kern w:val="0"/>
          <w:sz w:val="32"/>
          <w:szCs w:val="32"/>
          <w:highlight w:val="none"/>
          <w:lang w:val="zh-CN"/>
        </w:rPr>
      </w:pPr>
      <w:bookmarkStart w:id="128" w:name="_Toc5876"/>
      <w:bookmarkStart w:id="129" w:name="_Toc18231"/>
      <w:bookmarkStart w:id="130" w:name="_Toc7936"/>
      <w:bookmarkStart w:id="131" w:name="_Toc27322"/>
      <w:bookmarkStart w:id="132" w:name="_Toc19473_WPSOffice_Level1"/>
      <w:bookmarkStart w:id="133" w:name="_Toc22991_WPSOffice_Level1"/>
      <w:bookmarkStart w:id="134" w:name="_Toc963"/>
      <w:bookmarkStart w:id="135" w:name="_Toc9095"/>
      <w:bookmarkStart w:id="136" w:name="_Toc21616_WPSOffice_Level1"/>
      <w:bookmarkStart w:id="137" w:name="_Toc20940"/>
      <w:r>
        <w:rPr>
          <w:rFonts w:hint="eastAsia" w:ascii="宋体" w:hAnsi="宋体" w:eastAsia="宋体" w:cs="宋体"/>
          <w:b/>
          <w:bCs/>
          <w:color w:val="auto"/>
          <w:kern w:val="0"/>
          <w:sz w:val="32"/>
          <w:szCs w:val="32"/>
          <w:highlight w:val="none"/>
          <w:lang w:val="zh-CN"/>
        </w:rPr>
        <w:t>参加政府采购活动前3年内在经营活动中没有重大违法记录的书面声明</w:t>
      </w:r>
      <w:bookmarkEnd w:id="128"/>
      <w:bookmarkEnd w:id="129"/>
      <w:bookmarkEnd w:id="130"/>
    </w:p>
    <w:p>
      <w:pPr>
        <w:bidi w:val="0"/>
        <w:spacing w:line="440" w:lineRule="exact"/>
        <w:jc w:val="left"/>
        <w:rPr>
          <w:rFonts w:hint="eastAsia" w:ascii="宋体" w:hAnsi="宋体" w:eastAsia="宋体" w:cs="宋体"/>
          <w:color w:val="auto"/>
          <w:sz w:val="24"/>
          <w:highlight w:val="none"/>
        </w:rPr>
      </w:pPr>
    </w:p>
    <w:p>
      <w:pPr>
        <w:kinsoku w:val="0"/>
        <w:autoSpaceDE w:val="0"/>
        <w:autoSpaceDN w:val="0"/>
        <w:adjustRightInd w:val="0"/>
        <w:snapToGrid w:val="0"/>
        <w:spacing w:before="172" w:line="215" w:lineRule="auto"/>
        <w:ind w:left="34"/>
        <w:jc w:val="left"/>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b/>
          <w:bCs/>
          <w:color w:val="auto"/>
          <w:kern w:val="2"/>
          <w:sz w:val="24"/>
          <w:szCs w:val="24"/>
          <w:highlight w:val="none"/>
          <w:u w:val="single"/>
          <w:lang w:val="en-US" w:eastAsia="zh-CN" w:bidi="ar"/>
        </w:rPr>
        <w:t xml:space="preserve"> 陕西中蓝博泰项目管理有限公司 </w:t>
      </w:r>
      <w:r>
        <w:rPr>
          <w:rFonts w:hint="eastAsia" w:ascii="宋体" w:hAnsi="宋体" w:eastAsia="宋体" w:cs="宋体"/>
          <w:snapToGrid w:val="0"/>
          <w:color w:val="auto"/>
          <w:kern w:val="0"/>
          <w:sz w:val="24"/>
          <w:szCs w:val="24"/>
          <w:highlight w:val="none"/>
          <w:lang w:val="en-US" w:eastAsia="en-US" w:bidi="ar-SA"/>
        </w:rPr>
        <w:t>：</w:t>
      </w:r>
    </w:p>
    <w:p>
      <w:pPr>
        <w:bidi w:val="0"/>
        <w:spacing w:line="440" w:lineRule="exact"/>
        <w:ind w:firstLine="480" w:firstLineChars="200"/>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我单位声明参加本次政府采购活动前三年内，在经营活动中没有重大违纪，以及未被列入失信被执行人、未在重大税收违法案件当事人名单及政府采购严重违法失信行为记录名单中。</w:t>
      </w:r>
    </w:p>
    <w:p>
      <w:pPr>
        <w:bidi w:val="0"/>
        <w:spacing w:line="440" w:lineRule="exact"/>
        <w:ind w:firstLine="424" w:firstLineChars="177"/>
        <w:jc w:val="left"/>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rPr>
        <w:t>以上如构成虚假，自愿承担相关法律责任。</w:t>
      </w:r>
    </w:p>
    <w:p>
      <w:pPr>
        <w:bidi w:val="0"/>
        <w:spacing w:line="440" w:lineRule="exact"/>
        <w:jc w:val="left"/>
        <w:rPr>
          <w:rFonts w:hint="eastAsia" w:ascii="宋体" w:hAnsi="宋体" w:eastAsia="宋体" w:cs="宋体"/>
          <w:b/>
          <w:color w:val="auto"/>
          <w:sz w:val="32"/>
          <w:szCs w:val="32"/>
          <w:highlight w:val="none"/>
        </w:rPr>
      </w:pPr>
    </w:p>
    <w:p>
      <w:pPr>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pPr>
        <w:bidi w:val="0"/>
        <w:spacing w:line="440" w:lineRule="exact"/>
        <w:ind w:firstLine="480" w:firstLineChars="200"/>
        <w:jc w:val="left"/>
        <w:rPr>
          <w:rFonts w:hint="eastAsia" w:ascii="宋体" w:hAnsi="宋体" w:eastAsia="宋体" w:cs="宋体"/>
          <w:color w:val="auto"/>
          <w:sz w:val="24"/>
          <w:highlight w:val="none"/>
        </w:rPr>
      </w:pPr>
    </w:p>
    <w:p>
      <w:pPr>
        <w:widowControl w:val="0"/>
        <w:bidi w:val="0"/>
        <w:adjustRightInd w:val="0"/>
        <w:spacing w:line="440" w:lineRule="exact"/>
        <w:ind w:firstLine="420"/>
        <w:jc w:val="both"/>
        <w:textAlignment w:val="baseline"/>
        <w:rPr>
          <w:rFonts w:hint="eastAsia" w:ascii="宋体" w:hAnsi="宋体" w:eastAsia="宋体" w:cs="宋体"/>
          <w:color w:val="auto"/>
          <w:kern w:val="0"/>
          <w:sz w:val="30"/>
          <w:highlight w:val="none"/>
          <w:lang w:val="en-US" w:eastAsia="zh-CN" w:bidi="ar-SA"/>
        </w:rPr>
      </w:pPr>
    </w:p>
    <w:p>
      <w:pPr>
        <w:widowControl w:val="0"/>
        <w:bidi w:val="0"/>
        <w:spacing w:line="440" w:lineRule="exact"/>
        <w:ind w:firstLine="640" w:firstLineChars="200"/>
        <w:jc w:val="both"/>
        <w:rPr>
          <w:rFonts w:hint="eastAsia" w:ascii="宋体" w:hAnsi="宋体" w:eastAsia="宋体" w:cs="宋体"/>
          <w:color w:val="auto"/>
          <w:kern w:val="2"/>
          <w:sz w:val="32"/>
          <w:highlight w:val="none"/>
          <w:lang w:val="en-US" w:eastAsia="zh-CN" w:bidi="ar-SA"/>
        </w:rPr>
      </w:pPr>
    </w:p>
    <w:p>
      <w:pPr>
        <w:autoSpaceDE w:val="0"/>
        <w:autoSpaceDN w:val="0"/>
        <w:bidi w:val="0"/>
        <w:adjustRightInd w:val="0"/>
        <w:snapToGrid w:val="0"/>
        <w:spacing w:line="440" w:lineRule="exact"/>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360" w:firstLineChars="1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360" w:firstLineChars="150"/>
        <w:textAlignment w:val="auto"/>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snapToGrid/>
        <w:spacing w:line="400" w:lineRule="exact"/>
        <w:ind w:left="1260" w:leftChars="600" w:firstLine="420" w:firstLineChars="150"/>
        <w:textAlignment w:val="auto"/>
        <w:outlineLvl w:val="1"/>
        <w:rPr>
          <w:rFonts w:hint="eastAsia" w:ascii="宋体" w:hAnsi="宋体" w:eastAsia="宋体" w:cs="宋体"/>
          <w:color w:val="auto"/>
          <w:sz w:val="28"/>
          <w:szCs w:val="28"/>
          <w:highlight w:val="none"/>
        </w:rPr>
        <w:sectPr>
          <w:pgSz w:w="11906" w:h="16838"/>
          <w:pgMar w:top="1418" w:right="1418" w:bottom="1418" w:left="1418" w:header="851" w:footer="992" w:gutter="0"/>
          <w:pgNumType w:fmt="decimal"/>
          <w:cols w:space="720" w:num="1"/>
          <w:docGrid w:linePitch="312" w:charSpace="0"/>
        </w:sectPr>
      </w:pPr>
    </w:p>
    <w:bookmarkEnd w:id="131"/>
    <w:bookmarkEnd w:id="132"/>
    <w:bookmarkEnd w:id="133"/>
    <w:bookmarkEnd w:id="134"/>
    <w:bookmarkEnd w:id="135"/>
    <w:bookmarkEnd w:id="136"/>
    <w:bookmarkEnd w:id="137"/>
    <w:p>
      <w:pPr>
        <w:keepNext w:val="0"/>
        <w:keepLines w:val="0"/>
        <w:widowControl w:val="0"/>
        <w:suppressLineNumbers w:val="0"/>
        <w:spacing w:before="0" w:beforeAutospacing="0" w:after="0" w:afterAutospacing="0" w:line="360" w:lineRule="auto"/>
        <w:ind w:left="0" w:right="0"/>
        <w:jc w:val="left"/>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附3</w:t>
      </w:r>
      <w:r>
        <w:rPr>
          <w:rFonts w:hint="eastAsia" w:ascii="宋体" w:hAnsi="宋体" w:eastAsia="宋体" w:cs="宋体"/>
          <w:b w:val="0"/>
          <w:bCs w:val="0"/>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val="0"/>
          <w:color w:val="auto"/>
          <w:kern w:val="2"/>
          <w:sz w:val="32"/>
          <w:szCs w:val="32"/>
          <w:highlight w:val="none"/>
          <w:lang w:val="en-US" w:eastAsia="zh-CN" w:bidi="ar"/>
        </w:rPr>
        <w:t>非联合体磋商声明</w:t>
      </w:r>
    </w:p>
    <w:p>
      <w:pPr>
        <w:pStyle w:val="48"/>
        <w:widowControl/>
        <w:spacing w:before="0" w:beforeAutospacing="0" w:after="0" w:afterAutospacing="0" w:line="432" w:lineRule="auto"/>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u w:val="single"/>
          <w:lang w:val="en-US" w:eastAsia="zh-CN" w:bidi="ar"/>
        </w:rPr>
        <w:t xml:space="preserve"> 陕西中蓝博泰项目管理有限公司 </w:t>
      </w:r>
      <w:r>
        <w:rPr>
          <w:rFonts w:hint="eastAsia" w:ascii="宋体" w:hAnsi="宋体" w:eastAsia="宋体" w:cs="宋体"/>
          <w:b/>
          <w:bCs w:val="0"/>
          <w:color w:val="auto"/>
          <w:kern w:val="0"/>
          <w:sz w:val="24"/>
          <w:szCs w:val="24"/>
          <w:highlight w:val="none"/>
        </w:rPr>
        <w:t>：</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2"/>
          <w:sz w:val="24"/>
          <w:szCs w:val="24"/>
          <w:highlight w:val="none"/>
          <w:u w:val="single"/>
          <w:lang w:val="en-US" w:eastAsia="zh-CN" w:bidi="ar"/>
        </w:rPr>
        <w:t>及合同包名称</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2"/>
          <w:sz w:val="24"/>
          <w:szCs w:val="24"/>
          <w:highlight w:val="none"/>
          <w:u w:val="single"/>
          <w:lang w:val="en-US" w:eastAsia="zh-CN" w:bidi="ar"/>
        </w:rPr>
        <w:t>（项目编号）</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工作，作出郑重声明：</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报名材料及其后提供的一切材料都是真实的。</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二、本公司保证在本项目</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中不与其他单位围标、串标，不出让投标资格，不向采购人或</w:t>
      </w:r>
      <w:r>
        <w:rPr>
          <w:rFonts w:hint="eastAsia" w:cs="宋体"/>
          <w:color w:val="auto"/>
          <w:kern w:val="0"/>
          <w:sz w:val="24"/>
          <w:szCs w:val="24"/>
          <w:highlight w:val="none"/>
          <w:lang w:eastAsia="zh-CN"/>
        </w:rPr>
        <w:t>评审</w:t>
      </w:r>
      <w:r>
        <w:rPr>
          <w:rFonts w:hint="eastAsia" w:ascii="宋体" w:hAnsi="宋体" w:eastAsia="宋体" w:cs="宋体"/>
          <w:color w:val="auto"/>
          <w:kern w:val="0"/>
          <w:sz w:val="24"/>
          <w:szCs w:val="24"/>
          <w:highlight w:val="none"/>
        </w:rPr>
        <w:t>委员会成员行贿。</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三、本公司没有处于被责令停业的状态；没有处于被建设行政主管部门取消</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资格的处罚期内；没有处于财产被接管、冻结、破产的状态；本公司没有在</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报名截止时间前三年内被人民法院判决犯有行贿罪的记录。</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四、本公司保证本项目并非联合体</w:t>
      </w:r>
      <w:r>
        <w:rPr>
          <w:rFonts w:hint="eastAsia"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，本项目由本公司独立承担。本公司违反上述保证，或本声明陈述与事实不符，经查实，本公司愿意接受公开通报，承担由此带来的法律后果。</w:t>
      </w:r>
    </w:p>
    <w:p>
      <w:pPr>
        <w:pStyle w:val="48"/>
        <w:widowControl/>
        <w:spacing w:before="0" w:beforeAutospacing="0" w:after="0" w:afterAutospacing="0" w:line="432" w:lineRule="auto"/>
        <w:ind w:left="0" w:right="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pStyle w:val="49"/>
        <w:widowControl/>
        <w:spacing w:before="0" w:beforeAutospacing="0" w:after="0" w:afterAutospacing="0" w:line="432" w:lineRule="auto"/>
        <w:ind w:left="0" w:right="1449" w:firstLine="2160" w:firstLineChars="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pStyle w:val="49"/>
        <w:widowControl/>
        <w:spacing w:before="0" w:beforeAutospacing="0" w:after="0" w:afterAutospacing="0" w:line="432" w:lineRule="auto"/>
        <w:ind w:left="0" w:right="1449" w:firstLine="2160" w:firstLineChars="9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pStyle w:val="49"/>
        <w:widowControl/>
        <w:spacing w:before="0" w:beforeAutospacing="0" w:after="0" w:afterAutospacing="0" w:line="432" w:lineRule="auto"/>
        <w:ind w:left="0" w:right="144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pStyle w:val="49"/>
        <w:widowControl/>
        <w:spacing w:before="0" w:beforeAutospacing="0" w:after="0" w:afterAutospacing="0" w:line="432" w:lineRule="auto"/>
        <w:ind w:left="0" w:right="1449" w:firstLine="2168" w:firstLineChars="9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p>
      <w:pPr>
        <w:pStyle w:val="49"/>
        <w:keepNext w:val="0"/>
        <w:keepLines w:val="0"/>
        <w:pageBreakBefore w:val="0"/>
        <w:widowControl w:val="0"/>
        <w:suppressLineNumbers w:val="0"/>
        <w:wordWrap/>
        <w:overflowPunct/>
        <w:topLinePunct w:val="0"/>
        <w:autoSpaceDE w:val="0"/>
        <w:autoSpaceDN/>
        <w:bidi w:val="0"/>
        <w:adjustRightInd w:val="0"/>
        <w:snapToGrid w:val="0"/>
        <w:spacing w:before="157" w:beforeLines="50" w:beforeAutospacing="0" w:after="0" w:afterAutospacing="0" w:line="360" w:lineRule="auto"/>
        <w:ind w:left="735" w:leftChars="350" w:right="87" w:rightChars="0"/>
        <w:jc w:val="both"/>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声明企业：</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(全称并加盖公章)</w:t>
      </w:r>
    </w:p>
    <w:p>
      <w:pPr>
        <w:pStyle w:val="49"/>
        <w:keepNext w:val="0"/>
        <w:keepLines w:val="0"/>
        <w:pageBreakBefore w:val="0"/>
        <w:widowControl w:val="0"/>
        <w:suppressLineNumbers w:val="0"/>
        <w:wordWrap/>
        <w:overflowPunct/>
        <w:topLinePunct w:val="0"/>
        <w:autoSpaceDE w:val="0"/>
        <w:autoSpaceDN/>
        <w:bidi w:val="0"/>
        <w:adjustRightInd w:val="0"/>
        <w:snapToGrid w:val="0"/>
        <w:spacing w:before="157" w:beforeLines="50" w:beforeAutospacing="0" w:after="0" w:afterAutospacing="0" w:line="360" w:lineRule="auto"/>
        <w:ind w:left="735" w:leftChars="350" w:right="-113" w:right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法定代表人或</w:t>
      </w:r>
      <w:r>
        <w:rPr>
          <w:rFonts w:hint="eastAsia" w:ascii="宋体" w:hAnsi="宋体" w:eastAsia="宋体" w:cs="宋体"/>
          <w:color w:val="auto"/>
          <w:kern w:val="0"/>
          <w:sz w:val="24"/>
          <w:szCs w:val="24"/>
          <w:highlight w:val="none"/>
        </w:rPr>
        <w:t>被授权人</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 xml:space="preserve">（签字或盖章）        </w:t>
      </w:r>
    </w:p>
    <w:p>
      <w:pPr>
        <w:keepNext w:val="0"/>
        <w:keepLines w:val="0"/>
        <w:pageBreakBefore w:val="0"/>
        <w:widowControl w:val="0"/>
        <w:suppressLineNumbers w:val="0"/>
        <w:kinsoku w:val="0"/>
        <w:wordWrap/>
        <w:overflowPunct/>
        <w:topLinePunct w:val="0"/>
        <w:autoSpaceDN/>
        <w:bidi w:val="0"/>
        <w:spacing w:before="0" w:beforeAutospacing="0" w:after="0" w:afterAutospacing="0" w:line="500" w:lineRule="exact"/>
        <w:ind w:left="735" w:leftChars="350" w:right="-5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pPr>
        <w:pStyle w:val="29"/>
        <w:rPr>
          <w:rFonts w:hint="eastAsia" w:ascii="宋体" w:hAnsi="宋体" w:eastAsia="宋体" w:cs="宋体"/>
          <w:color w:val="auto"/>
          <w:highlight w:val="none"/>
          <w:lang w:val="en-US" w:eastAsia="zh-CN"/>
        </w:rPr>
      </w:pPr>
    </w:p>
    <w:p>
      <w:pPr>
        <w:widowControl w:val="0"/>
        <w:bidi w:val="0"/>
        <w:spacing w:line="440" w:lineRule="exact"/>
        <w:jc w:val="both"/>
        <w:outlineLvl w:val="1"/>
        <w:rPr>
          <w:rFonts w:hint="eastAsia" w:ascii="宋体" w:hAnsi="宋体" w:eastAsia="宋体" w:cs="宋体"/>
          <w:b/>
          <w:bCs/>
          <w:color w:val="auto"/>
          <w:kern w:val="2"/>
          <w:sz w:val="28"/>
          <w:szCs w:val="28"/>
          <w:highlight w:val="none"/>
          <w:lang w:val="en-US" w:eastAsia="zh-CN" w:bidi="ar-SA"/>
        </w:rPr>
      </w:pPr>
    </w:p>
    <w:p>
      <w:pPr>
        <w:widowControl w:val="0"/>
        <w:bidi w:val="0"/>
        <w:spacing w:line="440" w:lineRule="exact"/>
        <w:jc w:val="both"/>
        <w:outlineLvl w:val="1"/>
        <w:rPr>
          <w:rFonts w:hint="eastAsia" w:ascii="宋体" w:hAnsi="宋体" w:eastAsia="宋体" w:cs="宋体"/>
          <w:b/>
          <w:bCs/>
          <w:color w:val="auto"/>
          <w:kern w:val="2"/>
          <w:sz w:val="28"/>
          <w:szCs w:val="28"/>
          <w:highlight w:val="none"/>
          <w:lang w:val="en-US" w:eastAsia="zh-CN" w:bidi="ar-SA"/>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center"/>
        <w:rPr>
          <w:rFonts w:hint="eastAsia" w:ascii="宋体" w:hAnsi="宋体" w:eastAsia="宋体" w:cs="宋体"/>
          <w:b/>
          <w:color w:val="auto"/>
          <w:sz w:val="32"/>
          <w:szCs w:val="24"/>
          <w:highlight w:val="none"/>
          <w:lang w:eastAsia="zh-CN"/>
        </w:rPr>
      </w:pPr>
      <w:r>
        <w:rPr>
          <w:rFonts w:hint="eastAsia" w:ascii="宋体" w:hAnsi="宋体" w:cs="宋体"/>
          <w:b/>
          <w:color w:val="auto"/>
          <w:sz w:val="32"/>
          <w:szCs w:val="24"/>
          <w:highlight w:val="none"/>
          <w:lang w:val="en-US" w:eastAsia="zh-CN"/>
        </w:rPr>
        <w:t>九</w:t>
      </w:r>
      <w:r>
        <w:rPr>
          <w:rFonts w:hint="eastAsia" w:ascii="宋体" w:hAnsi="宋体" w:eastAsia="宋体" w:cs="宋体"/>
          <w:b/>
          <w:color w:val="auto"/>
          <w:sz w:val="32"/>
          <w:szCs w:val="24"/>
          <w:highlight w:val="none"/>
          <w:lang w:val="en-US" w:eastAsia="zh-CN"/>
        </w:rPr>
        <w:t>、</w:t>
      </w:r>
      <w:r>
        <w:rPr>
          <w:rFonts w:hint="eastAsia" w:ascii="宋体" w:hAnsi="宋体" w:cs="宋体"/>
          <w:b/>
          <w:color w:val="auto"/>
          <w:sz w:val="32"/>
          <w:szCs w:val="24"/>
          <w:highlight w:val="none"/>
          <w:lang w:val="en-US" w:eastAsia="zh-CN"/>
        </w:rPr>
        <w:t>企业近三年</w:t>
      </w:r>
      <w:r>
        <w:rPr>
          <w:rFonts w:hint="eastAsia" w:ascii="宋体" w:hAnsi="宋体" w:eastAsia="宋体" w:cs="宋体"/>
          <w:b/>
          <w:color w:val="auto"/>
          <w:sz w:val="32"/>
          <w:szCs w:val="24"/>
          <w:highlight w:val="none"/>
        </w:rPr>
        <w:t>类似业绩</w:t>
      </w:r>
      <w:r>
        <w:rPr>
          <w:rFonts w:hint="eastAsia" w:ascii="宋体" w:hAnsi="宋体" w:cs="宋体"/>
          <w:b/>
          <w:color w:val="auto"/>
          <w:sz w:val="32"/>
          <w:szCs w:val="24"/>
          <w:highlight w:val="none"/>
          <w:lang w:eastAsia="zh-CN"/>
        </w:rPr>
        <w:t>证明</w:t>
      </w: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bookmarkEnd w:id="123"/>
    <w:bookmarkEnd w:id="124"/>
    <w:bookmarkEnd w:id="125"/>
    <w:p>
      <w:pPr>
        <w:bidi w:val="0"/>
        <w:spacing w:line="440" w:lineRule="exact"/>
        <w:rPr>
          <w:rFonts w:hint="eastAsia" w:ascii="宋体" w:hAnsi="宋体" w:eastAsia="宋体" w:cs="宋体"/>
          <w:b/>
          <w:color w:val="auto"/>
          <w:kern w:val="0"/>
          <w:sz w:val="28"/>
          <w:szCs w:val="22"/>
          <w:highlight w:val="none"/>
        </w:rPr>
      </w:pPr>
      <w:bookmarkStart w:id="138" w:name="_Toc188808852"/>
      <w:bookmarkStart w:id="139" w:name="_Toc193187108"/>
      <w:bookmarkStart w:id="140" w:name="_Toc193126902"/>
      <w:bookmarkStart w:id="141" w:name="_Toc194663939"/>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2"/>
        <w:rPr>
          <w:rFonts w:hint="eastAsia"/>
          <w:color w:val="auto"/>
          <w:highlight w:val="none"/>
        </w:rPr>
      </w:pPr>
    </w:p>
    <w:p>
      <w:pPr>
        <w:pStyle w:val="11"/>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rPr>
          <w:rFonts w:hint="eastAsia" w:ascii="宋体" w:hAnsi="宋体" w:eastAsia="宋体" w:cs="宋体"/>
          <w:b/>
          <w:color w:val="auto"/>
          <w:kern w:val="0"/>
          <w:sz w:val="28"/>
          <w:szCs w:val="22"/>
          <w:highlight w:val="none"/>
        </w:rPr>
      </w:pPr>
    </w:p>
    <w:p>
      <w:pPr>
        <w:pStyle w:val="40"/>
        <w:numPr>
          <w:ilvl w:val="0"/>
          <w:numId w:val="0"/>
        </w:numPr>
        <w:bidi w:val="0"/>
        <w:spacing w:line="440" w:lineRule="exact"/>
        <w:jc w:val="center"/>
        <w:rPr>
          <w:rFonts w:hint="eastAsia" w:ascii="宋体" w:hAnsi="宋体" w:eastAsia="宋体" w:cs="宋体"/>
          <w:b/>
          <w:color w:val="auto"/>
          <w:sz w:val="32"/>
          <w:szCs w:val="24"/>
          <w:highlight w:val="none"/>
        </w:rPr>
      </w:pPr>
      <w:r>
        <w:rPr>
          <w:rFonts w:hint="eastAsia" w:ascii="宋体" w:hAnsi="宋体" w:cs="宋体"/>
          <w:b/>
          <w:color w:val="auto"/>
          <w:sz w:val="32"/>
          <w:szCs w:val="24"/>
          <w:highlight w:val="none"/>
          <w:lang w:eastAsia="zh-CN"/>
        </w:rPr>
        <w:t>十、售后服务方案及培训方案</w:t>
      </w:r>
      <w:r>
        <w:rPr>
          <w:rFonts w:hint="eastAsia" w:ascii="宋体" w:hAnsi="宋体" w:eastAsia="宋体" w:cs="宋体"/>
          <w:b/>
          <w:color w:val="auto"/>
          <w:sz w:val="32"/>
          <w:szCs w:val="24"/>
          <w:highlight w:val="none"/>
        </w:rPr>
        <w:t>（格式自拟）</w:t>
      </w:r>
    </w:p>
    <w:p>
      <w:pPr>
        <w:bidi w:val="0"/>
        <w:spacing w:line="440" w:lineRule="exact"/>
        <w:rPr>
          <w:rFonts w:hint="eastAsia" w:ascii="宋体" w:hAnsi="宋体" w:eastAsia="宋体" w:cs="宋体"/>
          <w:b/>
          <w:color w:val="auto"/>
          <w:kern w:val="0"/>
          <w:sz w:val="28"/>
          <w:szCs w:val="22"/>
          <w:highlight w:val="none"/>
        </w:rPr>
      </w:pPr>
    </w:p>
    <w:p>
      <w:pPr>
        <w:bidi w:val="0"/>
        <w:spacing w:line="440" w:lineRule="exact"/>
        <w:rPr>
          <w:rFonts w:hint="eastAsia" w:ascii="宋体" w:hAnsi="宋体" w:eastAsia="宋体" w:cs="宋体"/>
          <w:b/>
          <w:color w:val="auto"/>
          <w:kern w:val="0"/>
          <w:sz w:val="28"/>
          <w:szCs w:val="22"/>
          <w:highlight w:val="none"/>
        </w:rPr>
      </w:pPr>
    </w:p>
    <w:p>
      <w:pPr>
        <w:pStyle w:val="11"/>
        <w:bidi w:val="0"/>
        <w:spacing w:line="440" w:lineRule="exact"/>
        <w:rPr>
          <w:rFonts w:hint="eastAsia" w:ascii="宋体" w:hAnsi="宋体" w:eastAsia="宋体" w:cs="宋体"/>
          <w:b/>
          <w:color w:val="auto"/>
          <w:kern w:val="0"/>
          <w:sz w:val="28"/>
          <w:szCs w:val="22"/>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40"/>
        <w:bidi w:val="0"/>
        <w:spacing w:line="440" w:lineRule="exact"/>
        <w:ind w:firstLine="0" w:firstLineChars="0"/>
        <w:rPr>
          <w:rFonts w:hint="eastAsia" w:ascii="宋体" w:hAnsi="宋体" w:eastAsia="宋体" w:cs="宋体"/>
          <w:b/>
          <w:color w:val="auto"/>
          <w:highlight w:val="none"/>
        </w:rPr>
      </w:pPr>
    </w:p>
    <w:p>
      <w:pPr>
        <w:pStyle w:val="11"/>
        <w:bidi w:val="0"/>
        <w:spacing w:line="440" w:lineRule="exact"/>
        <w:rPr>
          <w:rFonts w:hint="eastAsia" w:ascii="宋体" w:hAnsi="宋体" w:eastAsia="宋体" w:cs="宋体"/>
          <w:color w:val="auto"/>
          <w:highlight w:val="none"/>
        </w:rPr>
      </w:pPr>
    </w:p>
    <w:p>
      <w:pPr>
        <w:pStyle w:val="40"/>
        <w:bidi w:val="0"/>
        <w:spacing w:line="440" w:lineRule="exact"/>
        <w:ind w:left="0" w:leftChars="0" w:firstLine="0" w:firstLineChars="0"/>
        <w:jc w:val="center"/>
        <w:rPr>
          <w:rFonts w:hint="eastAsia" w:ascii="宋体" w:hAnsi="宋体" w:eastAsia="宋体" w:cs="宋体"/>
          <w:b/>
          <w:color w:val="auto"/>
          <w:sz w:val="32"/>
          <w:szCs w:val="24"/>
          <w:highlight w:val="none"/>
        </w:rPr>
      </w:pPr>
      <w:r>
        <w:rPr>
          <w:rFonts w:hint="eastAsia" w:ascii="宋体" w:hAnsi="宋体" w:cs="宋体"/>
          <w:b/>
          <w:color w:val="auto"/>
          <w:sz w:val="32"/>
          <w:szCs w:val="24"/>
          <w:highlight w:val="none"/>
          <w:lang w:val="en-US" w:eastAsia="zh-CN"/>
        </w:rPr>
        <w:t>十一</w:t>
      </w:r>
      <w:r>
        <w:rPr>
          <w:rFonts w:hint="eastAsia" w:ascii="宋体" w:hAnsi="宋体" w:eastAsia="宋体" w:cs="宋体"/>
          <w:b/>
          <w:color w:val="auto"/>
          <w:sz w:val="32"/>
          <w:szCs w:val="24"/>
          <w:highlight w:val="none"/>
          <w:lang w:val="en-US" w:eastAsia="zh-CN"/>
        </w:rPr>
        <w:t>、</w:t>
      </w:r>
      <w:r>
        <w:rPr>
          <w:rFonts w:hint="eastAsia" w:ascii="宋体" w:hAnsi="宋体" w:cs="宋体"/>
          <w:b/>
          <w:color w:val="auto"/>
          <w:sz w:val="32"/>
          <w:szCs w:val="24"/>
          <w:highlight w:val="none"/>
          <w:lang w:eastAsia="zh-CN"/>
        </w:rPr>
        <w:t>技术响应方案</w:t>
      </w:r>
      <w:r>
        <w:rPr>
          <w:rFonts w:hint="eastAsia" w:ascii="宋体" w:hAnsi="宋体" w:eastAsia="宋体" w:cs="宋体"/>
          <w:b/>
          <w:color w:val="auto"/>
          <w:sz w:val="32"/>
          <w:szCs w:val="24"/>
          <w:highlight w:val="none"/>
        </w:rPr>
        <w:t>（格式自拟）</w:t>
      </w:r>
    </w:p>
    <w:p>
      <w:pPr>
        <w:pStyle w:val="40"/>
        <w:bidi w:val="0"/>
        <w:spacing w:line="440" w:lineRule="exact"/>
        <w:ind w:firstLineChars="71"/>
        <w:jc w:val="left"/>
        <w:rPr>
          <w:rFonts w:hint="eastAsia" w:ascii="宋体" w:hAnsi="宋体" w:eastAsia="宋体" w:cs="宋体"/>
          <w:b/>
          <w:color w:val="auto"/>
          <w:highlight w:val="none"/>
        </w:rPr>
      </w:pPr>
    </w:p>
    <w:bookmarkEnd w:id="138"/>
    <w:bookmarkEnd w:id="139"/>
    <w:bookmarkEnd w:id="140"/>
    <w:bookmarkEnd w:id="141"/>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pStyle w:val="40"/>
        <w:bidi w:val="0"/>
        <w:spacing w:line="440" w:lineRule="exact"/>
        <w:ind w:firstLine="0" w:firstLineChars="0"/>
        <w:jc w:val="left"/>
        <w:rPr>
          <w:rFonts w:hint="eastAsia" w:ascii="宋体" w:hAnsi="宋体" w:eastAsia="宋体" w:cs="宋体"/>
          <w:b/>
          <w:color w:val="auto"/>
          <w:highlight w:val="none"/>
        </w:rPr>
      </w:pPr>
    </w:p>
    <w:p>
      <w:pPr>
        <w:bidi w:val="0"/>
        <w:spacing w:line="440" w:lineRule="exact"/>
        <w:jc w:val="center"/>
        <w:outlineLvl w:val="1"/>
        <w:rPr>
          <w:rFonts w:hint="eastAsia" w:ascii="宋体" w:hAnsi="宋体" w:eastAsia="宋体" w:cs="宋体"/>
          <w:b/>
          <w:color w:val="auto"/>
          <w:highlight w:val="none"/>
        </w:rPr>
        <w:sectPr>
          <w:headerReference r:id="rId16" w:type="first"/>
          <w:footerReference r:id="rId18" w:type="first"/>
          <w:headerReference r:id="rId15" w:type="default"/>
          <w:footerReference r:id="rId17" w:type="default"/>
          <w:pgSz w:w="11907" w:h="16840"/>
          <w:pgMar w:top="1418" w:right="992" w:bottom="1418" w:left="1418" w:header="851" w:footer="1021" w:gutter="0"/>
          <w:pgNumType w:fmt="decimal"/>
          <w:cols w:space="720" w:num="1"/>
          <w:titlePg/>
          <w:docGrid w:linePitch="312" w:charSpace="0"/>
        </w:sectPr>
      </w:pPr>
      <w:r>
        <w:rPr>
          <w:rFonts w:hint="eastAsia" w:ascii="宋体" w:hAnsi="宋体" w:eastAsia="宋体" w:cs="宋体"/>
          <w:b/>
          <w:color w:val="auto"/>
          <w:highlight w:val="none"/>
        </w:rPr>
        <w:br w:type="page"/>
      </w:r>
    </w:p>
    <w:p>
      <w:pPr>
        <w:pStyle w:val="40"/>
        <w:bidi w:val="0"/>
        <w:spacing w:line="440" w:lineRule="exact"/>
        <w:ind w:left="0" w:leftChars="0" w:firstLine="0" w:firstLineChars="0"/>
        <w:jc w:val="center"/>
        <w:rPr>
          <w:rFonts w:hint="eastAsia" w:ascii="宋体" w:hAnsi="宋体" w:eastAsia="宋体" w:cs="宋体"/>
          <w:b/>
          <w:color w:val="auto"/>
          <w:sz w:val="32"/>
          <w:szCs w:val="24"/>
          <w:highlight w:val="none"/>
          <w:lang w:val="en-US" w:eastAsia="zh-CN"/>
        </w:rPr>
        <w:sectPr>
          <w:pgSz w:w="11907" w:h="16840"/>
          <w:pgMar w:top="1418" w:right="992" w:bottom="1418" w:left="1418" w:header="851" w:footer="1021" w:gutter="0"/>
          <w:pgNumType w:fmt="decimal"/>
          <w:cols w:space="720" w:num="1"/>
          <w:titlePg/>
          <w:docGrid w:linePitch="312" w:charSpace="0"/>
        </w:sectPr>
      </w:pPr>
      <w:r>
        <w:rPr>
          <w:rFonts w:hint="eastAsia" w:ascii="宋体" w:hAnsi="宋体" w:eastAsia="宋体" w:cs="宋体"/>
          <w:b/>
          <w:color w:val="auto"/>
          <w:sz w:val="32"/>
          <w:szCs w:val="24"/>
          <w:highlight w:val="none"/>
          <w:lang w:val="en-US" w:eastAsia="zh-CN"/>
        </w:rPr>
        <w:t>十二、供应商认为有必要补充说明的事宜</w:t>
      </w:r>
    </w:p>
    <w:p>
      <w:pPr>
        <w:bidi w:val="0"/>
        <w:spacing w:line="440" w:lineRule="exact"/>
        <w:jc w:val="center"/>
        <w:outlineLvl w:val="1"/>
        <w:rPr>
          <w:rFonts w:hint="eastAsia" w:ascii="宋体" w:hAnsi="宋体" w:eastAsia="宋体" w:cs="宋体"/>
          <w:b/>
          <w:color w:val="auto"/>
          <w:kern w:val="0"/>
          <w:sz w:val="28"/>
          <w:szCs w:val="22"/>
          <w:highlight w:val="none"/>
          <w:lang w:val="en-US" w:eastAsia="zh-CN" w:bidi="ar-SA"/>
        </w:rPr>
      </w:pPr>
      <w:r>
        <w:rPr>
          <w:rFonts w:hint="eastAsia" w:ascii="宋体" w:hAnsi="宋体" w:eastAsia="宋体" w:cs="宋体"/>
          <w:b/>
          <w:color w:val="auto"/>
          <w:kern w:val="0"/>
          <w:sz w:val="28"/>
          <w:szCs w:val="22"/>
          <w:highlight w:val="none"/>
          <w:lang w:val="en-US" w:eastAsia="zh-CN" w:bidi="ar-SA"/>
        </w:rPr>
        <w:t>十</w:t>
      </w:r>
      <w:r>
        <w:rPr>
          <w:rFonts w:hint="eastAsia" w:ascii="宋体" w:hAnsi="宋体" w:cs="宋体"/>
          <w:b/>
          <w:color w:val="auto"/>
          <w:kern w:val="0"/>
          <w:sz w:val="28"/>
          <w:szCs w:val="22"/>
          <w:highlight w:val="none"/>
          <w:lang w:val="en-US" w:eastAsia="zh-CN" w:bidi="ar-SA"/>
        </w:rPr>
        <w:t>三</w:t>
      </w:r>
      <w:r>
        <w:rPr>
          <w:rFonts w:hint="eastAsia" w:ascii="宋体" w:hAnsi="宋体" w:eastAsia="宋体" w:cs="宋体"/>
          <w:b/>
          <w:color w:val="auto"/>
          <w:kern w:val="0"/>
          <w:sz w:val="28"/>
          <w:szCs w:val="22"/>
          <w:highlight w:val="none"/>
          <w:lang w:val="en-US" w:eastAsia="zh-CN" w:bidi="ar-SA"/>
        </w:rPr>
        <w:t>、拒绝政府采购领域商业贿赂承诺书</w:t>
      </w:r>
    </w:p>
    <w:p>
      <w:pPr>
        <w:widowControl/>
        <w:bidi w:val="0"/>
        <w:spacing w:line="44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陕西省政府采购</w:t>
      </w:r>
      <w:r>
        <w:rPr>
          <w:rFonts w:hint="eastAsia" w:ascii="宋体" w:hAnsi="宋体" w:eastAsia="宋体" w:cs="宋体"/>
          <w:b/>
          <w:bCs/>
          <w:color w:val="auto"/>
          <w:kern w:val="0"/>
          <w:sz w:val="28"/>
          <w:szCs w:val="28"/>
          <w:highlight w:val="none"/>
          <w:lang w:eastAsia="zh-CN"/>
        </w:rPr>
        <w:t>供应商</w:t>
      </w:r>
      <w:r>
        <w:rPr>
          <w:rFonts w:hint="eastAsia" w:ascii="宋体" w:hAnsi="宋体" w:eastAsia="宋体" w:cs="宋体"/>
          <w:b/>
          <w:bCs/>
          <w:color w:val="auto"/>
          <w:kern w:val="0"/>
          <w:sz w:val="28"/>
          <w:szCs w:val="28"/>
          <w:highlight w:val="none"/>
        </w:rPr>
        <w:t>拒绝政府采购领域商业贿赂承诺书</w:t>
      </w:r>
    </w:p>
    <w:p>
      <w:pPr>
        <w:widowControl/>
        <w:bidi w:val="0"/>
        <w:spacing w:line="440" w:lineRule="exact"/>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为响应党中央、国务院关于治理政府采购领域商业贿赂行为的号召，我单位作</w:t>
      </w:r>
    </w:p>
    <w:p>
      <w:pPr>
        <w:widowControl/>
        <w:bidi w:val="0"/>
        <w:spacing w:line="44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2"/>
          <w:sz w:val="24"/>
          <w:szCs w:val="24"/>
          <w:highlight w:val="none"/>
          <w:u w:val="single"/>
          <w:lang w:val="en-US" w:eastAsia="zh-CN" w:bidi="ar"/>
        </w:rPr>
        <w:t>及合同包名称</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2"/>
          <w:sz w:val="24"/>
          <w:szCs w:val="24"/>
          <w:highlight w:val="none"/>
          <w:u w:val="single"/>
          <w:lang w:val="en-US" w:eastAsia="zh-CN" w:bidi="ar"/>
        </w:rPr>
        <w:t>（项目编号）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，在此庄严承诺：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1、在参与政府采购活动中遵纪守法、诚信经营、公平竞标。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2、不向采购人、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 xml:space="preserve">和政府采购评审专家进行任何形式的商业贿赂以谋取交易机会。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3、不向政府采购</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 xml:space="preserve">和采购人提供虚假资质文件或采用虚假应标方式参与政府采购市场竞争并谋取中标、成交。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4、不采取“围标、陪标”等商业欺诈手段获得政府采购定单。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5、不采取不正当手段低毁、排挤其他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6、不在提供商品和服务时“偷梁换柱、以次充好”损害采购人的合法权益。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7、不与采购人、</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政府采购评审专家或其它</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恶意串通，进行质疑和投诉，维护政府采购市场秩序。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8、尊重和接受政府采购监督管理部门的监督和政府</w:t>
      </w:r>
      <w:r>
        <w:rPr>
          <w:rFonts w:hint="eastAsia" w:ascii="宋体" w:hAnsi="宋体" w:eastAsia="宋体" w:cs="宋体"/>
          <w:color w:val="auto"/>
          <w:kern w:val="0"/>
          <w:sz w:val="24"/>
          <w:highlight w:val="none"/>
          <w:lang w:eastAsia="zh-CN"/>
        </w:rPr>
        <w:t>代理机构</w:t>
      </w:r>
      <w:r>
        <w:rPr>
          <w:rFonts w:hint="eastAsia" w:ascii="宋体" w:hAnsi="宋体" w:eastAsia="宋体" w:cs="宋体"/>
          <w:color w:val="auto"/>
          <w:kern w:val="0"/>
          <w:sz w:val="24"/>
          <w:highlight w:val="none"/>
        </w:rPr>
        <w:t xml:space="preserve">采购要求，承担因违约行为给采购人造成的损失。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9、不发生其他有悖于政府采购公开、公平、公正和诚信原则的行为。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承诺单位：</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（盖章）</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全权代表：</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（签字）</w:t>
      </w:r>
    </w:p>
    <w:p>
      <w:pPr>
        <w:widowControl/>
        <w:bidi w:val="0"/>
        <w:spacing w:line="44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p>
    <w:p>
      <w:pPr>
        <w:widowControl/>
        <w:bidi w:val="0"/>
        <w:spacing w:line="440" w:lineRule="exac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邮编：</w:t>
      </w:r>
      <w:r>
        <w:rPr>
          <w:rFonts w:hint="eastAsia" w:ascii="宋体" w:hAnsi="宋体" w:eastAsia="宋体" w:cs="宋体"/>
          <w:color w:val="auto"/>
          <w:kern w:val="0"/>
          <w:sz w:val="24"/>
          <w:highlight w:val="none"/>
          <w:u w:val="single"/>
        </w:rPr>
        <w:t xml:space="preserve">　　                     　　 </w:t>
      </w:r>
    </w:p>
    <w:p>
      <w:pPr>
        <w:widowControl/>
        <w:bidi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w:t>
      </w:r>
    </w:p>
    <w:p>
      <w:pPr>
        <w:keepNext w:val="0"/>
        <w:keepLines w:val="0"/>
        <w:widowControl w:val="0"/>
        <w:suppressLineNumbers w:val="0"/>
        <w:kinsoku w:val="0"/>
        <w:spacing w:before="0" w:beforeAutospacing="0" w:after="0" w:afterAutospacing="0" w:line="500" w:lineRule="exact"/>
        <w:ind w:right="-5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pPr>
        <w:pStyle w:val="11"/>
        <w:bidi w:val="0"/>
        <w:spacing w:line="440" w:lineRule="exact"/>
        <w:rPr>
          <w:rFonts w:hint="eastAsia" w:ascii="宋体" w:hAnsi="宋体" w:eastAsia="宋体" w:cs="宋体"/>
          <w:color w:val="auto"/>
          <w:kern w:val="0"/>
          <w:sz w:val="24"/>
          <w:highlight w:val="none"/>
        </w:rPr>
      </w:pPr>
    </w:p>
    <w:p>
      <w:pPr>
        <w:bidi w:val="0"/>
        <w:spacing w:line="440" w:lineRule="exact"/>
        <w:rPr>
          <w:rFonts w:hint="eastAsia" w:ascii="宋体" w:hAnsi="宋体" w:eastAsia="宋体" w:cs="宋体"/>
          <w:color w:val="auto"/>
          <w:highlight w:val="none"/>
        </w:rPr>
        <w:sectPr>
          <w:pgSz w:w="11907" w:h="16840"/>
          <w:pgMar w:top="1418" w:right="992" w:bottom="1418" w:left="1418" w:header="851" w:footer="1021" w:gutter="0"/>
          <w:pgNumType w:fmt="decimal"/>
          <w:cols w:space="720" w:num="1"/>
          <w:titlePg/>
          <w:docGrid w:linePitch="312" w:charSpace="0"/>
        </w:sectPr>
      </w:pPr>
    </w:p>
    <w:bookmarkEnd w:id="126"/>
    <w:bookmarkEnd w:id="127"/>
    <w:p>
      <w:pPr>
        <w:numPr>
          <w:ilvl w:val="0"/>
          <w:numId w:val="0"/>
        </w:numPr>
        <w:bidi w:val="0"/>
        <w:spacing w:line="44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eastAsia="zh-CN"/>
        </w:rPr>
        <w:t>十四、《</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b/>
          <w:bCs/>
          <w:color w:val="auto"/>
          <w:kern w:val="0"/>
          <w:sz w:val="28"/>
          <w:szCs w:val="28"/>
          <w:highlight w:val="none"/>
          <w:lang w:eastAsia="zh-CN"/>
        </w:rPr>
        <w:t>》</w:t>
      </w:r>
    </w:p>
    <w:p>
      <w:pPr>
        <w:spacing w:line="588"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中小企业声明函</w:t>
      </w:r>
    </w:p>
    <w:p>
      <w:pPr>
        <w:bidi w:val="0"/>
        <w:spacing w:line="440" w:lineRule="exact"/>
        <w:jc w:val="both"/>
        <w:rPr>
          <w:rFonts w:hint="eastAsia" w:ascii="宋体" w:hAnsi="宋体" w:eastAsia="宋体" w:cs="宋体"/>
          <w:b/>
          <w:bCs/>
          <w:color w:val="auto"/>
          <w:kern w:val="0"/>
          <w:sz w:val="24"/>
          <w:highlight w:val="none"/>
        </w:rPr>
      </w:pPr>
    </w:p>
    <w:p>
      <w:pPr>
        <w:bidi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kern w:val="0"/>
          <w:sz w:val="24"/>
          <w:szCs w:val="24"/>
          <w:highlight w:val="none"/>
          <w:lang w:val="en-US" w:eastAsia="zh-CN"/>
        </w:rPr>
        <w:t xml:space="preserve"> 陕西中蓝博泰项目管理有限公司 </w:t>
      </w:r>
    </w:p>
    <w:p>
      <w:pPr>
        <w:widowControl/>
        <w:bidi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本公司郑重声明，根据《政府采购促进中小企业发展管理办法》（财库﹝2020﹞46号）的规定，本公司参加</w:t>
      </w:r>
      <w:r>
        <w:rPr>
          <w:rFonts w:hint="eastAsia" w:ascii="宋体" w:hAnsi="宋体" w:eastAsia="宋体" w:cs="宋体"/>
          <w:iCs/>
          <w:color w:val="auto"/>
          <w:kern w:val="0"/>
          <w:sz w:val="24"/>
          <w:szCs w:val="24"/>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（项目名称</w:t>
      </w:r>
      <w:r>
        <w:rPr>
          <w:rFonts w:hint="eastAsia" w:ascii="宋体" w:hAnsi="宋体" w:eastAsia="宋体" w:cs="宋体"/>
          <w:color w:val="auto"/>
          <w:kern w:val="2"/>
          <w:sz w:val="24"/>
          <w:szCs w:val="24"/>
          <w:highlight w:val="none"/>
          <w:u w:val="single"/>
          <w:lang w:val="en-US" w:eastAsia="zh-CN" w:bidi="ar"/>
        </w:rPr>
        <w:t>及合同包名称</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2"/>
          <w:sz w:val="24"/>
          <w:szCs w:val="24"/>
          <w:highlight w:val="none"/>
          <w:u w:val="single"/>
          <w:lang w:val="en-US" w:eastAsia="zh-CN" w:bidi="ar"/>
        </w:rPr>
        <w:t>（项目编号）</w:t>
      </w:r>
      <w:r>
        <w:rPr>
          <w:rFonts w:hint="eastAsia" w:ascii="宋体" w:hAnsi="宋体" w:eastAsia="宋体" w:cs="宋体"/>
          <w:color w:val="auto"/>
          <w:kern w:val="0"/>
          <w:sz w:val="24"/>
          <w:szCs w:val="24"/>
          <w:highlight w:val="none"/>
        </w:rPr>
        <w:t>采购活动，提供的货物全部由符合政策要求的中小企业制造。相关企业的具体情况如下：</w:t>
      </w:r>
    </w:p>
    <w:p>
      <w:pPr>
        <w:bidi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bidi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 xml:space="preserve">  （采购文件中明确的所属行业）   </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 xml:space="preserve">； </w:t>
      </w:r>
    </w:p>
    <w:p>
      <w:pPr>
        <w:widowControl/>
        <w:bidi w:val="0"/>
        <w:spacing w:line="440" w:lineRule="exact"/>
        <w:ind w:firstLine="480" w:firstLineChars="200"/>
        <w:jc w:val="left"/>
        <w:rPr>
          <w:rFonts w:hint="eastAsia" w:ascii="宋体" w:hAnsi="宋体" w:eastAsia="宋体" w:cs="宋体"/>
          <w:color w:val="auto"/>
          <w:kern w:val="0"/>
          <w:sz w:val="24"/>
          <w:szCs w:val="24"/>
          <w:highlight w:val="none"/>
        </w:rPr>
      </w:pPr>
    </w:p>
    <w:p>
      <w:pPr>
        <w:widowControl/>
        <w:bidi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widowControl/>
        <w:bidi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本企业对上述声明内容的真实性负责。如有虚假，将依法承担相应责任。 </w:t>
      </w:r>
    </w:p>
    <w:p>
      <w:pPr>
        <w:widowControl/>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企业名称（盖章）： </w:t>
      </w:r>
    </w:p>
    <w:p>
      <w:pPr>
        <w:widowControl/>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日 期：</w:t>
      </w:r>
    </w:p>
    <w:p>
      <w:pPr>
        <w:bidi w:val="0"/>
        <w:spacing w:line="440" w:lineRule="exact"/>
        <w:rPr>
          <w:rFonts w:hint="eastAsia" w:ascii="宋体" w:hAnsi="宋体" w:eastAsia="宋体" w:cs="宋体"/>
          <w:bCs/>
          <w:color w:val="auto"/>
          <w:sz w:val="44"/>
          <w:szCs w:val="44"/>
          <w:highlight w:val="none"/>
          <w:vertAlign w:val="superscript"/>
        </w:rPr>
      </w:pPr>
    </w:p>
    <w:p>
      <w:pPr>
        <w:widowControl w:val="0"/>
        <w:jc w:val="both"/>
        <w:rPr>
          <w:rFonts w:hint="eastAsia" w:ascii="宋体" w:hAnsi="宋体" w:eastAsia="宋体" w:cs="宋体"/>
          <w:bCs/>
          <w:color w:val="auto"/>
          <w:kern w:val="2"/>
          <w:sz w:val="44"/>
          <w:szCs w:val="44"/>
          <w:highlight w:val="none"/>
          <w:vertAlign w:val="superscript"/>
          <w:lang w:val="en-US" w:eastAsia="zh-CN" w:bidi="ar-SA"/>
        </w:rPr>
      </w:pPr>
    </w:p>
    <w:p>
      <w:pPr>
        <w:widowControl w:val="0"/>
        <w:jc w:val="both"/>
        <w:rPr>
          <w:rFonts w:hint="eastAsia" w:ascii="宋体" w:hAnsi="宋体" w:eastAsia="宋体" w:cs="宋体"/>
          <w:bCs/>
          <w:color w:val="auto"/>
          <w:kern w:val="2"/>
          <w:sz w:val="44"/>
          <w:szCs w:val="44"/>
          <w:highlight w:val="none"/>
          <w:vertAlign w:val="superscript"/>
          <w:lang w:val="en-US" w:eastAsia="zh-CN" w:bidi="ar-SA"/>
        </w:rPr>
      </w:pPr>
    </w:p>
    <w:p>
      <w:pPr>
        <w:widowControl w:val="0"/>
        <w:jc w:val="both"/>
        <w:rPr>
          <w:rFonts w:hint="eastAsia" w:ascii="宋体" w:hAnsi="宋体" w:eastAsia="宋体" w:cs="宋体"/>
          <w:bCs/>
          <w:color w:val="auto"/>
          <w:kern w:val="2"/>
          <w:sz w:val="44"/>
          <w:szCs w:val="44"/>
          <w:highlight w:val="none"/>
          <w:vertAlign w:val="superscript"/>
          <w:lang w:val="en-US" w:eastAsia="zh-CN" w:bidi="ar-SA"/>
        </w:rPr>
      </w:pPr>
    </w:p>
    <w:p>
      <w:pPr>
        <w:widowControl/>
        <w:bidi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pPr>
        <w:bidi w:val="0"/>
        <w:spacing w:line="440" w:lineRule="exact"/>
        <w:rPr>
          <w:rFonts w:hint="eastAsia" w:ascii="宋体" w:hAnsi="宋体" w:eastAsia="宋体" w:cs="宋体"/>
          <w:b/>
          <w:color w:val="auto"/>
          <w:sz w:val="24"/>
          <w:highlight w:val="none"/>
        </w:rPr>
        <w:sectPr>
          <w:headerReference r:id="rId19" w:type="default"/>
          <w:footerReference r:id="rId20" w:type="default"/>
          <w:pgSz w:w="11906" w:h="16838"/>
          <w:pgMar w:top="1440" w:right="1800" w:bottom="1440" w:left="1800" w:header="851" w:footer="992" w:gutter="0"/>
          <w:pgNumType w:fmt="decimal"/>
          <w:cols w:space="425" w:num="1"/>
          <w:docGrid w:type="lines" w:linePitch="312" w:charSpace="0"/>
        </w:sectPr>
      </w:pPr>
    </w:p>
    <w:p>
      <w:pPr>
        <w:pStyle w:val="29"/>
        <w:rPr>
          <w:rFonts w:hint="eastAsia" w:ascii="宋体" w:hAnsi="宋体" w:eastAsia="宋体" w:cs="宋体"/>
          <w:color w:val="auto"/>
          <w:highlight w:val="none"/>
        </w:rPr>
      </w:pPr>
    </w:p>
    <w:p>
      <w:pPr>
        <w:pStyle w:val="40"/>
        <w:bidi w:val="0"/>
        <w:spacing w:line="44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b/>
          <w:bCs/>
          <w:color w:val="auto"/>
          <w:szCs w:val="28"/>
          <w:highlight w:val="none"/>
          <w:lang w:val="en-US" w:eastAsia="zh-CN"/>
        </w:rPr>
        <w:t>十五、</w:t>
      </w:r>
      <w:r>
        <w:rPr>
          <w:rFonts w:hint="eastAsia" w:ascii="宋体" w:hAnsi="宋体" w:eastAsia="宋体" w:cs="宋体"/>
          <w:b/>
          <w:bCs/>
          <w:color w:val="auto"/>
          <w:szCs w:val="28"/>
          <w:highlight w:val="none"/>
        </w:rPr>
        <w:t>《残疾人福利性单位声明函》</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如有</w:t>
      </w:r>
      <w:r>
        <w:rPr>
          <w:rFonts w:hint="eastAsia" w:ascii="宋体" w:hAnsi="宋体" w:eastAsia="宋体" w:cs="宋体"/>
          <w:color w:val="auto"/>
          <w:sz w:val="24"/>
          <w:szCs w:val="24"/>
          <w:highlight w:val="none"/>
        </w:rPr>
        <w:t>）</w:t>
      </w:r>
    </w:p>
    <w:p>
      <w:pPr>
        <w:spacing w:line="588" w:lineRule="exact"/>
        <w:jc w:val="center"/>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pPr>
        <w:spacing w:line="588" w:lineRule="exact"/>
        <w:rPr>
          <w:rFonts w:hint="eastAsia" w:ascii="宋体" w:hAnsi="宋体" w:eastAsia="宋体" w:cs="宋体"/>
          <w:b/>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szCs w:val="24"/>
          <w:highlight w:val="none"/>
        </w:rPr>
      </w:pPr>
    </w:p>
    <w:p>
      <w:pPr>
        <w:spacing w:line="588" w:lineRule="exact"/>
        <w:ind w:firstLine="504" w:firstLineChars="200"/>
        <w:rPr>
          <w:rFonts w:hint="eastAsia" w:ascii="宋体" w:hAnsi="宋体" w:eastAsia="宋体" w:cs="宋体"/>
          <w:color w:val="auto"/>
          <w:spacing w:val="6"/>
          <w:sz w:val="24"/>
          <w:szCs w:val="24"/>
          <w:highlight w:val="none"/>
        </w:rPr>
      </w:pPr>
    </w:p>
    <w:p>
      <w:pPr>
        <w:tabs>
          <w:tab w:val="left" w:pos="4860"/>
        </w:tabs>
        <w:spacing w:line="588" w:lineRule="exact"/>
        <w:ind w:left="1739" w:leftChars="228" w:right="1560" w:hanging="1260" w:hangingChars="500"/>
        <w:jc w:val="left"/>
        <w:rPr>
          <w:rFonts w:hint="eastAsia" w:ascii="宋体" w:hAnsi="宋体" w:cs="宋体"/>
          <w:color w:val="auto"/>
          <w:spacing w:val="6"/>
          <w:sz w:val="24"/>
          <w:highlight w:val="none"/>
          <w:u w:val="single"/>
        </w:rPr>
        <w:sectPr>
          <w:pgSz w:w="11905" w:h="16838"/>
          <w:pgMar w:top="1417" w:right="1134" w:bottom="1417" w:left="1134" w:header="850" w:footer="992" w:gutter="0"/>
          <w:cols w:space="720" w:num="1"/>
          <w:rtlGutter w:val="0"/>
          <w:docGrid w:linePitch="325" w:charSpace="0"/>
        </w:sect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供应商名称（盖章）：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日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期：</w:t>
      </w:r>
      <w:r>
        <w:rPr>
          <w:rFonts w:hint="eastAsia" w:ascii="宋体" w:hAnsi="宋体" w:eastAsia="宋体" w:cs="宋体"/>
          <w:color w:val="auto"/>
          <w:spacing w:val="6"/>
          <w:sz w:val="24"/>
          <w:szCs w:val="24"/>
          <w:highlight w:val="none"/>
          <w:u w:val="single"/>
        </w:rPr>
        <w:t xml:space="preserve">                 </w:t>
      </w:r>
    </w:p>
    <w:p>
      <w:pPr>
        <w:tabs>
          <w:tab w:val="left" w:pos="4860"/>
        </w:tabs>
        <w:spacing w:line="588" w:lineRule="exact"/>
        <w:ind w:right="156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lang w:eastAsia="zh-CN"/>
        </w:rPr>
        <w:t>十六、</w:t>
      </w:r>
      <w:r>
        <w:rPr>
          <w:rFonts w:hint="eastAsia" w:ascii="宋体" w:hAnsi="宋体" w:eastAsia="宋体" w:cs="宋体"/>
          <w:b/>
          <w:bCs/>
          <w:color w:val="auto"/>
          <w:kern w:val="0"/>
          <w:sz w:val="32"/>
          <w:szCs w:val="32"/>
          <w:highlight w:val="none"/>
        </w:rPr>
        <w:t>监狱企业证明文件（</w:t>
      </w:r>
      <w:r>
        <w:rPr>
          <w:rFonts w:hint="eastAsia" w:ascii="宋体" w:hAnsi="宋体" w:eastAsia="宋体" w:cs="宋体"/>
          <w:b/>
          <w:color w:val="auto"/>
          <w:kern w:val="0"/>
          <w:sz w:val="28"/>
          <w:szCs w:val="28"/>
          <w:highlight w:val="none"/>
          <w:lang w:eastAsia="zh-CN"/>
        </w:rPr>
        <w:t>如</w:t>
      </w:r>
      <w:r>
        <w:rPr>
          <w:rFonts w:hint="eastAsia" w:ascii="宋体" w:hAnsi="宋体" w:eastAsia="宋体" w:cs="宋体"/>
          <w:b/>
          <w:color w:val="auto"/>
          <w:kern w:val="0"/>
          <w:sz w:val="28"/>
          <w:szCs w:val="28"/>
          <w:highlight w:val="none"/>
        </w:rPr>
        <w:t>有）</w:t>
      </w:r>
    </w:p>
    <w:p>
      <w:pPr>
        <w:keepNext/>
        <w:keepLines/>
        <w:widowControl w:val="0"/>
        <w:spacing w:before="260" w:after="260" w:line="416" w:lineRule="auto"/>
        <w:jc w:val="both"/>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spacing w:val="6"/>
          <w:kern w:val="2"/>
          <w:sz w:val="24"/>
          <w:szCs w:val="24"/>
          <w:highlight w:val="none"/>
          <w:lang w:val="en-US" w:eastAsia="zh-CN" w:bidi="ar-SA"/>
        </w:rPr>
        <w:t xml:space="preserve">   说明：根据</w:t>
      </w:r>
      <w:r>
        <w:rPr>
          <w:rFonts w:hint="eastAsia" w:ascii="宋体" w:hAnsi="宋体" w:eastAsia="宋体" w:cs="宋体"/>
          <w:b/>
          <w:bCs/>
          <w:color w:val="auto"/>
          <w:kern w:val="2"/>
          <w:sz w:val="24"/>
          <w:szCs w:val="24"/>
          <w:highlight w:val="none"/>
          <w:lang w:val="en-US" w:eastAsia="zh-CN" w:bidi="ar-SA"/>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0"/>
        <w:bidi w:val="0"/>
        <w:spacing w:line="440" w:lineRule="exact"/>
        <w:jc w:val="both"/>
        <w:rPr>
          <w:rFonts w:hint="eastAsia" w:ascii="宋体" w:hAnsi="宋体" w:eastAsia="宋体" w:cs="宋体"/>
          <w:b/>
          <w:color w:val="auto"/>
          <w:highlight w:val="none"/>
          <w:lang w:val="en-US" w:eastAsia="zh-CN"/>
        </w:rPr>
      </w:pPr>
      <w:r>
        <w:rPr>
          <w:rFonts w:hint="eastAsia" w:ascii="宋体" w:hAnsi="宋体" w:eastAsia="宋体" w:cs="宋体"/>
          <w:color w:val="auto"/>
          <w:spacing w:val="6"/>
          <w:sz w:val="24"/>
          <w:highlight w:val="none"/>
        </w:rPr>
        <w:br w:type="page"/>
      </w:r>
      <w:r>
        <w:rPr>
          <w:rFonts w:hint="eastAsia" w:ascii="宋体" w:hAnsi="宋体" w:eastAsia="宋体" w:cs="宋体"/>
          <w:b/>
          <w:color w:val="auto"/>
          <w:highlight w:val="none"/>
          <w:lang w:val="en-US" w:eastAsia="zh-CN"/>
        </w:rPr>
        <w:t>附件：</w:t>
      </w:r>
    </w:p>
    <w:p>
      <w:pPr>
        <w:bidi w:val="0"/>
        <w:spacing w:line="440" w:lineRule="exact"/>
        <w:ind w:firstLine="562" w:firstLineChars="200"/>
        <w:jc w:val="center"/>
        <w:rPr>
          <w:rFonts w:hint="eastAsia" w:ascii="宋体" w:hAnsi="宋体" w:eastAsia="宋体" w:cs="宋体"/>
          <w:b/>
          <w:color w:val="auto"/>
          <w:sz w:val="28"/>
          <w:szCs w:val="22"/>
          <w:highlight w:val="none"/>
          <w:lang w:val="en-US" w:eastAsia="zh-CN" w:bidi="ar-SA"/>
        </w:rPr>
      </w:pPr>
      <w:r>
        <w:rPr>
          <w:rFonts w:hint="eastAsia" w:ascii="宋体" w:hAnsi="宋体" w:eastAsia="宋体" w:cs="宋体"/>
          <w:b/>
          <w:color w:val="auto"/>
          <w:sz w:val="28"/>
          <w:szCs w:val="22"/>
          <w:highlight w:val="none"/>
          <w:lang w:val="en-US" w:eastAsia="zh-CN" w:bidi="ar-SA"/>
        </w:rPr>
        <w:t>最终磋商报价一览表</w:t>
      </w:r>
    </w:p>
    <w:p>
      <w:pPr>
        <w:bidi w:val="0"/>
        <w:spacing w:line="440" w:lineRule="exact"/>
        <w:ind w:firstLine="723" w:firstLineChars="200"/>
        <w:jc w:val="center"/>
        <w:rPr>
          <w:rFonts w:hint="eastAsia" w:ascii="宋体" w:hAnsi="宋体" w:eastAsia="宋体" w:cs="宋体"/>
          <w:b/>
          <w:bCs/>
          <w:color w:val="auto"/>
          <w:sz w:val="36"/>
          <w:szCs w:val="21"/>
          <w:highlight w:val="none"/>
        </w:rPr>
      </w:pPr>
    </w:p>
    <w:p>
      <w:pPr>
        <w:spacing w:after="120" w:afterLines="50" w:line="400" w:lineRule="exact"/>
        <w:ind w:firstLine="120" w:firstLineChars="5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tbl>
      <w:tblPr>
        <w:tblStyle w:val="23"/>
        <w:tblW w:w="8966" w:type="dxa"/>
        <w:tblInd w:w="93" w:type="dxa"/>
        <w:tblLayout w:type="fixed"/>
        <w:tblCellMar>
          <w:top w:w="0" w:type="dxa"/>
          <w:left w:w="108" w:type="dxa"/>
          <w:bottom w:w="0" w:type="dxa"/>
          <w:right w:w="108" w:type="dxa"/>
        </w:tblCellMar>
      </w:tblPr>
      <w:tblGrid>
        <w:gridCol w:w="3167"/>
        <w:gridCol w:w="2539"/>
        <w:gridCol w:w="1620"/>
        <w:gridCol w:w="1640"/>
      </w:tblGrid>
      <w:tr>
        <w:tblPrEx>
          <w:tblCellMar>
            <w:top w:w="0" w:type="dxa"/>
            <w:left w:w="108" w:type="dxa"/>
            <w:bottom w:w="0" w:type="dxa"/>
            <w:right w:w="108" w:type="dxa"/>
          </w:tblCellMar>
        </w:tblPrEx>
        <w:trPr>
          <w:trHeight w:val="90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2"/>
                <w:sz w:val="24"/>
                <w:szCs w:val="24"/>
                <w:highlight w:val="none"/>
                <w:lang w:val="en-US" w:eastAsia="zh-CN" w:bidi="ar"/>
              </w:rPr>
              <w:t>项目名称及合同包名称</w:t>
            </w:r>
            <w:r>
              <w:rPr>
                <w:rFonts w:hint="eastAsia" w:ascii="宋体" w:hAnsi="宋体" w:eastAsia="宋体" w:cs="宋体"/>
                <w:b/>
                <w:bCs/>
                <w:color w:val="auto"/>
                <w:sz w:val="24"/>
                <w:szCs w:val="24"/>
                <w:highlight w:val="none"/>
              </w:rPr>
              <w:t xml:space="preserve"> </w:t>
            </w:r>
          </w:p>
        </w:tc>
        <w:tc>
          <w:tcPr>
            <w:tcW w:w="2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磋商报价</w:t>
            </w:r>
          </w:p>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w:t>
            </w:r>
            <w:r>
              <w:rPr>
                <w:rFonts w:hint="eastAsia" w:ascii="宋体" w:hAnsi="宋体" w:eastAsia="宋体" w:cs="宋体"/>
                <w:b/>
                <w:bCs/>
                <w:color w:val="auto"/>
                <w:kern w:val="0"/>
                <w:sz w:val="24"/>
                <w:szCs w:val="24"/>
                <w:highlight w:val="none"/>
                <w:lang w:val="en-US" w:eastAsia="zh-CN"/>
              </w:rPr>
              <w:t>付</w:t>
            </w:r>
            <w:r>
              <w:rPr>
                <w:rFonts w:hint="eastAsia" w:ascii="宋体" w:hAnsi="宋体" w:eastAsia="宋体" w:cs="宋体"/>
                <w:b/>
                <w:bCs/>
                <w:color w:val="auto"/>
                <w:kern w:val="0"/>
                <w:sz w:val="24"/>
                <w:szCs w:val="24"/>
                <w:highlight w:val="none"/>
              </w:rPr>
              <w:t>期</w:t>
            </w:r>
          </w:p>
          <w:p>
            <w:pPr>
              <w:widowControl/>
              <w:jc w:val="center"/>
              <w:rPr>
                <w:rFonts w:hint="eastAsia" w:ascii="宋体" w:hAnsi="宋体" w:eastAsia="宋体" w:cs="宋体"/>
                <w:b/>
                <w:bCs/>
                <w:color w:val="auto"/>
                <w:kern w:val="0"/>
                <w:sz w:val="24"/>
                <w:szCs w:val="24"/>
                <w:highlight w:val="none"/>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质保期</w:t>
            </w:r>
            <w:r>
              <w:rPr>
                <w:rFonts w:hint="eastAsia" w:ascii="宋体" w:hAnsi="宋体" w:eastAsia="宋体" w:cs="宋体"/>
                <w:b/>
                <w:bCs/>
                <w:color w:val="auto"/>
                <w:kern w:val="0"/>
                <w:sz w:val="24"/>
                <w:szCs w:val="24"/>
                <w:highlight w:val="none"/>
              </w:rPr>
              <w:t xml:space="preserve">  </w:t>
            </w:r>
          </w:p>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trHeight w:val="117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253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trHeight w:val="1170" w:hRule="atLeast"/>
        </w:trPr>
        <w:tc>
          <w:tcPr>
            <w:tcW w:w="31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磋商报价（大写）</w:t>
            </w:r>
          </w:p>
        </w:tc>
        <w:tc>
          <w:tcPr>
            <w:tcW w:w="5799"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b/>
                <w:bCs/>
                <w:color w:val="auto"/>
                <w:kern w:val="0"/>
                <w:sz w:val="24"/>
                <w:szCs w:val="24"/>
                <w:highlight w:val="none"/>
              </w:rPr>
            </w:pPr>
          </w:p>
        </w:tc>
      </w:tr>
    </w:tbl>
    <w:p>
      <w:pPr>
        <w:spacing w:before="120" w:beforeLines="50" w:line="200" w:lineRule="exact"/>
        <w:ind w:left="413" w:hanging="472" w:hangingChars="196"/>
        <w:jc w:val="left"/>
        <w:rPr>
          <w:rFonts w:hint="eastAsia" w:ascii="宋体" w:hAnsi="宋体" w:eastAsia="宋体" w:cs="宋体"/>
          <w:b/>
          <w:color w:val="auto"/>
          <w:sz w:val="24"/>
          <w:szCs w:val="24"/>
          <w:highlight w:val="none"/>
        </w:rPr>
      </w:pPr>
    </w:p>
    <w:p>
      <w:pPr>
        <w:spacing w:before="120" w:beforeLines="50" w:line="200" w:lineRule="exact"/>
        <w:ind w:left="412" w:hanging="470" w:hangingChars="196"/>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left="420" w:leftChars="20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1.磋商报价应按总报价填写，精确到小数点后两位，大小写不一致时，以大写为准；</w:t>
      </w:r>
    </w:p>
    <w:p>
      <w:pPr>
        <w:keepNext w:val="0"/>
        <w:keepLines w:val="0"/>
        <w:pageBreakBefore w:val="0"/>
        <w:widowControl w:val="0"/>
        <w:kinsoku/>
        <w:wordWrap/>
        <w:overflowPunct/>
        <w:topLinePunct w:val="0"/>
        <w:autoSpaceDE/>
        <w:autoSpaceDN/>
        <w:bidi w:val="0"/>
        <w:adjustRightInd/>
        <w:snapToGrid/>
        <w:spacing w:before="120" w:beforeLines="50" w:line="420" w:lineRule="exact"/>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最终磋商报价</w:t>
      </w:r>
      <w:r>
        <w:rPr>
          <w:rFonts w:hint="eastAsia" w:ascii="宋体" w:hAnsi="宋体" w:eastAsia="宋体" w:cs="宋体"/>
          <w:color w:val="auto"/>
          <w:sz w:val="24"/>
          <w:szCs w:val="24"/>
          <w:highlight w:val="none"/>
        </w:rPr>
        <w:t>一览表”以包为单位填写；</w:t>
      </w:r>
    </w:p>
    <w:p>
      <w:pPr>
        <w:keepNext w:val="0"/>
        <w:keepLines w:val="0"/>
        <w:pageBreakBefore w:val="0"/>
        <w:widowControl w:val="0"/>
        <w:kinsoku/>
        <w:wordWrap/>
        <w:overflowPunct/>
        <w:topLinePunct w:val="0"/>
        <w:autoSpaceDE/>
        <w:autoSpaceDN/>
        <w:bidi w:val="0"/>
        <w:adjustRightInd/>
        <w:snapToGrid/>
        <w:spacing w:before="120" w:beforeLines="50" w:line="420" w:lineRule="exact"/>
        <w:ind w:left="42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本表所列各项数据与响应文件其他地方表述不一致时，以本表为准；</w:t>
      </w:r>
    </w:p>
    <w:p>
      <w:pPr>
        <w:spacing w:line="400" w:lineRule="exact"/>
        <w:jc w:val="left"/>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400" w:lineRule="exact"/>
        <w:ind w:left="1050" w:leftChars="500"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 应 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keepNext w:val="0"/>
        <w:keepLines w:val="0"/>
        <w:pageBreakBefore w:val="0"/>
        <w:widowControl w:val="0"/>
        <w:kinsoku/>
        <w:wordWrap/>
        <w:overflowPunct/>
        <w:topLinePunct w:val="0"/>
        <w:autoSpaceDE/>
        <w:autoSpaceDN/>
        <w:bidi w:val="0"/>
        <w:snapToGrid/>
        <w:spacing w:line="400" w:lineRule="exact"/>
        <w:ind w:left="1050" w:leftChars="500"/>
        <w:jc w:val="center"/>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spacing w:line="400" w:lineRule="exact"/>
        <w:ind w:left="1050" w:leftChars="500" w:firstLine="120" w:firstLineChars="50"/>
        <w:textAlignment w:val="auto"/>
        <w:outlineLvl w:val="1"/>
        <w:rPr>
          <w:rFonts w:hint="eastAsia" w:ascii="宋体" w:hAnsi="宋体" w:eastAsia="宋体" w:cs="宋体"/>
          <w:color w:val="auto"/>
          <w:sz w:val="24"/>
          <w:szCs w:val="24"/>
          <w:highlight w:val="none"/>
        </w:rPr>
      </w:pPr>
    </w:p>
    <w:p>
      <w:pPr>
        <w:pStyle w:val="2"/>
        <w:ind w:firstLine="1200" w:firstLineChars="5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     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pPr>
        <w:rPr>
          <w:rFonts w:hint="eastAsia"/>
          <w:color w:val="auto"/>
          <w:highlight w:val="none"/>
          <w:lang w:val="en-US" w:eastAsia="zh-CN"/>
        </w:rPr>
      </w:pPr>
    </w:p>
    <w:p>
      <w:pPr>
        <w:rPr>
          <w:rFonts w:hint="eastAsia"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lang w:eastAsia="zh-CN"/>
        </w:rPr>
        <w:t>注：本表不出现在磋商响应文件中，磋商会议当天，供应商应手持本表，代理机构不再单独提供</w:t>
      </w:r>
    </w:p>
    <w:sectPr>
      <w:headerReference r:id="rId21" w:type="default"/>
      <w:footerReference r:id="rId2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72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93</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yM/RAQAAog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zvL0ARrMug+Yl4a3fsClme8BLzPrQUWbv8iHYBzFPV/FlUMiIj9ar9brGkMCY7OD+NXD8xAhvZPe&#10;kmwwGnF6RVR++gBpTJ1TcjXn77QxZYLGkZ7Rm5ev6v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K/8jP0QEAAKIDAAAOAAAAAAAAAAEAIAAAAB8BAABk&#10;cnMvZTJvRG9jLnhtbFBLBQYAAAAABgAGAFkBAAB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仿宋" w:cs="楷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123</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HEcTQAQAAogMAAA4AAABkcnMvZTJvRG9jLnhtbK1TzY7TMBC+I/EO&#10;lu80aYFV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1PyGMycsDfzy4/vl5+/Lr2/s&#10;VZKnD1hR1n2gvDi89QMtzXyPdJlYDy3Y9CU+jOIk7vkqrhoik+nRerVelxSSFJsdwi8engfA+E55&#10;y5JRc6DpZVHF6QPGMXVOSdWcv9PG5Akax3qi8PJ1mR9cIwRuHNVIJMZmkxWH/TAx2/vmTMR62oCa&#10;O1p4zsx7RwKnZZkNmI39bBwD6ENHPS5zPQxvjpG6yU2mCiPsVJhGl2lOa5Z2428/Zz38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JdHEcTQAQAAogMAAA4AAAAAAAAAAQAgAAAAHwEAAGRy&#10;cy9lMm9Eb2MueG1sUEsFBgAAAAAGAAYAWQEAAGE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134</w:t>
                          </w:r>
                          <w:r>
                            <w:rPr>
                              <w:rFonts w:ascii="Times New Roman" w:hAnsi="Times New Roman" w:eastAsia="宋体" w:cs="Times New Roman"/>
                              <w:kern w:val="2"/>
                              <w:sz w:val="18"/>
                              <w:lang w:val="en-US" w:eastAsia="zh-CN" w:bidi="ar-S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DtRJx0QEAAKMDAAAOAAAAAAAAAAEAIAAAAB8BAABk&#10;cnMvZTJvRG9jLnhtbFBLBQYAAAAABgAGAFkBAABiBQ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134</w:t>
                    </w:r>
                    <w:r>
                      <w:rPr>
                        <w:rFonts w:ascii="Times New Roman" w:hAnsi="Times New Roman" w:eastAsia="宋体" w:cs="Times New Roman"/>
                        <w:kern w:val="2"/>
                        <w:sz w:val="18"/>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134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lkDv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RTH7rjFgV9+fL/8/H359Y0s&#10;szx9gAaz7gPmpeGdH3Bp5nvAy8x6UNHmL/IhGEdxz1dx5ZCIyI/Wq/W6xpDA2OwgfvX4PERI76W3&#10;JBuMRpxeEZWfPkIaU+eUXM35O21MmaBxpGf05vWbujy4RhDcOKyRSYzNZisN+2FitvftGYn1uAGM&#10;Olx4SswHhwLnZZmNOBv72TiGqA8d9rgs9SC8P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6ZZA70QEAAKIDAAAOAAAAAAAAAAEAIAAAAB8BAABk&#10;cnMvZTJvRG9jLnhtbFBLBQYAAAAABgAGAFkBAAB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27"/>
      </w:rPr>
    </w:pPr>
    <w:r>
      <w:fldChar w:fldCharType="begin"/>
    </w:r>
    <w:r>
      <w:rPr>
        <w:rStyle w:val="27"/>
      </w:rPr>
      <w:instrText xml:space="preserve">PAGE  </w:instrText>
    </w:r>
    <w:r>
      <w:fldChar w:fldCharType="separate"/>
    </w:r>
    <w:r>
      <w:rPr>
        <w:rStyle w:val="27"/>
      </w:rPr>
      <w:t>- 18 -</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420" w:firstLineChars="190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rFonts w:ascii="Times New Roman" w:hAnsi="Times New Roman" w:eastAsia="宋体" w:cs="Times New Roman"/>
        <w:sz w:val="20"/>
        <w:szCs w:val="20"/>
      </w:rPr>
    </w:pPr>
    <w:r>
      <w:rPr>
        <w:rFonts w:ascii="Times New Roman" w:hAnsi="Times New Roman" w:eastAsia="宋体" w:cs="Times New Roman"/>
        <w:sz w:val="20"/>
        <w:szCs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- 23 -</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- 23 -</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- 22 -</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VSDvT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LahyxtKLDM48dOP76ef&#10;v0+/vhH0oUC9hxrznj1mxuHBDbg2sx/QmXgPMpj0RUYE4yjv8SyvGCLh6VG1rKoSQxxj8wXxi5fn&#10;PkB8L5whyWhowPllWdnhI8QxdU5J1ax7VFrnGWpLekS9rm6v84tzCNG1xSKJxdhtsuKwHSZqW9ce&#10;kVmPS9BQiztPif5gUeO0L7MRZmM7G3sf1K7LC5VaAX+/j9hO7jJVGGGnwji9zHPatLQef99z1svf&#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eVSDvTAQAApQMAAA4AAAAAAAAAAQAgAAAA&#10;IgEAAGRycy9lMm9Eb2MueG1sUEsFBgAAAAAGAAYAWQEAAGcFA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- 22 -</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122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aKT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BSWWGRz46fev059/p7+P&#10;5D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7lopNIBAACiAwAADgAAAAAAAAABACAAAAAfAQAA&#10;ZHJzL2Uyb0RvYy54bWxQSwUGAAAAAAYABgBZAQAAY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116</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R6vPdIBAACiAwAADgAAAAAAAAABACAAAAAfAQAA&#10;ZHJzL2Uyb0RvYy54bWxQSwUGAAAAAAYABgBZAQAAY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仿宋" w:hAnsi="仿宋" w:eastAsia="仿宋" w:cs="仿宋"/>
        <w:b/>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 PAGE  \* MERGEFORMAT </w:instrText>
                          </w:r>
                          <w:r>
                            <w:fldChar w:fldCharType="separate"/>
                          </w:r>
                          <w:r>
                            <w:t>127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U23X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FTbddIBAACiAwAADgAAAAAAAAABACAAAAAfAQAA&#10;ZHJzL2Uyb0RvYy54bWxQSwUGAAAAAAYABgBZAQAAY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tabs>
        <w:tab w:val="left" w:pos="937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4" w:lineRule="auto"/>
      <w:jc w:val="left"/>
      <w:rPr>
        <w:rFonts w:ascii="Copperplate Gothic Bold" w:hAnsi="Copperplate Gothic Bold" w:eastAsia="宋体" w:cs="Times New Roman"/>
        <w:kern w:val="2"/>
        <w:sz w:val="20"/>
        <w:szCs w:val="24"/>
        <w:lang w:val="en-US" w:eastAsia="zh-CN" w:bidi="ar-SA"/>
      </w:rPr>
    </w:pPr>
    <w:r>
      <w:rPr>
        <w:rFonts w:ascii="Copperplate Gothic Bold" w:hAnsi="Copperplate Gothic Bold" w:eastAsia="宋体" w:cs="Times New Roman"/>
        <w:kern w:val="2"/>
        <w:sz w:val="28"/>
        <w:szCs w:val="24"/>
        <w:lang w:val="en-US" w:eastAsia="zh-CN" w:bidi="ar-SA"/>
      </w:rPr>
      <mc:AlternateContent>
        <mc:Choice Requires="wps">
          <w:drawing>
            <wp:anchor distT="0" distB="0" distL="114300" distR="114300" simplePos="0" relativeHeight="251669504" behindDoc="1" locked="0" layoutInCell="1" allowOverlap="1">
              <wp:simplePos x="0" y="0"/>
              <wp:positionH relativeFrom="page">
                <wp:posOffset>3732530</wp:posOffset>
              </wp:positionH>
              <wp:positionV relativeFrom="page">
                <wp:posOffset>461645</wp:posOffset>
              </wp:positionV>
              <wp:extent cx="2871470" cy="2038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71470" cy="203835"/>
                      </a:xfrm>
                      <a:prstGeom prst="rect">
                        <a:avLst/>
                      </a:prstGeom>
                      <a:noFill/>
                      <a:ln>
                        <a:noFill/>
                      </a:ln>
                      <a:effectLst/>
                    </wps:spPr>
                    <wps:txbx>
                      <w:txbxContent>
                        <w:p>
                          <w:pPr>
                            <w:widowControl w:val="0"/>
                            <w:spacing w:line="321" w:lineRule="exact"/>
                            <w:jc w:val="left"/>
                            <w:rPr>
                              <w:rFonts w:ascii="Copperplate Gothic Bold" w:hAnsi="Copperplate Gothic Bold" w:eastAsia="宋体" w:cs="Times New Roman"/>
                              <w:kern w:val="2"/>
                              <w:sz w:val="28"/>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293.9pt;margin-top:36.35pt;height:16.05pt;width:226.1pt;mso-position-horizontal-relative:page;mso-position-vertical-relative:page;z-index:-251646976;mso-width-relative:page;mso-height-relative:page;" filled="f" stroked="f" coordsize="21600,21600" o:gfxdata="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wtBw2QAAAAsBAAAPAAAAAAAAAAEAIAAAACIAAABkcnMvZG93bnJldi54&#10;bWxQSwECFAAUAAAACACHTuJAmrNoMcABAACCAwAADgAAAAAAAAABACAAAAAoAQAAZHJzL2Uyb0Rv&#10;Yy54bWxQSwUGAAAAAAYABgBZAQAAWgUAAAAA&#10;">
              <v:fill on="f" focussize="0,0"/>
              <v:stroke on="f"/>
              <v:imagedata o:title=""/>
              <o:lock v:ext="edit" aspectratio="f"/>
              <v:textbox inset="0mm,0mm,0mm,0mm">
                <w:txbxContent>
                  <w:p>
                    <w:pPr>
                      <w:widowControl w:val="0"/>
                      <w:spacing w:line="321" w:lineRule="exact"/>
                      <w:jc w:val="left"/>
                      <w:rPr>
                        <w:rFonts w:ascii="Copperplate Gothic Bold" w:hAnsi="Copperplate Gothic Bold" w:eastAsia="宋体" w:cs="Times New Roman"/>
                        <w:kern w:val="2"/>
                        <w:sz w:val="28"/>
                        <w:szCs w:val="24"/>
                        <w:lang w:val="en-US" w:eastAsia="zh-CN" w:bidi="ar-SA"/>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eastAsia="楷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left"/>
      <w:rPr>
        <w:rFonts w:ascii="黑体" w:eastAsia="黑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jc w:val="both"/>
      <w:rPr>
        <w:rFonts w:ascii="Times New Roman" w:hAnsi="Times New Roman" w:eastAsia="宋体" w:cs="Times New Roman"/>
        <w:kern w:val="2"/>
        <w:sz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50DF6"/>
    <w:multiLevelType w:val="singleLevel"/>
    <w:tmpl w:val="82450DF6"/>
    <w:lvl w:ilvl="0" w:tentative="0">
      <w:start w:val="1"/>
      <w:numFmt w:val="decimal"/>
      <w:lvlText w:val="%1."/>
      <w:lvlJc w:val="left"/>
      <w:pPr>
        <w:ind w:left="425" w:hanging="425"/>
      </w:pPr>
      <w:rPr>
        <w:rFonts w:hint="default" w:cs="Times New Roman"/>
      </w:rPr>
    </w:lvl>
  </w:abstractNum>
  <w:abstractNum w:abstractNumId="1">
    <w:nsid w:val="883C51F4"/>
    <w:multiLevelType w:val="singleLevel"/>
    <w:tmpl w:val="883C51F4"/>
    <w:lvl w:ilvl="0" w:tentative="0">
      <w:start w:val="1"/>
      <w:numFmt w:val="decimal"/>
      <w:suff w:val="nothing"/>
      <w:lvlText w:val="（%1）"/>
      <w:lvlJc w:val="left"/>
      <w:pPr>
        <w:ind w:left="420"/>
      </w:pPr>
    </w:lvl>
  </w:abstractNum>
  <w:abstractNum w:abstractNumId="2">
    <w:nsid w:val="A163DCC9"/>
    <w:multiLevelType w:val="singleLevel"/>
    <w:tmpl w:val="A163DCC9"/>
    <w:lvl w:ilvl="0" w:tentative="0">
      <w:start w:val="1"/>
      <w:numFmt w:val="chineseCounting"/>
      <w:suff w:val="nothing"/>
      <w:lvlText w:val="%1、"/>
      <w:lvlJc w:val="left"/>
      <w:pPr>
        <w:ind w:left="0" w:firstLine="420"/>
      </w:pPr>
      <w:rPr>
        <w:rFonts w:hint="eastAsia"/>
      </w:rPr>
    </w:lvl>
  </w:abstractNum>
  <w:abstractNum w:abstractNumId="3">
    <w:nsid w:val="A270163B"/>
    <w:multiLevelType w:val="singleLevel"/>
    <w:tmpl w:val="A270163B"/>
    <w:lvl w:ilvl="0" w:tentative="0">
      <w:start w:val="1"/>
      <w:numFmt w:val="chineseCounting"/>
      <w:suff w:val="nothing"/>
      <w:lvlText w:val="%1、"/>
      <w:lvlJc w:val="left"/>
      <w:rPr>
        <w:rFonts w:hint="eastAsia"/>
      </w:rPr>
    </w:lvl>
  </w:abstractNum>
  <w:abstractNum w:abstractNumId="4">
    <w:nsid w:val="B1E9093D"/>
    <w:multiLevelType w:val="singleLevel"/>
    <w:tmpl w:val="B1E9093D"/>
    <w:lvl w:ilvl="0" w:tentative="0">
      <w:start w:val="1"/>
      <w:numFmt w:val="decimal"/>
      <w:lvlText w:val="(%1)"/>
      <w:lvlJc w:val="left"/>
      <w:pPr>
        <w:ind w:left="425" w:hanging="425"/>
      </w:pPr>
      <w:rPr>
        <w:rFonts w:hint="default"/>
      </w:rPr>
    </w:lvl>
  </w:abstractNum>
  <w:abstractNum w:abstractNumId="5">
    <w:nsid w:val="EE783CBB"/>
    <w:multiLevelType w:val="singleLevel"/>
    <w:tmpl w:val="EE783CBB"/>
    <w:lvl w:ilvl="0" w:tentative="0">
      <w:start w:val="3"/>
      <w:numFmt w:val="chineseCounting"/>
      <w:suff w:val="space"/>
      <w:lvlText w:val="第%1部分"/>
      <w:lvlJc w:val="left"/>
      <w:rPr>
        <w:rFonts w:hint="eastAsia"/>
      </w:rPr>
    </w:lvl>
  </w:abstractNum>
  <w:abstractNum w:abstractNumId="6">
    <w:nsid w:val="17DA3979"/>
    <w:multiLevelType w:val="singleLevel"/>
    <w:tmpl w:val="17DA3979"/>
    <w:lvl w:ilvl="0" w:tentative="0">
      <w:start w:val="1"/>
      <w:numFmt w:val="decimal"/>
      <w:suff w:val="nothing"/>
      <w:lvlText w:val="（%1）"/>
      <w:lvlJc w:val="left"/>
    </w:lvl>
  </w:abstractNum>
  <w:abstractNum w:abstractNumId="7">
    <w:nsid w:val="225EBF27"/>
    <w:multiLevelType w:val="singleLevel"/>
    <w:tmpl w:val="225EBF27"/>
    <w:lvl w:ilvl="0" w:tentative="0">
      <w:start w:val="1"/>
      <w:numFmt w:val="decimal"/>
      <w:suff w:val="nothing"/>
      <w:lvlText w:val="（%1）"/>
      <w:lvlJc w:val="left"/>
    </w:lvl>
  </w:abstractNum>
  <w:abstractNum w:abstractNumId="8">
    <w:nsid w:val="23DC6D23"/>
    <w:multiLevelType w:val="multilevel"/>
    <w:tmpl w:val="23DC6D2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35E565"/>
    <w:multiLevelType w:val="singleLevel"/>
    <w:tmpl w:val="3335E565"/>
    <w:lvl w:ilvl="0" w:tentative="0">
      <w:start w:val="1"/>
      <w:numFmt w:val="decimal"/>
      <w:suff w:val="nothing"/>
      <w:lvlText w:val="（%1）"/>
      <w:lvlJc w:val="left"/>
      <w:pPr>
        <w:ind w:left="420"/>
      </w:pPr>
    </w:lvl>
  </w:abstractNum>
  <w:abstractNum w:abstractNumId="10">
    <w:nsid w:val="4D73B3C1"/>
    <w:multiLevelType w:val="singleLevel"/>
    <w:tmpl w:val="4D73B3C1"/>
    <w:lvl w:ilvl="0" w:tentative="0">
      <w:start w:val="2"/>
      <w:numFmt w:val="chineseCounting"/>
      <w:suff w:val="space"/>
      <w:lvlText w:val="第%1部分"/>
      <w:lvlJc w:val="left"/>
      <w:rPr>
        <w:rFonts w:hint="eastAsia"/>
      </w:rPr>
    </w:lvl>
  </w:abstractNum>
  <w:abstractNum w:abstractNumId="11">
    <w:nsid w:val="528363B3"/>
    <w:multiLevelType w:val="singleLevel"/>
    <w:tmpl w:val="528363B3"/>
    <w:lvl w:ilvl="0" w:tentative="0">
      <w:start w:val="1"/>
      <w:numFmt w:val="decimal"/>
      <w:lvlText w:val="%1."/>
      <w:lvlJc w:val="left"/>
      <w:pPr>
        <w:ind w:left="425" w:hanging="425"/>
      </w:pPr>
      <w:rPr>
        <w:rFonts w:hint="default" w:cs="Times New Roman"/>
      </w:rPr>
    </w:lvl>
  </w:abstractNum>
  <w:abstractNum w:abstractNumId="12">
    <w:nsid w:val="5CF13594"/>
    <w:multiLevelType w:val="singleLevel"/>
    <w:tmpl w:val="5CF13594"/>
    <w:lvl w:ilvl="0" w:tentative="0">
      <w:start w:val="1"/>
      <w:numFmt w:val="decimal"/>
      <w:suff w:val="nothing"/>
      <w:lvlText w:val="（%1）"/>
      <w:lvlJc w:val="left"/>
      <w:pPr>
        <w:ind w:left="420"/>
      </w:pPr>
    </w:lvl>
  </w:abstractNum>
  <w:abstractNum w:abstractNumId="13">
    <w:nsid w:val="603BAF7F"/>
    <w:multiLevelType w:val="singleLevel"/>
    <w:tmpl w:val="603BAF7F"/>
    <w:lvl w:ilvl="0" w:tentative="0">
      <w:start w:val="1"/>
      <w:numFmt w:val="decimal"/>
      <w:lvlText w:val="%1."/>
      <w:lvlJc w:val="left"/>
      <w:pPr>
        <w:tabs>
          <w:tab w:val="left" w:pos="425"/>
        </w:tabs>
        <w:ind w:left="425" w:hanging="425"/>
      </w:pPr>
      <w:rPr>
        <w:rFonts w:hint="default" w:cs="Times New Roman"/>
      </w:rPr>
    </w:lvl>
  </w:abstractNum>
  <w:abstractNum w:abstractNumId="14">
    <w:nsid w:val="643C1BED"/>
    <w:multiLevelType w:val="singleLevel"/>
    <w:tmpl w:val="643C1BED"/>
    <w:lvl w:ilvl="0" w:tentative="0">
      <w:start w:val="1"/>
      <w:numFmt w:val="decimal"/>
      <w:lvlText w:val="%1."/>
      <w:lvlJc w:val="left"/>
      <w:pPr>
        <w:ind w:left="425" w:hanging="425"/>
      </w:pPr>
      <w:rPr>
        <w:rFonts w:hint="default" w:cs="Times New Roman"/>
      </w:rPr>
    </w:lvl>
  </w:abstractNum>
  <w:abstractNum w:abstractNumId="15">
    <w:nsid w:val="66E176E1"/>
    <w:multiLevelType w:val="singleLevel"/>
    <w:tmpl w:val="66E176E1"/>
    <w:lvl w:ilvl="0" w:tentative="0">
      <w:start w:val="1"/>
      <w:numFmt w:val="decimal"/>
      <w:lvlText w:val="%1."/>
      <w:lvlJc w:val="left"/>
      <w:pPr>
        <w:ind w:left="425" w:hanging="425"/>
      </w:pPr>
      <w:rPr>
        <w:rFonts w:hint="default" w:cs="Times New Roman"/>
      </w:rPr>
    </w:lvl>
  </w:abstractNum>
  <w:abstractNum w:abstractNumId="16">
    <w:nsid w:val="7236CF71"/>
    <w:multiLevelType w:val="singleLevel"/>
    <w:tmpl w:val="7236CF71"/>
    <w:lvl w:ilvl="0" w:tentative="0">
      <w:start w:val="1"/>
      <w:numFmt w:val="chineseCounting"/>
      <w:suff w:val="nothing"/>
      <w:lvlText w:val="%1、"/>
      <w:lvlJc w:val="left"/>
      <w:rPr>
        <w:rFonts w:hint="eastAsia" w:cs="Times New Roman"/>
      </w:rPr>
    </w:lvl>
  </w:abstractNum>
  <w:abstractNum w:abstractNumId="17">
    <w:nsid w:val="746CF338"/>
    <w:multiLevelType w:val="singleLevel"/>
    <w:tmpl w:val="746CF338"/>
    <w:lvl w:ilvl="0" w:tentative="0">
      <w:start w:val="1"/>
      <w:numFmt w:val="decimal"/>
      <w:lvlText w:val="%1."/>
      <w:lvlJc w:val="left"/>
      <w:pPr>
        <w:ind w:left="425" w:hanging="425"/>
      </w:pPr>
      <w:rPr>
        <w:rFonts w:hint="default" w:cs="Times New Roman"/>
        <w:b w:val="0"/>
        <w:bCs w:val="0"/>
      </w:rPr>
    </w:lvl>
  </w:abstractNum>
  <w:abstractNum w:abstractNumId="18">
    <w:nsid w:val="7637D195"/>
    <w:multiLevelType w:val="singleLevel"/>
    <w:tmpl w:val="7637D195"/>
    <w:lvl w:ilvl="0" w:tentative="0">
      <w:start w:val="1"/>
      <w:numFmt w:val="decimal"/>
      <w:lvlText w:val="%1."/>
      <w:lvlJc w:val="left"/>
      <w:pPr>
        <w:ind w:left="425" w:hanging="425"/>
      </w:pPr>
      <w:rPr>
        <w:rFonts w:hint="default" w:cs="Times New Roman"/>
        <w:color w:val="auto"/>
      </w:rPr>
    </w:lvl>
  </w:abstractNum>
  <w:num w:numId="1">
    <w:abstractNumId w:val="1"/>
  </w:num>
  <w:num w:numId="2">
    <w:abstractNumId w:val="6"/>
  </w:num>
  <w:num w:numId="3">
    <w:abstractNumId w:val="10"/>
  </w:num>
  <w:num w:numId="4">
    <w:abstractNumId w:val="9"/>
  </w:num>
  <w:num w:numId="5">
    <w:abstractNumId w:val="7"/>
  </w:num>
  <w:num w:numId="6">
    <w:abstractNumId w:val="4"/>
  </w:num>
  <w:num w:numId="7">
    <w:abstractNumId w:val="5"/>
  </w:num>
  <w:num w:numId="8">
    <w:abstractNumId w:val="3"/>
  </w:num>
  <w:num w:numId="9">
    <w:abstractNumId w:val="16"/>
  </w:num>
  <w:num w:numId="10">
    <w:abstractNumId w:val="15"/>
  </w:num>
  <w:num w:numId="11">
    <w:abstractNumId w:val="17"/>
  </w:num>
  <w:num w:numId="12">
    <w:abstractNumId w:val="18"/>
  </w:num>
  <w:num w:numId="13">
    <w:abstractNumId w:val="13"/>
  </w:num>
  <w:num w:numId="14">
    <w:abstractNumId w:val="14"/>
  </w:num>
  <w:num w:numId="15">
    <w:abstractNumId w:val="0"/>
  </w:num>
  <w:num w:numId="16">
    <w:abstractNumId w:val="11"/>
  </w:num>
  <w:num w:numId="17">
    <w:abstractNumId w:val="8"/>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jlmM2I5YTc4NmM3MGU0NzIwZjZhYTIzNGFlZGUifQ=="/>
  </w:docVars>
  <w:rsids>
    <w:rsidRoot w:val="045642EA"/>
    <w:rsid w:val="00003D86"/>
    <w:rsid w:val="000A6D2A"/>
    <w:rsid w:val="00151EAB"/>
    <w:rsid w:val="00293854"/>
    <w:rsid w:val="002F7477"/>
    <w:rsid w:val="005A3D67"/>
    <w:rsid w:val="007944FF"/>
    <w:rsid w:val="009E6514"/>
    <w:rsid w:val="00A87F74"/>
    <w:rsid w:val="00C5328C"/>
    <w:rsid w:val="00CA3886"/>
    <w:rsid w:val="00DC5E6F"/>
    <w:rsid w:val="00EA058C"/>
    <w:rsid w:val="00EC56A4"/>
    <w:rsid w:val="00FD6371"/>
    <w:rsid w:val="018F4C90"/>
    <w:rsid w:val="01DB6127"/>
    <w:rsid w:val="01FB6916"/>
    <w:rsid w:val="021D229B"/>
    <w:rsid w:val="02477318"/>
    <w:rsid w:val="02AE7397"/>
    <w:rsid w:val="03561722"/>
    <w:rsid w:val="038A7E04"/>
    <w:rsid w:val="039F4AC8"/>
    <w:rsid w:val="03FD4132"/>
    <w:rsid w:val="04025BED"/>
    <w:rsid w:val="042C4A18"/>
    <w:rsid w:val="042F62B6"/>
    <w:rsid w:val="045642EA"/>
    <w:rsid w:val="04B04DAA"/>
    <w:rsid w:val="05DD5604"/>
    <w:rsid w:val="06071298"/>
    <w:rsid w:val="063F45B7"/>
    <w:rsid w:val="065067E2"/>
    <w:rsid w:val="068E3768"/>
    <w:rsid w:val="06EB37A8"/>
    <w:rsid w:val="06F400A7"/>
    <w:rsid w:val="07886409"/>
    <w:rsid w:val="088332C5"/>
    <w:rsid w:val="088B0FF5"/>
    <w:rsid w:val="08AF79C5"/>
    <w:rsid w:val="091268D2"/>
    <w:rsid w:val="09502F56"/>
    <w:rsid w:val="09931095"/>
    <w:rsid w:val="0A23066B"/>
    <w:rsid w:val="0B024724"/>
    <w:rsid w:val="0B114575"/>
    <w:rsid w:val="0BDD758E"/>
    <w:rsid w:val="0C210BDA"/>
    <w:rsid w:val="0C2F0D48"/>
    <w:rsid w:val="0C683497"/>
    <w:rsid w:val="0CCD48BE"/>
    <w:rsid w:val="0D2766C4"/>
    <w:rsid w:val="0D5154EF"/>
    <w:rsid w:val="0DB61692"/>
    <w:rsid w:val="0DB93583"/>
    <w:rsid w:val="0DBC505E"/>
    <w:rsid w:val="0E2C7A20"/>
    <w:rsid w:val="0E4F5ED2"/>
    <w:rsid w:val="0E7616B1"/>
    <w:rsid w:val="0E8A515C"/>
    <w:rsid w:val="0EE06B2A"/>
    <w:rsid w:val="0EFA4090"/>
    <w:rsid w:val="0F183EB3"/>
    <w:rsid w:val="0F2B2E3B"/>
    <w:rsid w:val="0F5F5CA1"/>
    <w:rsid w:val="0FE465FF"/>
    <w:rsid w:val="0FFF1232"/>
    <w:rsid w:val="101C3B08"/>
    <w:rsid w:val="10563548"/>
    <w:rsid w:val="10725EA8"/>
    <w:rsid w:val="10807427"/>
    <w:rsid w:val="108A4F1A"/>
    <w:rsid w:val="110E73FF"/>
    <w:rsid w:val="116F12D7"/>
    <w:rsid w:val="11D9700C"/>
    <w:rsid w:val="11F748B7"/>
    <w:rsid w:val="1299596E"/>
    <w:rsid w:val="12A83E03"/>
    <w:rsid w:val="12A904AC"/>
    <w:rsid w:val="12D00944"/>
    <w:rsid w:val="12E0359D"/>
    <w:rsid w:val="134F0723"/>
    <w:rsid w:val="144E5BAF"/>
    <w:rsid w:val="14B00D4D"/>
    <w:rsid w:val="14DC1B42"/>
    <w:rsid w:val="1548367B"/>
    <w:rsid w:val="159A0CD0"/>
    <w:rsid w:val="15B42ABF"/>
    <w:rsid w:val="15E433A4"/>
    <w:rsid w:val="16922E00"/>
    <w:rsid w:val="16DD1AE9"/>
    <w:rsid w:val="17342AF3"/>
    <w:rsid w:val="17434855"/>
    <w:rsid w:val="17CD7BDE"/>
    <w:rsid w:val="17DB07D7"/>
    <w:rsid w:val="17FA3BC2"/>
    <w:rsid w:val="18463EA2"/>
    <w:rsid w:val="19145D4E"/>
    <w:rsid w:val="191822CD"/>
    <w:rsid w:val="191F4983"/>
    <w:rsid w:val="192C2EEE"/>
    <w:rsid w:val="199E1ABC"/>
    <w:rsid w:val="19AE61A3"/>
    <w:rsid w:val="1A2B77F4"/>
    <w:rsid w:val="1A7913EC"/>
    <w:rsid w:val="1ADC12C3"/>
    <w:rsid w:val="1B194974"/>
    <w:rsid w:val="1B6C00C4"/>
    <w:rsid w:val="1B785BC3"/>
    <w:rsid w:val="1BAE4E61"/>
    <w:rsid w:val="1BC05D1A"/>
    <w:rsid w:val="1C033E58"/>
    <w:rsid w:val="1C477EB3"/>
    <w:rsid w:val="1C534DE0"/>
    <w:rsid w:val="1C6C7C4F"/>
    <w:rsid w:val="1CBA0792"/>
    <w:rsid w:val="1CD777BF"/>
    <w:rsid w:val="1D4D5CD3"/>
    <w:rsid w:val="1DE008F5"/>
    <w:rsid w:val="1E380731"/>
    <w:rsid w:val="1E5F5CBE"/>
    <w:rsid w:val="1EE12B77"/>
    <w:rsid w:val="1F066139"/>
    <w:rsid w:val="1F357B7F"/>
    <w:rsid w:val="1F536EA5"/>
    <w:rsid w:val="1F5F7E15"/>
    <w:rsid w:val="1F7F7C9A"/>
    <w:rsid w:val="1FF72257"/>
    <w:rsid w:val="20AA343C"/>
    <w:rsid w:val="20F85F56"/>
    <w:rsid w:val="21617F9F"/>
    <w:rsid w:val="22FB61DA"/>
    <w:rsid w:val="232A1D65"/>
    <w:rsid w:val="234611FA"/>
    <w:rsid w:val="23606B90"/>
    <w:rsid w:val="236478D2"/>
    <w:rsid w:val="23845065"/>
    <w:rsid w:val="23A3476D"/>
    <w:rsid w:val="23AE6D9F"/>
    <w:rsid w:val="23C16AD3"/>
    <w:rsid w:val="23DE7685"/>
    <w:rsid w:val="24003976"/>
    <w:rsid w:val="240864B0"/>
    <w:rsid w:val="241125A0"/>
    <w:rsid w:val="24253506"/>
    <w:rsid w:val="25E26FC9"/>
    <w:rsid w:val="25FD423D"/>
    <w:rsid w:val="263A2B6C"/>
    <w:rsid w:val="266B0F78"/>
    <w:rsid w:val="26DD0481"/>
    <w:rsid w:val="27554102"/>
    <w:rsid w:val="275A1718"/>
    <w:rsid w:val="27A6495D"/>
    <w:rsid w:val="27CB7F20"/>
    <w:rsid w:val="27D05536"/>
    <w:rsid w:val="27FD02F5"/>
    <w:rsid w:val="281F64BE"/>
    <w:rsid w:val="28732366"/>
    <w:rsid w:val="28AE6A35"/>
    <w:rsid w:val="292A511A"/>
    <w:rsid w:val="29B37928"/>
    <w:rsid w:val="29FA0F90"/>
    <w:rsid w:val="2A0C4A0C"/>
    <w:rsid w:val="2A297180"/>
    <w:rsid w:val="2AAF3B29"/>
    <w:rsid w:val="2B9203ED"/>
    <w:rsid w:val="2BCE4483"/>
    <w:rsid w:val="2C22657D"/>
    <w:rsid w:val="2CDA6E57"/>
    <w:rsid w:val="2CDD5D11"/>
    <w:rsid w:val="2D880661"/>
    <w:rsid w:val="2DE72A5D"/>
    <w:rsid w:val="2E2760CC"/>
    <w:rsid w:val="2ED0406E"/>
    <w:rsid w:val="2EE10F2B"/>
    <w:rsid w:val="2F37233F"/>
    <w:rsid w:val="2F7075FF"/>
    <w:rsid w:val="2F7F4601"/>
    <w:rsid w:val="2F900ABD"/>
    <w:rsid w:val="2FA06136"/>
    <w:rsid w:val="2FE853E7"/>
    <w:rsid w:val="2FEF6776"/>
    <w:rsid w:val="30254EE8"/>
    <w:rsid w:val="30BA3228"/>
    <w:rsid w:val="31127829"/>
    <w:rsid w:val="320512C4"/>
    <w:rsid w:val="32131506"/>
    <w:rsid w:val="327F64D7"/>
    <w:rsid w:val="328B4E7C"/>
    <w:rsid w:val="32AA2E28"/>
    <w:rsid w:val="32E225C2"/>
    <w:rsid w:val="33267F0C"/>
    <w:rsid w:val="337376BE"/>
    <w:rsid w:val="33A04957"/>
    <w:rsid w:val="33E660E2"/>
    <w:rsid w:val="347017D5"/>
    <w:rsid w:val="349039AA"/>
    <w:rsid w:val="34B54432"/>
    <w:rsid w:val="35123632"/>
    <w:rsid w:val="354632DC"/>
    <w:rsid w:val="355F439E"/>
    <w:rsid w:val="35635C3C"/>
    <w:rsid w:val="357A4D33"/>
    <w:rsid w:val="35CC39B0"/>
    <w:rsid w:val="366559E4"/>
    <w:rsid w:val="36B9188B"/>
    <w:rsid w:val="36DD2AFD"/>
    <w:rsid w:val="37B704C1"/>
    <w:rsid w:val="38983E4E"/>
    <w:rsid w:val="394E35A3"/>
    <w:rsid w:val="397308F0"/>
    <w:rsid w:val="397B5AAD"/>
    <w:rsid w:val="39A22AA7"/>
    <w:rsid w:val="39FD2117"/>
    <w:rsid w:val="3A193254"/>
    <w:rsid w:val="3A20459B"/>
    <w:rsid w:val="3AAF2508"/>
    <w:rsid w:val="3AEC222F"/>
    <w:rsid w:val="3AF410E4"/>
    <w:rsid w:val="3B181276"/>
    <w:rsid w:val="3BD75FD0"/>
    <w:rsid w:val="3BF33A92"/>
    <w:rsid w:val="3C2D2B00"/>
    <w:rsid w:val="3C334352"/>
    <w:rsid w:val="3C3C2D43"/>
    <w:rsid w:val="3CAA23A2"/>
    <w:rsid w:val="3CAD7EB2"/>
    <w:rsid w:val="3CCA034E"/>
    <w:rsid w:val="3D3D3216"/>
    <w:rsid w:val="3D8449A1"/>
    <w:rsid w:val="3DEB2C72"/>
    <w:rsid w:val="3E302A30"/>
    <w:rsid w:val="3E886713"/>
    <w:rsid w:val="3E8B1D5F"/>
    <w:rsid w:val="3EA177D5"/>
    <w:rsid w:val="3EE31B9B"/>
    <w:rsid w:val="3F0868EB"/>
    <w:rsid w:val="3F7722E4"/>
    <w:rsid w:val="3F9E010B"/>
    <w:rsid w:val="3FF32092"/>
    <w:rsid w:val="3FFD73EC"/>
    <w:rsid w:val="4000621F"/>
    <w:rsid w:val="40CF23D7"/>
    <w:rsid w:val="40F63E08"/>
    <w:rsid w:val="41006A35"/>
    <w:rsid w:val="41635215"/>
    <w:rsid w:val="42566E74"/>
    <w:rsid w:val="42576F66"/>
    <w:rsid w:val="425F59DD"/>
    <w:rsid w:val="42CB4F80"/>
    <w:rsid w:val="43315463"/>
    <w:rsid w:val="43615785"/>
    <w:rsid w:val="439E0787"/>
    <w:rsid w:val="43B67EE8"/>
    <w:rsid w:val="43C71A8C"/>
    <w:rsid w:val="43F576DD"/>
    <w:rsid w:val="4430544C"/>
    <w:rsid w:val="44760DBC"/>
    <w:rsid w:val="451963B7"/>
    <w:rsid w:val="452345D8"/>
    <w:rsid w:val="45657EB2"/>
    <w:rsid w:val="45CC3389"/>
    <w:rsid w:val="45EE1AFF"/>
    <w:rsid w:val="464A1377"/>
    <w:rsid w:val="474A6C5C"/>
    <w:rsid w:val="478251B9"/>
    <w:rsid w:val="47BC0DF8"/>
    <w:rsid w:val="48183A7E"/>
    <w:rsid w:val="49480EE5"/>
    <w:rsid w:val="49AF0467"/>
    <w:rsid w:val="49CD147E"/>
    <w:rsid w:val="4A177E7F"/>
    <w:rsid w:val="4A34702F"/>
    <w:rsid w:val="4A3D2AA8"/>
    <w:rsid w:val="4A8E4C1A"/>
    <w:rsid w:val="4AB32D6A"/>
    <w:rsid w:val="4AB443EC"/>
    <w:rsid w:val="4B047121"/>
    <w:rsid w:val="4B780BB6"/>
    <w:rsid w:val="4C0E41EC"/>
    <w:rsid w:val="4C2030A2"/>
    <w:rsid w:val="4CB06E84"/>
    <w:rsid w:val="4CBE77A4"/>
    <w:rsid w:val="4CF84A64"/>
    <w:rsid w:val="4DA44BEC"/>
    <w:rsid w:val="4F0911AA"/>
    <w:rsid w:val="4F8B6063"/>
    <w:rsid w:val="4FAE3B00"/>
    <w:rsid w:val="4FC66254"/>
    <w:rsid w:val="4FE87012"/>
    <w:rsid w:val="50435911"/>
    <w:rsid w:val="50795EBC"/>
    <w:rsid w:val="51155AAA"/>
    <w:rsid w:val="514D79B5"/>
    <w:rsid w:val="5153670D"/>
    <w:rsid w:val="51874608"/>
    <w:rsid w:val="51D02112"/>
    <w:rsid w:val="51E16DBC"/>
    <w:rsid w:val="52B9683C"/>
    <w:rsid w:val="534D572F"/>
    <w:rsid w:val="536F55A8"/>
    <w:rsid w:val="53863B6F"/>
    <w:rsid w:val="543C3DD0"/>
    <w:rsid w:val="54554E92"/>
    <w:rsid w:val="55D87B28"/>
    <w:rsid w:val="56130B60"/>
    <w:rsid w:val="56625644"/>
    <w:rsid w:val="5705494D"/>
    <w:rsid w:val="570E19EA"/>
    <w:rsid w:val="57204040"/>
    <w:rsid w:val="57F400EC"/>
    <w:rsid w:val="58672098"/>
    <w:rsid w:val="586E697A"/>
    <w:rsid w:val="58DA3BB7"/>
    <w:rsid w:val="594E3969"/>
    <w:rsid w:val="59DB7BE7"/>
    <w:rsid w:val="59E6060A"/>
    <w:rsid w:val="5B001E3E"/>
    <w:rsid w:val="5C0056E3"/>
    <w:rsid w:val="5C533A65"/>
    <w:rsid w:val="5CA51318"/>
    <w:rsid w:val="5CEB1EEF"/>
    <w:rsid w:val="5CEE19DF"/>
    <w:rsid w:val="5DAB0700"/>
    <w:rsid w:val="5DB03139"/>
    <w:rsid w:val="5F2150E3"/>
    <w:rsid w:val="5F8C6A90"/>
    <w:rsid w:val="6037544B"/>
    <w:rsid w:val="604364E6"/>
    <w:rsid w:val="60997EB4"/>
    <w:rsid w:val="60C34F31"/>
    <w:rsid w:val="61A00737"/>
    <w:rsid w:val="629B43B7"/>
    <w:rsid w:val="62C90F25"/>
    <w:rsid w:val="638906B4"/>
    <w:rsid w:val="63AB687C"/>
    <w:rsid w:val="63CB4828"/>
    <w:rsid w:val="64103155"/>
    <w:rsid w:val="64395C36"/>
    <w:rsid w:val="64B41760"/>
    <w:rsid w:val="64C476ED"/>
    <w:rsid w:val="64D51E02"/>
    <w:rsid w:val="65D8322D"/>
    <w:rsid w:val="65DE4CE7"/>
    <w:rsid w:val="661222E0"/>
    <w:rsid w:val="66552ACF"/>
    <w:rsid w:val="6748036B"/>
    <w:rsid w:val="67483E47"/>
    <w:rsid w:val="67760F4F"/>
    <w:rsid w:val="679B09B6"/>
    <w:rsid w:val="67A55390"/>
    <w:rsid w:val="67D0065F"/>
    <w:rsid w:val="67F325A0"/>
    <w:rsid w:val="683C7AA3"/>
    <w:rsid w:val="68662D72"/>
    <w:rsid w:val="68DA66A7"/>
    <w:rsid w:val="68EA3793"/>
    <w:rsid w:val="6A3A44B6"/>
    <w:rsid w:val="6A6257BB"/>
    <w:rsid w:val="6AB204F0"/>
    <w:rsid w:val="6B007BD0"/>
    <w:rsid w:val="6B054AC4"/>
    <w:rsid w:val="6B4116A8"/>
    <w:rsid w:val="6BC73B27"/>
    <w:rsid w:val="6BD04C6F"/>
    <w:rsid w:val="6BE13C87"/>
    <w:rsid w:val="6C1A00FB"/>
    <w:rsid w:val="6C832144"/>
    <w:rsid w:val="6CD7423E"/>
    <w:rsid w:val="6D9E2FAE"/>
    <w:rsid w:val="6DCA78FF"/>
    <w:rsid w:val="6DF130DE"/>
    <w:rsid w:val="6E005A16"/>
    <w:rsid w:val="6E3A2CD6"/>
    <w:rsid w:val="6E7D2BC3"/>
    <w:rsid w:val="6EE73D62"/>
    <w:rsid w:val="6F6C5228"/>
    <w:rsid w:val="6FE62F75"/>
    <w:rsid w:val="708446DD"/>
    <w:rsid w:val="70B207C4"/>
    <w:rsid w:val="71110CB3"/>
    <w:rsid w:val="71145A61"/>
    <w:rsid w:val="7152675C"/>
    <w:rsid w:val="71A768D5"/>
    <w:rsid w:val="71FD4747"/>
    <w:rsid w:val="720A6E64"/>
    <w:rsid w:val="727B566C"/>
    <w:rsid w:val="72C3337C"/>
    <w:rsid w:val="72DA05E4"/>
    <w:rsid w:val="72DD00D4"/>
    <w:rsid w:val="73010267"/>
    <w:rsid w:val="7338355D"/>
    <w:rsid w:val="73555EBD"/>
    <w:rsid w:val="7423420D"/>
    <w:rsid w:val="74A0585D"/>
    <w:rsid w:val="751B43A3"/>
    <w:rsid w:val="75797A60"/>
    <w:rsid w:val="75EF084A"/>
    <w:rsid w:val="762A3631"/>
    <w:rsid w:val="76BD26F7"/>
    <w:rsid w:val="76C464B0"/>
    <w:rsid w:val="770420D4"/>
    <w:rsid w:val="77295CFF"/>
    <w:rsid w:val="77607746"/>
    <w:rsid w:val="776F125E"/>
    <w:rsid w:val="777A05E8"/>
    <w:rsid w:val="77BE4FD6"/>
    <w:rsid w:val="77F2017E"/>
    <w:rsid w:val="781808BC"/>
    <w:rsid w:val="783A5974"/>
    <w:rsid w:val="7851183B"/>
    <w:rsid w:val="78857244"/>
    <w:rsid w:val="788B216B"/>
    <w:rsid w:val="78CE1884"/>
    <w:rsid w:val="79D43644"/>
    <w:rsid w:val="7AC34054"/>
    <w:rsid w:val="7AC64873"/>
    <w:rsid w:val="7B0E2830"/>
    <w:rsid w:val="7B154869"/>
    <w:rsid w:val="7B344775"/>
    <w:rsid w:val="7BA2010D"/>
    <w:rsid w:val="7BE9291F"/>
    <w:rsid w:val="7BEB5610"/>
    <w:rsid w:val="7BF30969"/>
    <w:rsid w:val="7BFC5A6F"/>
    <w:rsid w:val="7C346BC6"/>
    <w:rsid w:val="7C52568F"/>
    <w:rsid w:val="7CA03723"/>
    <w:rsid w:val="7CB6364F"/>
    <w:rsid w:val="7CFA0E27"/>
    <w:rsid w:val="7D00333D"/>
    <w:rsid w:val="7D5B0573"/>
    <w:rsid w:val="7D7C17C8"/>
    <w:rsid w:val="7D9D0296"/>
    <w:rsid w:val="7DCD60F7"/>
    <w:rsid w:val="7E4958FF"/>
    <w:rsid w:val="7EEC027A"/>
    <w:rsid w:val="7EEF5417"/>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28"/>
    </w:rPr>
  </w:style>
  <w:style w:type="paragraph" w:styleId="2">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next w:val="1"/>
    <w:qFormat/>
    <w:uiPriority w:val="0"/>
    <w:pPr>
      <w:keepNext/>
      <w:keepLines/>
      <w:widowControl w:val="0"/>
      <w:spacing w:line="360" w:lineRule="auto"/>
      <w:jc w:val="both"/>
      <w:outlineLvl w:val="2"/>
    </w:pPr>
    <w:rPr>
      <w:rFonts w:ascii="Times New Roman" w:hAnsi="Times New Roman" w:eastAsia="宋体" w:cs="Times New Roman"/>
      <w:b/>
      <w:bCs/>
      <w:kern w:val="2"/>
      <w:sz w:val="24"/>
      <w:szCs w:val="32"/>
      <w:lang w:val="en-US" w:eastAsia="zh-CN" w:bidi="ar-SA"/>
    </w:rPr>
  </w:style>
  <w:style w:type="paragraph" w:styleId="5">
    <w:name w:val="heading 4"/>
    <w:basedOn w:val="1"/>
    <w:next w:val="1"/>
    <w:qFormat/>
    <w:uiPriority w:val="0"/>
    <w:pPr>
      <w:keepNext/>
      <w:keepLines/>
      <w:tabs>
        <w:tab w:val="left" w:pos="864"/>
      </w:tabs>
      <w:spacing w:before="280" w:after="290" w:line="376" w:lineRule="auto"/>
      <w:ind w:left="864" w:hanging="864"/>
      <w:jc w:val="left"/>
      <w:outlineLvl w:val="3"/>
    </w:pPr>
    <w:rPr>
      <w:rFonts w:ascii="Arial" w:hAnsi="Arial" w:eastAsia="黑体"/>
      <w:b/>
      <w:bCs/>
      <w:sz w:val="28"/>
      <w:szCs w:val="28"/>
    </w:rPr>
  </w:style>
  <w:style w:type="paragraph" w:styleId="6">
    <w:name w:val="heading 5"/>
    <w:basedOn w:val="1"/>
    <w:next w:val="1"/>
    <w:qFormat/>
    <w:uiPriority w:val="1"/>
    <w:pPr>
      <w:ind w:left="113"/>
      <w:outlineLvl w:val="4"/>
    </w:pPr>
    <w:rPr>
      <w:rFonts w:ascii="宋体" w:hAnsi="宋体" w:cs="宋体"/>
      <w:b/>
      <w:bCs/>
      <w:sz w:val="24"/>
      <w:szCs w:val="24"/>
    </w:rPr>
  </w:style>
  <w:style w:type="paragraph" w:styleId="7">
    <w:name w:val="heading 6"/>
    <w:basedOn w:val="1"/>
    <w:next w:val="1"/>
    <w:qFormat/>
    <w:uiPriority w:val="0"/>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next w:val="9"/>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toc 4"/>
    <w:next w:val="1"/>
    <w:unhideWhenUsed/>
    <w:qFormat/>
    <w:uiPriority w:val="39"/>
    <w:pPr>
      <w:widowControl w:val="0"/>
      <w:ind w:left="1260" w:leftChars="600"/>
      <w:jc w:val="both"/>
    </w:pPr>
    <w:rPr>
      <w:rFonts w:ascii="Times New Roman" w:hAnsi="Times New Roman" w:eastAsia="宋体" w:cs="Times New Roman"/>
      <w:kern w:val="2"/>
      <w:sz w:val="21"/>
      <w:szCs w:val="24"/>
      <w:lang w:val="en-US" w:eastAsia="zh-CN" w:bidi="ar-SA"/>
    </w:rPr>
  </w:style>
  <w:style w:type="paragraph" w:styleId="10">
    <w:name w:val="annotation text"/>
    <w:basedOn w:val="1"/>
    <w:qFormat/>
    <w:uiPriority w:val="0"/>
    <w:pPr>
      <w:jc w:val="left"/>
    </w:pPr>
  </w:style>
  <w:style w:type="paragraph" w:styleId="11">
    <w:name w:val="Body Text"/>
    <w:basedOn w:val="1"/>
    <w:next w:val="12"/>
    <w:qFormat/>
    <w:uiPriority w:val="0"/>
    <w:pPr>
      <w:spacing w:line="0" w:lineRule="atLeast"/>
    </w:pPr>
    <w:rPr>
      <w:sz w:val="30"/>
    </w:rPr>
  </w:style>
  <w:style w:type="paragraph" w:styleId="12">
    <w:name w:val="Body Text First Indent"/>
    <w:basedOn w:val="11"/>
    <w:qFormat/>
    <w:uiPriority w:val="0"/>
    <w:pPr>
      <w:adjustRightInd w:val="0"/>
      <w:spacing w:line="360" w:lineRule="auto"/>
      <w:ind w:firstLine="420"/>
      <w:textAlignment w:val="baseline"/>
    </w:pPr>
    <w:rPr>
      <w:rFonts w:eastAsia="楷体_GB2312"/>
      <w:kern w:val="0"/>
    </w:rPr>
  </w:style>
  <w:style w:type="paragraph" w:styleId="13">
    <w:name w:val="Body Text Indent"/>
    <w:basedOn w:val="1"/>
    <w:qFormat/>
    <w:uiPriority w:val="0"/>
    <w:pPr>
      <w:spacing w:line="640" w:lineRule="exact"/>
      <w:ind w:firstLine="585"/>
    </w:pPr>
    <w:rPr>
      <w:rFonts w:ascii="楷体_GB2312" w:eastAsia="楷体_GB2312"/>
      <w:sz w:val="32"/>
    </w:rPr>
  </w:style>
  <w:style w:type="paragraph" w:styleId="14">
    <w:name w:val="Block Text"/>
    <w:basedOn w:val="1"/>
    <w:qFormat/>
    <w:uiPriority w:val="0"/>
    <w:pPr>
      <w:ind w:left="1440" w:leftChars="700" w:right="700" w:rightChars="7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42"/>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Normal (Web)"/>
    <w:basedOn w:val="1"/>
    <w:qFormat/>
    <w:uiPriority w:val="99"/>
    <w:pPr>
      <w:spacing w:before="100" w:beforeAutospacing="1" w:after="100" w:afterAutospacing="1"/>
      <w:jc w:val="left"/>
    </w:pPr>
    <w:rPr>
      <w:kern w:val="0"/>
      <w:sz w:val="24"/>
    </w:rPr>
  </w:style>
  <w:style w:type="paragraph" w:styleId="22">
    <w:name w:val="Body Text First Indent 2"/>
    <w:basedOn w:val="13"/>
    <w:next w:val="1"/>
    <w:qFormat/>
    <w:uiPriority w:val="0"/>
    <w:pPr>
      <w:ind w:firstLine="420" w:firstLineChars="200"/>
    </w:pPr>
  </w:style>
  <w:style w:type="table" w:styleId="24">
    <w:name w:val="Table Grid"/>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31">
    <w:name w:val="Table Paragraph"/>
    <w:basedOn w:val="1"/>
    <w:qFormat/>
    <w:uiPriority w:val="1"/>
  </w:style>
  <w:style w:type="paragraph" w:customStyle="1" w:styleId="32">
    <w:name w:val="title13"/>
    <w:basedOn w:val="1"/>
    <w:qFormat/>
    <w:uiPriority w:val="0"/>
    <w:pPr>
      <w:spacing w:before="150"/>
      <w:jc w:val="left"/>
    </w:pPr>
    <w:rPr>
      <w:b/>
      <w:kern w:val="0"/>
      <w:sz w:val="22"/>
      <w:szCs w:val="22"/>
    </w:rPr>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2"/>
    <w:basedOn w:val="1"/>
    <w:qFormat/>
    <w:uiPriority w:val="0"/>
    <w:pPr>
      <w:ind w:firstLine="420" w:firstLineChars="200"/>
    </w:pPr>
    <w:rPr>
      <w:kern w:val="0"/>
      <w:sz w:val="24"/>
    </w:rPr>
  </w:style>
  <w:style w:type="paragraph" w:customStyle="1" w:styleId="35">
    <w:name w:val="正文缩进1"/>
    <w:basedOn w:val="1"/>
    <w:qFormat/>
    <w:uiPriority w:val="0"/>
    <w:pPr>
      <w:ind w:firstLine="420" w:firstLineChars="200"/>
    </w:pPr>
  </w:style>
  <w:style w:type="paragraph" w:customStyle="1" w:styleId="36">
    <w:name w:val="Plain Text1"/>
    <w:basedOn w:val="1"/>
    <w:qFormat/>
    <w:uiPriority w:val="0"/>
    <w:rPr>
      <w:rFonts w:ascii="宋体" w:hAnsi="Courier New"/>
    </w:rPr>
  </w:style>
  <w:style w:type="paragraph" w:customStyle="1" w:styleId="37">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38">
    <w:name w:val="目录"/>
    <w:basedOn w:val="1"/>
    <w:qFormat/>
    <w:uiPriority w:val="0"/>
    <w:pPr>
      <w:widowControl/>
      <w:jc w:val="center"/>
    </w:pPr>
    <w:rPr>
      <w:rFonts w:ascii="宋体"/>
      <w:b/>
      <w:kern w:val="0"/>
      <w:sz w:val="36"/>
    </w:rPr>
  </w:style>
  <w:style w:type="paragraph" w:customStyle="1" w:styleId="39">
    <w:name w:val="*正文"/>
    <w:basedOn w:val="1"/>
    <w:qFormat/>
    <w:uiPriority w:val="0"/>
    <w:pPr>
      <w:keepNext/>
      <w:keepLines/>
      <w:spacing w:line="360" w:lineRule="auto"/>
      <w:ind w:firstLine="200" w:firstLineChars="200"/>
    </w:pPr>
    <w:rPr>
      <w:rFonts w:ascii="宋体" w:hAnsi="宋体"/>
    </w:rPr>
  </w:style>
  <w:style w:type="paragraph" w:customStyle="1" w:styleId="40">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character" w:customStyle="1" w:styleId="42">
    <w:name w:val="批注框文本 Char"/>
    <w:basedOn w:val="25"/>
    <w:link w:val="17"/>
    <w:qFormat/>
    <w:uiPriority w:val="0"/>
    <w:rPr>
      <w:rFonts w:ascii="Times New Roman" w:hAnsi="Times New Roman" w:eastAsia="宋体" w:cs="Times New Roman"/>
      <w:kern w:val="2"/>
      <w:sz w:val="18"/>
      <w:szCs w:val="18"/>
    </w:rPr>
  </w:style>
  <w:style w:type="character" w:customStyle="1" w:styleId="43">
    <w:name w:val="font11"/>
    <w:basedOn w:val="25"/>
    <w:qFormat/>
    <w:uiPriority w:val="0"/>
    <w:rPr>
      <w:rFonts w:hint="eastAsia" w:ascii="宋体" w:hAnsi="宋体" w:eastAsia="宋体" w:cs="宋体"/>
      <w:color w:val="000000"/>
      <w:sz w:val="22"/>
      <w:szCs w:val="22"/>
      <w:u w:val="none"/>
    </w:rPr>
  </w:style>
  <w:style w:type="character" w:customStyle="1" w:styleId="44">
    <w:name w:val="font41"/>
    <w:basedOn w:val="25"/>
    <w:qFormat/>
    <w:uiPriority w:val="0"/>
    <w:rPr>
      <w:rFonts w:hint="eastAsia" w:ascii="宋体" w:hAnsi="宋体" w:eastAsia="宋体" w:cs="宋体"/>
      <w:color w:val="000000"/>
      <w:sz w:val="20"/>
      <w:szCs w:val="20"/>
      <w:u w:val="none"/>
    </w:rPr>
  </w:style>
  <w:style w:type="character" w:customStyle="1" w:styleId="45">
    <w:name w:val="font61"/>
    <w:basedOn w:val="25"/>
    <w:qFormat/>
    <w:uiPriority w:val="0"/>
    <w:rPr>
      <w:rFonts w:hint="eastAsia" w:ascii="宋体" w:hAnsi="宋体" w:eastAsia="宋体" w:cs="宋体"/>
      <w:b/>
      <w:bCs/>
      <w:color w:val="000000"/>
      <w:sz w:val="20"/>
      <w:szCs w:val="20"/>
      <w:u w:val="none"/>
    </w:rPr>
  </w:style>
  <w:style w:type="character" w:customStyle="1" w:styleId="46">
    <w:name w:val="font21"/>
    <w:basedOn w:val="25"/>
    <w:qFormat/>
    <w:uiPriority w:val="0"/>
    <w:rPr>
      <w:rFonts w:hint="eastAsia" w:ascii="宋体" w:hAnsi="宋体" w:eastAsia="宋体" w:cs="宋体"/>
      <w:color w:val="000000"/>
      <w:sz w:val="20"/>
      <w:szCs w:val="20"/>
      <w:u w:val="none"/>
    </w:rPr>
  </w:style>
  <w:style w:type="paragraph" w:customStyle="1" w:styleId="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8">
    <w:name w:val="a"/>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paragraph" w:customStyle="1" w:styleId="49">
    <w:name w:val="a0"/>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paragraph" w:customStyle="1" w:styleId="50">
    <w:name w:val="列出段落1"/>
    <w:qFormat/>
    <w:uiPriority w:val="0"/>
    <w:pPr>
      <w:kinsoku w:val="0"/>
      <w:autoSpaceDE w:val="0"/>
      <w:autoSpaceDN w:val="0"/>
      <w:adjustRightInd w:val="0"/>
      <w:snapToGrid w:val="0"/>
      <w:ind w:firstLine="420" w:firstLineChars="200"/>
      <w:textAlignment w:val="baseline"/>
    </w:pPr>
    <w:rPr>
      <w:rFonts w:ascii="Arial" w:hAnsi="Arial" w:eastAsia="宋体" w:cs="Arial"/>
      <w:color w:val="000000"/>
      <w:sz w:val="24"/>
      <w:szCs w:val="21"/>
      <w:lang w:val="en-US" w:eastAsia="zh-CN" w:bidi="ar-SA"/>
    </w:rPr>
  </w:style>
  <w:style w:type="paragraph" w:customStyle="1" w:styleId="51">
    <w:name w:val="列表段落1"/>
    <w:qFormat/>
    <w:uiPriority w:val="0"/>
    <w:pPr>
      <w:kinsoku w:val="0"/>
      <w:autoSpaceDE w:val="0"/>
      <w:autoSpaceDN w:val="0"/>
      <w:adjustRightInd w:val="0"/>
      <w:snapToGrid w:val="0"/>
      <w:ind w:firstLine="420" w:firstLineChars="200"/>
      <w:textAlignment w:val="baseline"/>
    </w:pPr>
    <w:rPr>
      <w:rFonts w:ascii="Arial" w:hAnsi="Arial" w:eastAsia="宋体" w:cs="Arial"/>
      <w:color w:val="00000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39208</Words>
  <Characters>41779</Characters>
  <Lines>506</Lines>
  <Paragraphs>142</Paragraphs>
  <TotalTime>0</TotalTime>
  <ScaleCrop>false</ScaleCrop>
  <LinksUpToDate>false</LinksUpToDate>
  <CharactersWithSpaces>44434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2022-05-07T04:06:00Z</dcterms:created>
  <dc:creator>下一站，微笑</dc:creator>
  <cp:lastModifiedBy>  </cp:lastModifiedBy>
  <cp:lastPrinted>2023-05-04T05:57:00Z</cp:lastPrinted>
  <dcterms:modified xsi:type="dcterms:W3CDTF">2023-11-20T08:32:35Z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8FE2CD1D69FA44A98507DD0CBD95D5F2_13</vt:lpwstr>
  </property>
</Properties>
</file>