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numPr>
          <w:ilvl w:val="1"/>
          <w:numId w:val="0"/>
        </w:numPr>
        <w:spacing w:before="156" w:beforeLines="50" w:after="156" w:afterLines="50" w:line="360" w:lineRule="auto"/>
        <w:ind w:left="57" w:hanging="57"/>
        <w:jc w:val="center"/>
        <w:outlineLvl w:val="1"/>
        <w:rPr>
          <w:rFonts w:ascii="Times New Roman" w:hAnsi="Times New Roman" w:eastAsia="仿宋_GB2312" w:cstheme="majorBidi"/>
          <w:b/>
          <w:bCs/>
          <w:sz w:val="32"/>
          <w:szCs w:val="32"/>
        </w:rPr>
      </w:pPr>
      <w:bookmarkStart w:id="0" w:name="_Toc120099292"/>
      <w:r>
        <w:rPr>
          <w:rFonts w:ascii="Times New Roman" w:hAnsi="Times New Roman" w:eastAsia="仿宋_GB2312" w:cstheme="majorBidi"/>
          <w:b/>
          <w:bCs/>
          <w:sz w:val="32"/>
          <w:szCs w:val="32"/>
        </w:rPr>
        <w:t>分项报价表</w:t>
      </w:r>
      <w:bookmarkEnd w:id="0"/>
    </w:p>
    <w:tbl>
      <w:tblPr>
        <w:tblStyle w:val="4"/>
        <w:tblW w:w="14165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"/>
        <w:gridCol w:w="1984"/>
        <w:gridCol w:w="1290"/>
        <w:gridCol w:w="1829"/>
        <w:gridCol w:w="1275"/>
        <w:gridCol w:w="851"/>
        <w:gridCol w:w="709"/>
        <w:gridCol w:w="1701"/>
        <w:gridCol w:w="1984"/>
        <w:gridCol w:w="2131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411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序号</w:t>
            </w:r>
          </w:p>
        </w:tc>
        <w:tc>
          <w:tcPr>
            <w:tcW w:w="198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名    称</w:t>
            </w:r>
          </w:p>
        </w:tc>
        <w:tc>
          <w:tcPr>
            <w:tcW w:w="129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品牌/型号</w:t>
            </w:r>
          </w:p>
        </w:tc>
        <w:tc>
          <w:tcPr>
            <w:tcW w:w="182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制造厂家</w:t>
            </w:r>
          </w:p>
        </w:tc>
        <w:tc>
          <w:tcPr>
            <w:tcW w:w="12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规格和说明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数量</w:t>
            </w:r>
          </w:p>
        </w:tc>
        <w:tc>
          <w:tcPr>
            <w:tcW w:w="170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（人民币元）</w:t>
            </w:r>
          </w:p>
        </w:tc>
        <w:tc>
          <w:tcPr>
            <w:tcW w:w="198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总价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（人民币元）</w:t>
            </w:r>
          </w:p>
        </w:tc>
        <w:tc>
          <w:tcPr>
            <w:tcW w:w="213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备注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体外冲击波治疗仪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聚鑫医疗ESWCT</w:t>
            </w:r>
            <w:r>
              <w:rPr>
                <w:rFonts w:ascii="Times New Roman" w:hAnsi="Times New Roman" w:eastAsia="仿宋_GB2312"/>
                <w:sz w:val="24"/>
              </w:rPr>
              <w:t>16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西咸新区聚鑫医疗器械有限公司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全新设备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  <w:r>
              <w:rPr>
                <w:rFonts w:ascii="Times New Roman" w:hAnsi="Times New Roman" w:eastAsia="仿宋_GB2312"/>
                <w:sz w:val="24"/>
              </w:rPr>
              <w:t>58800.00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258800.00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/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低速冷冻离心机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怡之康YKR</w:t>
            </w:r>
            <w:r>
              <w:rPr>
                <w:rFonts w:ascii="Times New Roman" w:hAnsi="Times New Roman" w:eastAsia="仿宋_GB2312"/>
                <w:sz w:val="24"/>
              </w:rPr>
              <w:t>-2001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西安怡之康科学仪器有限公司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全新设备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58700.00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158700.00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/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红外光灸疗机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翔宇</w:t>
            </w:r>
            <w:r>
              <w:rPr>
                <w:rFonts w:ascii="Times New Roman" w:hAnsi="Times New Roman" w:eastAsia="仿宋_GB2312"/>
                <w:sz w:val="24"/>
              </w:rPr>
              <w:t>XY-HGJ-II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河南翔宇医疗设备股份有限公司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全新设备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6</w:t>
            </w:r>
            <w:r>
              <w:rPr>
                <w:rFonts w:ascii="Times New Roman" w:hAnsi="Times New Roman" w:eastAsia="仿宋_GB2312"/>
                <w:sz w:val="24"/>
              </w:rPr>
              <w:t>3700.00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63700.00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/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低温等离子体多功能手术系统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SM</w:t>
            </w:r>
            <w:r>
              <w:rPr>
                <w:rFonts w:ascii="Times New Roman" w:hAnsi="Times New Roman" w:eastAsia="仿宋_GB2312"/>
                <w:sz w:val="24"/>
              </w:rPr>
              <w:t>-</w:t>
            </w:r>
            <w:r>
              <w:rPr>
                <w:rFonts w:hint="eastAsia" w:ascii="Times New Roman" w:hAnsi="Times New Roman" w:eastAsia="仿宋_GB2312"/>
                <w:sz w:val="24"/>
              </w:rPr>
              <w:t>D</w:t>
            </w:r>
            <w:r>
              <w:rPr>
                <w:rFonts w:ascii="Times New Roman" w:hAnsi="Times New Roman" w:eastAsia="仿宋_GB2312"/>
                <w:sz w:val="24"/>
              </w:rPr>
              <w:t>380</w:t>
            </w:r>
            <w:r>
              <w:rPr>
                <w:rFonts w:hint="eastAsia" w:ascii="Times New Roman" w:hAnsi="Times New Roman" w:eastAsia="仿宋_GB2312"/>
                <w:sz w:val="24"/>
              </w:rPr>
              <w:t>C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西安外科医学科技有限公司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全新设备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3</w:t>
            </w:r>
            <w:r>
              <w:rPr>
                <w:rFonts w:ascii="Times New Roman" w:hAnsi="Times New Roman" w:eastAsia="仿宋_GB2312"/>
                <w:sz w:val="24"/>
              </w:rPr>
              <w:t>43800.00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343800.00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/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2395" w:type="dxa"/>
            <w:gridSpan w:val="2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总 计（人民币元）</w:t>
            </w:r>
          </w:p>
        </w:tc>
        <w:tc>
          <w:tcPr>
            <w:tcW w:w="9639" w:type="dxa"/>
            <w:gridSpan w:val="7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捌拾贰万伍仟元整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￥：</w:t>
            </w:r>
            <w:r>
              <w:rPr>
                <w:rFonts w:hint="eastAsia" w:ascii="Times New Roman" w:hAnsi="Times New Roman" w:eastAsia="仿宋_GB2312"/>
                <w:sz w:val="24"/>
              </w:rPr>
              <w:t>8</w:t>
            </w:r>
            <w:r>
              <w:rPr>
                <w:rFonts w:ascii="Times New Roman" w:hAnsi="Times New Roman" w:eastAsia="仿宋_GB2312"/>
                <w:sz w:val="24"/>
              </w:rPr>
              <w:t>25000.00</w:t>
            </w:r>
          </w:p>
        </w:tc>
      </w:tr>
    </w:tbl>
    <w:p>
      <w:pPr>
        <w:spacing w:before="156" w:beforeLines="50" w:after="156" w:afterLines="50" w:line="360" w:lineRule="auto"/>
        <w:ind w:firstLine="560" w:firstLineChars="200"/>
        <w:rPr>
          <w:rFonts w:ascii="Times New Roman" w:hAnsi="Times New Roman" w:eastAsia="仿宋_GB2312"/>
          <w:sz w:val="28"/>
        </w:rPr>
      </w:pPr>
    </w:p>
    <w:p>
      <w:pPr>
        <w:spacing w:before="156" w:beforeLines="50" w:after="156" w:afterLines="50" w:line="360" w:lineRule="auto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ascii="Times New Roman" w:hAnsi="Times New Roman" w:eastAsia="仿宋_GB2312"/>
          <w:sz w:val="28"/>
        </w:rPr>
        <w:t>供应商名称：（盖章）</w:t>
      </w:r>
      <w:r>
        <w:rPr>
          <w:rFonts w:hint="eastAsia" w:ascii="Times New Roman" w:hAnsi="Times New Roman" w:eastAsia="仿宋_GB2312"/>
          <w:sz w:val="28"/>
        </w:rPr>
        <w:t>陕西欧慕科医疗科技有限公司</w:t>
      </w:r>
    </w:p>
    <w:p>
      <w:pPr>
        <w:spacing w:before="156" w:beforeLines="50" w:after="156" w:afterLines="50" w:line="360" w:lineRule="auto"/>
        <w:ind w:firstLine="560" w:firstLineChars="200"/>
        <w:rPr>
          <w:rFonts w:hint="eastAsia" w:ascii="Times New Roman" w:hAnsi="Times New Roman" w:eastAsia="仿宋_GB2312"/>
          <w:sz w:val="28"/>
        </w:rPr>
      </w:pPr>
      <w:r>
        <w:rPr>
          <w:rFonts w:ascii="Times New Roman" w:hAnsi="Times New Roman" w:eastAsia="仿宋_GB2312"/>
          <w:sz w:val="28"/>
        </w:rPr>
        <w:t>日      期：2022年11月24日</w:t>
      </w:r>
      <w:bookmarkStart w:id="1" w:name="_GoBack"/>
      <w:bookmarkEnd w:id="1"/>
    </w:p>
    <w:sectPr>
      <w:footerReference r:id="rId5" w:type="first"/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 w:after="1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after="120"/>
      <w:ind w:right="360" w:firstLine="360"/>
      <w:rPr>
        <w:rFonts w:ascii="宋体" w:hAnsi="宋体"/>
        <w:szCs w:val="28"/>
      </w:rPr>
    </w:pPr>
    <w:r>
      <w:rPr>
        <w:rFonts w:ascii="宋体" w:hAnsi="宋体"/>
        <w:kern w:val="0"/>
        <w:szCs w:val="28"/>
      </w:rPr>
      <w:t>- 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 w:after="12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zZDU3YmZmOGQxYzgwM2FkN2IxYjBjZDc5YmFlNDUifQ=="/>
  </w:docVars>
  <w:rsids>
    <w:rsidRoot w:val="00EF68DD"/>
    <w:rsid w:val="000A415E"/>
    <w:rsid w:val="000D5F19"/>
    <w:rsid w:val="001363FD"/>
    <w:rsid w:val="007712C7"/>
    <w:rsid w:val="00B017FA"/>
    <w:rsid w:val="00CF11EC"/>
    <w:rsid w:val="00EF68DD"/>
    <w:rsid w:val="00F54F4D"/>
    <w:rsid w:val="00F70E1C"/>
    <w:rsid w:val="0680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672</Words>
  <Characters>878</Characters>
  <Lines>7</Lines>
  <Paragraphs>2</Paragraphs>
  <TotalTime>4</TotalTime>
  <ScaleCrop>false</ScaleCrop>
  <LinksUpToDate>false</LinksUpToDate>
  <CharactersWithSpaces>908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2022-11-25T02:52:00Z</dcterms:created>
  <dc:creator>w</dc:creator>
  <cp:lastModifiedBy>下一站，微笑</cp:lastModifiedBy>
  <dcterms:modified xsi:type="dcterms:W3CDTF">2022-11-25T03:04:27Z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8934AB69573946358D5BDEB05A301812</vt:lpwstr>
  </property>
</Properties>
</file>