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Powered by docx4j 6.0.1 (Apache licensed)-->
  <w:body>
    <w:p w:rsidRDefault="00711DCF" w:rsidR="00711DCF">
      <w:pPr>
        <w:spacing w:lineRule="auto" w:line="720"/>
        <w:jc w:val="center"/>
        <w:rPr>
          <w:rFonts w:hAnsi="Times New Roman" w:ascii="Times New Roman"/>
          <w:b/>
          <w:sz w:val="32"/>
          <w:szCs w:val="32"/>
        </w:rPr>
      </w:pPr>
    </w:p>
    <w:p w:rsidRDefault="00C93A6C" w:rsidP="00E03F2F" w:rsidR="00E03F2F">
      <w:pPr>
        <w:spacing w:lineRule="auto" w:line="720"/>
        <w:jc w:val="center"/>
        <w:rPr>
          <w:rFonts w:hAnsi="宋体" w:ascii="Times New Roman"/>
          <w:b/>
          <w:sz w:val="32"/>
          <w:szCs w:val="32"/>
        </w:rPr>
      </w:pPr>
      <w:r>
        <w:rPr>
          <w:rFonts w:hAnsi="宋体" w:ascii="Times New Roman" w:hint="eastAsia"/>
          <w:b/>
          <w:sz w:val="32"/>
          <w:szCs w:val="32"/>
        </w:rPr>
        <w:t>招标编号：</w:t>
      </w:r>
      <w:r w:rsidR="00E03F2F" w:rsidRPr="00E03F2F">
        <w:rPr>
          <w:rFonts w:hAnsi="宋体" w:ascii="Times New Roman" w:hint="eastAsia"/>
          <w:b/>
          <w:sz w:val="32"/>
          <w:szCs w:val="32"/>
        </w:rPr>
        <w:t>SCIT-ZG-SX2022080004</w:t>
      </w:r>
    </w:p>
    <w:p w:rsidRDefault="00C93A6C" w:rsidP="00E03F2F" w:rsidR="00711DCF">
      <w:pPr>
        <w:spacing w:lineRule="auto" w:line="720"/>
        <w:jc w:val="center"/>
        <w:rPr>
          <w:rFonts w:hAnsi="宋体" w:ascii="Times New Roman"/>
          <w:b/>
          <w:sz w:val="40"/>
          <w:szCs w:val="40"/>
        </w:rPr>
      </w:pPr>
      <w:r>
        <w:rPr>
          <w:rFonts w:hAnsi="宋体" w:ascii="Times New Roman" w:hint="eastAsia"/>
          <w:b/>
          <w:sz w:val="40"/>
          <w:szCs w:val="40"/>
        </w:rPr>
        <w:t>渭南市临渭区崇凝中心卫生院全自动生化分析仪</w:t>
      </w:r>
    </w:p>
    <w:p w:rsidRDefault="00C93A6C" w:rsidR="00711DCF">
      <w:pPr>
        <w:jc w:val="center"/>
        <w:rPr>
          <w:rFonts w:hAnsi="Times New Roman" w:ascii="Times New Roman"/>
          <w:b/>
          <w:sz w:val="40"/>
          <w:szCs w:val="40"/>
        </w:rPr>
      </w:pPr>
      <w:r>
        <w:rPr>
          <w:rFonts w:hAnsi="宋体" w:ascii="Times New Roman" w:hint="eastAsia"/>
          <w:b/>
          <w:sz w:val="40"/>
          <w:szCs w:val="40"/>
        </w:rPr>
        <w:t>采购项目</w:t>
      </w:r>
    </w:p>
    <w:p w:rsidRDefault="00711DCF" w:rsidR="00711DCF">
      <w:pPr>
        <w:jc w:val="center"/>
        <w:rPr>
          <w:rFonts w:hAnsi="宋体" w:ascii="Times New Roman"/>
          <w:b/>
          <w:sz w:val="52"/>
          <w:szCs w:val="52"/>
        </w:rPr>
      </w:pPr>
    </w:p>
    <w:p w:rsidRDefault="00C93A6C" w:rsidR="00711DCF">
      <w:pPr>
        <w:jc w:val="center"/>
        <w:rPr>
          <w:rFonts w:hAnsi="Times New Roman" w:ascii="Times New Roman"/>
          <w:b/>
          <w:sz w:val="52"/>
          <w:szCs w:val="52"/>
        </w:rPr>
      </w:pPr>
      <w:r>
        <w:rPr>
          <w:rFonts w:hAnsi="宋体" w:ascii="Times New Roman" w:hint="eastAsia"/>
          <w:b/>
          <w:sz w:val="52"/>
          <w:szCs w:val="52"/>
        </w:rPr>
        <w:t>招</w:t>
      </w:r>
    </w:p>
    <w:p w:rsidRDefault="00C93A6C" w:rsidR="00711DCF">
      <w:pPr>
        <w:jc w:val="center"/>
        <w:rPr>
          <w:rFonts w:hAnsi="Times New Roman" w:ascii="Times New Roman"/>
          <w:b/>
          <w:sz w:val="52"/>
          <w:szCs w:val="52"/>
        </w:rPr>
      </w:pPr>
      <w:r>
        <w:rPr>
          <w:rFonts w:hAnsi="Times New Roman" w:ascii="Times New Roman" w:hint="eastAsia"/>
          <w:b/>
          <w:sz w:val="52"/>
          <w:szCs w:val="52"/>
        </w:rPr>
        <w:t>标</w:t>
      </w:r>
    </w:p>
    <w:p w:rsidRDefault="00C93A6C" w:rsidR="00711DCF">
      <w:pPr>
        <w:jc w:val="center"/>
        <w:rPr>
          <w:rFonts w:hAnsi="Times New Roman" w:ascii="Times New Roman"/>
          <w:b/>
          <w:sz w:val="52"/>
          <w:szCs w:val="52"/>
        </w:rPr>
      </w:pPr>
      <w:r>
        <w:rPr>
          <w:rFonts w:hAnsi="Times New Roman" w:ascii="Times New Roman" w:hint="eastAsia"/>
          <w:b/>
          <w:sz w:val="52"/>
          <w:szCs w:val="52"/>
        </w:rPr>
        <w:t>文</w:t>
      </w:r>
    </w:p>
    <w:p w:rsidRDefault="00C93A6C" w:rsidR="00711DCF">
      <w:pPr>
        <w:jc w:val="center"/>
        <w:rPr>
          <w:rFonts w:hAnsi="Times New Roman" w:ascii="Times New Roman"/>
          <w:b/>
          <w:sz w:val="72"/>
          <w:szCs w:val="72"/>
        </w:rPr>
      </w:pPr>
      <w:r>
        <w:rPr>
          <w:rFonts w:hAnsi="Times New Roman" w:ascii="Times New Roman" w:hint="eastAsia"/>
          <w:b/>
          <w:sz w:val="52"/>
          <w:szCs w:val="52"/>
        </w:rPr>
        <w:t>件</w:t>
      </w:r>
    </w:p>
    <w:p w:rsidRDefault="00711DCF" w:rsidR="00711DCF">
      <w:pPr>
        <w:spacing w:lineRule="auto" w:line="360"/>
        <w:rPr>
          <w:rFonts w:hAnsi="Times New Roman" w:ascii="Times New Roman"/>
          <w:b/>
          <w:sz w:val="32"/>
          <w:szCs w:val="32"/>
        </w:rPr>
      </w:pPr>
    </w:p>
    <w:p w:rsidRDefault="00711DCF" w:rsidR="00711DCF">
      <w:pPr>
        <w:spacing w:lineRule="auto" w:line="360"/>
        <w:rPr>
          <w:rFonts w:hAnsi="Times New Roman" w:ascii="Times New Roman"/>
          <w:b/>
          <w:sz w:val="32"/>
          <w:szCs w:val="32"/>
        </w:rPr>
      </w:pPr>
    </w:p>
    <w:p w:rsidRDefault="00711DCF" w:rsidR="00711DCF">
      <w:pPr>
        <w:pStyle w:val="a0"/>
        <w:rPr>
          <w:rFonts w:hAnsi="Times New Roman" w:ascii="Times New Roman"/>
          <w:b/>
          <w:sz w:val="32"/>
          <w:szCs w:val="32"/>
        </w:rPr>
      </w:pPr>
    </w:p>
    <w:p w:rsidRDefault="00711DCF" w:rsidR="00711DCF">
      <w:pPr>
        <w:pStyle w:val="a0"/>
        <w:rPr>
          <w:rFonts w:hAnsi="Times New Roman" w:ascii="Times New Roman"/>
          <w:b/>
          <w:sz w:val="32"/>
          <w:szCs w:val="32"/>
        </w:rPr>
      </w:pPr>
    </w:p>
    <w:p w:rsidRDefault="00C93A6C" w:rsidR="00711DCF">
      <w:pPr>
        <w:spacing w:lineRule="auto" w:line="360"/>
        <w:jc w:val="center"/>
        <w:rPr>
          <w:rFonts w:hAnsi="Times New Roman" w:ascii="Times New Roman"/>
          <w:b/>
          <w:sz w:val="32"/>
          <w:szCs w:val="32"/>
        </w:rPr>
      </w:pPr>
      <w:bookmarkStart w:name="_Toc3944" w:id="0"/>
      <w:r>
        <w:rPr>
          <w:rFonts w:hAnsi="Times New Roman" w:ascii="Times New Roman" w:hint="eastAsia"/>
          <w:b/>
          <w:sz w:val="32"/>
          <w:szCs w:val="32"/>
        </w:rPr>
        <w:t>中国</w:t>
      </w:r>
      <w:r>
        <w:rPr>
          <w:rFonts w:hAnsi="Times New Roman" w:ascii="Times New Roman"/>
          <w:b/>
          <w:sz w:val="32"/>
          <w:szCs w:val="32"/>
        </w:rPr>
        <w:t>·</w:t>
      </w:r>
      <w:r>
        <w:rPr>
          <w:rFonts w:hAnsi="Times New Roman" w:ascii="Times New Roman" w:hint="eastAsia"/>
          <w:b/>
          <w:sz w:val="32"/>
          <w:szCs w:val="32"/>
        </w:rPr>
        <w:t>陕西</w:t>
      </w:r>
    </w:p>
    <w:p w:rsidRDefault="00C93A6C" w:rsidR="00711DCF">
      <w:pPr>
        <w:spacing w:lineRule="auto" w:line="360"/>
        <w:jc w:val="center"/>
        <w:rPr>
          <w:rFonts w:hAnsi="Times New Roman" w:ascii="Times New Roman"/>
          <w:b/>
          <w:sz w:val="32"/>
          <w:szCs w:val="32"/>
        </w:rPr>
      </w:pPr>
      <w:r>
        <w:rPr>
          <w:rFonts w:hAnsi="Times New Roman" w:ascii="Times New Roman" w:hint="eastAsia"/>
          <w:b/>
          <w:sz w:val="32"/>
          <w:szCs w:val="32"/>
        </w:rPr>
        <w:t>四川国际招标有限责任公司</w:t>
      </w:r>
    </w:p>
    <w:p w:rsidRDefault="00C93A6C" w:rsidR="00711DCF">
      <w:pPr>
        <w:spacing w:lineRule="auto" w:line="360"/>
        <w:jc w:val="center"/>
        <w:rPr>
          <w:rFonts w:hAnsi="Times New Roman" w:ascii="Times New Roman"/>
          <w:b/>
          <w:sz w:val="32"/>
          <w:szCs w:val="32"/>
        </w:rPr>
      </w:pPr>
      <w:r>
        <w:rPr>
          <w:rFonts w:hAnsi="Times New Roman" w:ascii="Times New Roman" w:hint="eastAsia"/>
          <w:b/>
          <w:sz w:val="32"/>
          <w:szCs w:val="32"/>
        </w:rPr>
        <w:t>2022</w:t>
      </w:r>
      <w:r>
        <w:rPr>
          <w:rFonts w:hAnsi="Times New Roman" w:ascii="Times New Roman" w:hint="eastAsia"/>
          <w:b/>
          <w:sz w:val="32"/>
          <w:szCs w:val="32"/>
        </w:rPr>
        <w:t>年</w:t>
      </w:r>
      <w:r>
        <w:rPr>
          <w:rFonts w:hAnsi="Times New Roman" w:ascii="Times New Roman" w:hint="eastAsia"/>
          <w:b/>
          <w:sz w:val="32"/>
          <w:szCs w:val="32"/>
        </w:rPr>
        <w:t>8</w:t>
      </w:r>
      <w:r>
        <w:rPr>
          <w:rFonts w:hAnsi="Times New Roman" w:ascii="Times New Roman" w:hint="eastAsia"/>
          <w:b/>
          <w:sz w:val="32"/>
          <w:szCs w:val="32"/>
        </w:rPr>
        <w:t>月</w:t>
      </w:r>
    </w:p>
    <w:p w:rsidRDefault="00C93A6C" w:rsidR="00711DCF">
      <w:pPr>
        <w:spacing w:lineRule="auto" w:line="720"/>
        <w:jc w:val="center"/>
        <w:rPr>
          <w:rFonts w:hAnsi="Times New Roman" w:ascii="Times New Roman"/>
          <w:sz w:val="40"/>
        </w:rPr>
      </w:pPr>
      <w:r>
        <w:rPr>
          <w:rFonts w:hAnsi="Times New Roman" w:ascii="Times New Roman"/>
          <w:sz w:val="40"/>
        </w:rPr>
        <w:br w:type="page"/>
      </w:r>
      <w:r>
        <w:rPr>
          <w:rFonts w:hAnsi="Times New Roman" w:ascii="Times New Roman" w:hint="eastAsia"/>
          <w:sz w:val="40"/>
        </w:rPr>
        <w:lastRenderedPageBreak/>
        <w:t>目</w:t>
      </w:r>
      <w:r>
        <w:rPr>
          <w:rFonts w:hAnsi="Times New Roman" w:ascii="Times New Roman" w:hint="eastAsia"/>
          <w:sz w:val="40"/>
        </w:rPr>
        <w:t xml:space="preserve"> </w:t>
      </w:r>
      <w:r>
        <w:rPr>
          <w:rFonts w:hAnsi="Times New Roman" w:ascii="Times New Roman" w:hint="eastAsia"/>
          <w:sz w:val="40"/>
        </w:rPr>
        <w:t>录</w:t>
      </w:r>
    </w:p>
    <w:p w:rsidRDefault="002A32BA" w:rsidR="00711DCF">
      <w:pPr>
        <w:pStyle w:val="10"/>
        <w:tabs>
          <w:tab w:pos="8959" w:leader="dot" w:val="right"/>
        </w:tabs>
        <w:rPr>
          <w:noProof/>
        </w:rPr>
      </w:pPr>
      <w:r w:rsidRPr="002A32BA">
        <w:rPr>
          <w:rFonts w:hAnsi="Times New Roman" w:ascii="Times New Roman"/>
          <w:kern w:val="2"/>
          <w:szCs w:val="24"/>
        </w:rPr>
        <w:fldChar w:fldCharType="begin"/>
      </w:r>
      <w:r w:rsidR="00C93A6C">
        <w:rPr>
          <w:rFonts w:hAnsi="Times New Roman" w:ascii="Times New Roman"/>
          <w:kern w:val="2"/>
          <w:szCs w:val="24"/>
        </w:rPr>
        <w:instrText xml:space="preserve">TOC \o "1-1" \h \u </w:instrText>
      </w:r>
      <w:r w:rsidRPr="002A32BA">
        <w:rPr>
          <w:rFonts w:hAnsi="Times New Roman" w:ascii="Times New Roman"/>
          <w:kern w:val="2"/>
          <w:szCs w:val="24"/>
        </w:rPr>
        <w:fldChar w:fldCharType="separate"/>
      </w:r>
      <w:hyperlink w:anchor="_Toc9926" w:history="true">
        <w:r w:rsidR="00C93A6C">
          <w:rPr>
            <w:rFonts w:hAnsi="Times New Roman" w:ascii="Times New Roman" w:hint="eastAsia"/>
            <w:noProof/>
          </w:rPr>
          <w:t>第一章</w:t>
        </w:r>
        <w:r w:rsidR="00C93A6C">
          <w:rPr>
            <w:rFonts w:hAnsi="Times New Roman" w:ascii="Times New Roman" w:hint="eastAsia"/>
            <w:noProof/>
          </w:rPr>
          <w:t xml:space="preserve"> </w:t>
        </w:r>
        <w:r w:rsidR="00C93A6C">
          <w:rPr>
            <w:rFonts w:hAnsi="Times New Roman" w:ascii="Times New Roman" w:hint="eastAsia"/>
            <w:noProof/>
          </w:rPr>
          <w:t>投标邀请</w:t>
        </w:r>
        <w:r w:rsidR="00C93A6C">
          <w:rPr>
            <w:noProof/>
          </w:rPr>
          <w:tab/>
        </w:r>
        <w:r>
          <w:rPr>
            <w:noProof/>
          </w:rPr>
          <w:fldChar w:fldCharType="begin"/>
        </w:r>
        <w:r w:rsidR="00C93A6C">
          <w:rPr>
            <w:noProof/>
          </w:rPr>
          <w:instrText xml:space="preserve"> PAGEREF _Toc9926 \h </w:instrText>
        </w:r>
        <w:r>
          <w:rPr>
            <w:noProof/>
          </w:rPr>
        </w:r>
        <w:r>
          <w:rPr>
            <w:noProof/>
          </w:rPr>
          <w:fldChar w:fldCharType="separate"/>
        </w:r>
        <w:r w:rsidR="00BE2CC2">
          <w:rPr>
            <w:noProof/>
          </w:rPr>
          <w:t>3</w:t>
        </w:r>
        <w:r>
          <w:rPr>
            <w:noProof/>
          </w:rPr>
          <w:fldChar w:fldCharType="end"/>
        </w:r>
      </w:hyperlink>
    </w:p>
    <w:p w:rsidRDefault="002A32BA" w:rsidR="00711DCF">
      <w:pPr>
        <w:pStyle w:val="10"/>
        <w:tabs>
          <w:tab w:pos="8959" w:leader="dot" w:val="right"/>
        </w:tabs>
        <w:rPr>
          <w:noProof/>
        </w:rPr>
      </w:pPr>
      <w:hyperlink w:anchor="_Toc6931" w:history="true">
        <w:r w:rsidR="00C93A6C">
          <w:rPr>
            <w:rFonts w:hint="eastAsia"/>
            <w:noProof/>
          </w:rPr>
          <w:t>第二章 投标人须知</w:t>
        </w:r>
        <w:r w:rsidR="00C93A6C">
          <w:rPr>
            <w:noProof/>
          </w:rPr>
          <w:tab/>
        </w:r>
        <w:r>
          <w:rPr>
            <w:noProof/>
          </w:rPr>
          <w:fldChar w:fldCharType="begin"/>
        </w:r>
        <w:r w:rsidR="00C93A6C">
          <w:rPr>
            <w:noProof/>
          </w:rPr>
          <w:instrText xml:space="preserve"> PAGEREF _Toc6931 \h </w:instrText>
        </w:r>
        <w:r>
          <w:rPr>
            <w:noProof/>
          </w:rPr>
        </w:r>
        <w:r>
          <w:rPr>
            <w:noProof/>
          </w:rPr>
          <w:fldChar w:fldCharType="separate"/>
        </w:r>
        <w:r w:rsidR="00BE2CC2">
          <w:rPr>
            <w:noProof/>
          </w:rPr>
          <w:t>5</w:t>
        </w:r>
        <w:r>
          <w:rPr>
            <w:noProof/>
          </w:rPr>
          <w:fldChar w:fldCharType="end"/>
        </w:r>
      </w:hyperlink>
    </w:p>
    <w:p w:rsidRDefault="002A32BA" w:rsidR="00711DCF">
      <w:pPr>
        <w:pStyle w:val="10"/>
        <w:tabs>
          <w:tab w:pos="8959" w:leader="dot" w:val="right"/>
        </w:tabs>
        <w:rPr>
          <w:noProof/>
        </w:rPr>
      </w:pPr>
      <w:hyperlink w:anchor="_Toc10137" w:history="true">
        <w:r w:rsidR="00C93A6C">
          <w:rPr>
            <w:rFonts w:hAnsi="Times New Roman" w:ascii="Times New Roman" w:hint="eastAsia"/>
            <w:noProof/>
            <w:szCs w:val="32"/>
          </w:rPr>
          <w:t>第三章</w:t>
        </w:r>
        <w:r w:rsidR="00C93A6C">
          <w:rPr>
            <w:rFonts w:hAnsi="Times New Roman" w:ascii="Times New Roman" w:hint="eastAsia"/>
            <w:noProof/>
            <w:szCs w:val="32"/>
          </w:rPr>
          <w:t xml:space="preserve"> </w:t>
        </w:r>
        <w:r w:rsidR="00C93A6C">
          <w:rPr>
            <w:rFonts w:hAnsi="Times New Roman" w:ascii="Times New Roman" w:hint="eastAsia"/>
            <w:noProof/>
            <w:szCs w:val="32"/>
          </w:rPr>
          <w:t>投标文件格式</w:t>
        </w:r>
        <w:r w:rsidR="00C93A6C">
          <w:rPr>
            <w:noProof/>
          </w:rPr>
          <w:tab/>
        </w:r>
        <w:r>
          <w:rPr>
            <w:noProof/>
          </w:rPr>
          <w:fldChar w:fldCharType="begin"/>
        </w:r>
        <w:r w:rsidR="00C93A6C">
          <w:rPr>
            <w:noProof/>
          </w:rPr>
          <w:instrText xml:space="preserve"> PAGEREF _Toc10137 \h </w:instrText>
        </w:r>
        <w:r>
          <w:rPr>
            <w:noProof/>
          </w:rPr>
        </w:r>
        <w:r>
          <w:rPr>
            <w:noProof/>
          </w:rPr>
          <w:fldChar w:fldCharType="separate"/>
        </w:r>
        <w:r w:rsidR="00BE2CC2">
          <w:rPr>
            <w:noProof/>
          </w:rPr>
          <w:t>20</w:t>
        </w:r>
        <w:r>
          <w:rPr>
            <w:noProof/>
          </w:rPr>
          <w:fldChar w:fldCharType="end"/>
        </w:r>
      </w:hyperlink>
    </w:p>
    <w:p w:rsidRDefault="002A32BA" w:rsidR="00711DCF">
      <w:pPr>
        <w:pStyle w:val="10"/>
        <w:tabs>
          <w:tab w:pos="8959" w:leader="dot" w:val="right"/>
        </w:tabs>
        <w:rPr>
          <w:noProof/>
        </w:rPr>
      </w:pPr>
      <w:hyperlink w:anchor="_Toc4081" w:history="true">
        <w:r w:rsidR="00C93A6C">
          <w:rPr>
            <w:rFonts w:hAnsi="Times New Roman" w:ascii="Times New Roman"/>
            <w:noProof/>
            <w:szCs w:val="21"/>
          </w:rPr>
          <w:t>第四章</w:t>
        </w:r>
        <w:r w:rsidR="00C93A6C">
          <w:rPr>
            <w:rFonts w:hAnsi="Times New Roman" w:ascii="Times New Roman"/>
            <w:noProof/>
            <w:szCs w:val="21"/>
          </w:rPr>
          <w:t xml:space="preserve"> </w:t>
        </w:r>
        <w:r w:rsidR="00C93A6C">
          <w:rPr>
            <w:rFonts w:hAnsi="Times New Roman" w:ascii="Times New Roman" w:hint="eastAsia"/>
            <w:noProof/>
            <w:szCs w:val="21"/>
          </w:rPr>
          <w:t>投标人和投标产品的资格、资质性及其他类似效力要求</w:t>
        </w:r>
        <w:r w:rsidR="00C93A6C">
          <w:rPr>
            <w:noProof/>
          </w:rPr>
          <w:tab/>
        </w:r>
        <w:r>
          <w:rPr>
            <w:noProof/>
          </w:rPr>
          <w:fldChar w:fldCharType="begin"/>
        </w:r>
        <w:r w:rsidR="00C93A6C">
          <w:rPr>
            <w:noProof/>
          </w:rPr>
          <w:instrText xml:space="preserve"> PAGEREF _Toc4081 \h </w:instrText>
        </w:r>
        <w:r>
          <w:rPr>
            <w:noProof/>
          </w:rPr>
        </w:r>
        <w:r>
          <w:rPr>
            <w:noProof/>
          </w:rPr>
          <w:fldChar w:fldCharType="separate"/>
        </w:r>
        <w:r w:rsidR="00BE2CC2">
          <w:rPr>
            <w:noProof/>
          </w:rPr>
          <w:t>38</w:t>
        </w:r>
        <w:r>
          <w:rPr>
            <w:noProof/>
          </w:rPr>
          <w:fldChar w:fldCharType="end"/>
        </w:r>
      </w:hyperlink>
    </w:p>
    <w:p w:rsidRDefault="002A32BA" w:rsidR="00711DCF">
      <w:pPr>
        <w:pStyle w:val="10"/>
        <w:tabs>
          <w:tab w:pos="8959" w:leader="dot" w:val="right"/>
        </w:tabs>
        <w:rPr>
          <w:noProof/>
        </w:rPr>
      </w:pPr>
      <w:hyperlink w:anchor="_Toc3740" w:history="true">
        <w:r w:rsidR="00C93A6C">
          <w:rPr>
            <w:rFonts w:hAnsi="Times New Roman" w:ascii="Times New Roman" w:hint="eastAsia"/>
            <w:noProof/>
            <w:szCs w:val="21"/>
          </w:rPr>
          <w:t>第五章</w:t>
        </w:r>
        <w:r w:rsidR="00C93A6C">
          <w:rPr>
            <w:rFonts w:hAnsi="Times New Roman" w:ascii="Times New Roman" w:hint="eastAsia"/>
            <w:noProof/>
            <w:szCs w:val="21"/>
          </w:rPr>
          <w:t xml:space="preserve"> </w:t>
        </w:r>
        <w:r w:rsidR="00C93A6C">
          <w:rPr>
            <w:rFonts w:hAnsi="Times New Roman" w:ascii="Times New Roman" w:hint="eastAsia"/>
            <w:noProof/>
            <w:szCs w:val="21"/>
          </w:rPr>
          <w:t>招标项目要求</w:t>
        </w:r>
        <w:r w:rsidR="00C93A6C">
          <w:rPr>
            <w:noProof/>
          </w:rPr>
          <w:tab/>
        </w:r>
        <w:r>
          <w:rPr>
            <w:noProof/>
          </w:rPr>
          <w:fldChar w:fldCharType="begin"/>
        </w:r>
        <w:r w:rsidR="00C93A6C">
          <w:rPr>
            <w:noProof/>
          </w:rPr>
          <w:instrText xml:space="preserve"> PAGEREF _Toc3740 \h </w:instrText>
        </w:r>
        <w:r>
          <w:rPr>
            <w:noProof/>
          </w:rPr>
        </w:r>
        <w:r>
          <w:rPr>
            <w:noProof/>
          </w:rPr>
          <w:fldChar w:fldCharType="separate"/>
        </w:r>
        <w:r w:rsidR="00BE2CC2">
          <w:rPr>
            <w:noProof/>
          </w:rPr>
          <w:t>41</w:t>
        </w:r>
        <w:r>
          <w:rPr>
            <w:noProof/>
          </w:rPr>
          <w:fldChar w:fldCharType="end"/>
        </w:r>
      </w:hyperlink>
    </w:p>
    <w:p w:rsidRDefault="002A32BA" w:rsidR="00711DCF">
      <w:pPr>
        <w:pStyle w:val="10"/>
        <w:tabs>
          <w:tab w:pos="8959" w:leader="dot" w:val="right"/>
        </w:tabs>
        <w:rPr>
          <w:noProof/>
        </w:rPr>
      </w:pPr>
      <w:hyperlink w:anchor="_Toc1842" w:history="true">
        <w:r w:rsidR="00C93A6C">
          <w:rPr>
            <w:rFonts w:hint="eastAsia"/>
            <w:noProof/>
          </w:rPr>
          <w:t>第六章 评标办法</w:t>
        </w:r>
        <w:r w:rsidR="00C93A6C">
          <w:rPr>
            <w:noProof/>
          </w:rPr>
          <w:tab/>
        </w:r>
        <w:r>
          <w:rPr>
            <w:noProof/>
          </w:rPr>
          <w:fldChar w:fldCharType="begin"/>
        </w:r>
        <w:r w:rsidR="00C93A6C">
          <w:rPr>
            <w:noProof/>
          </w:rPr>
          <w:instrText xml:space="preserve"> PAGEREF _Toc1842 \h </w:instrText>
        </w:r>
        <w:r>
          <w:rPr>
            <w:noProof/>
          </w:rPr>
        </w:r>
        <w:r>
          <w:rPr>
            <w:noProof/>
          </w:rPr>
          <w:fldChar w:fldCharType="separate"/>
        </w:r>
        <w:r w:rsidR="00BE2CC2">
          <w:rPr>
            <w:noProof/>
          </w:rPr>
          <w:t>45</w:t>
        </w:r>
        <w:r>
          <w:rPr>
            <w:noProof/>
          </w:rPr>
          <w:fldChar w:fldCharType="end"/>
        </w:r>
      </w:hyperlink>
    </w:p>
    <w:p w:rsidRDefault="002A32BA" w:rsidR="00711DCF">
      <w:pPr>
        <w:pStyle w:val="10"/>
        <w:tabs>
          <w:tab w:pos="8959" w:leader="dot" w:val="right"/>
        </w:tabs>
        <w:rPr>
          <w:noProof/>
        </w:rPr>
      </w:pPr>
      <w:hyperlink w:anchor="_Toc11421" w:history="true">
        <w:r w:rsidR="00C93A6C">
          <w:rPr>
            <w:rFonts w:cs="宋体" w:hAnsi="宋体" w:hint="eastAsia"/>
            <w:noProof/>
          </w:rPr>
          <w:t>第七章 合同条款（仅供参考）</w:t>
        </w:r>
        <w:r w:rsidR="00C93A6C">
          <w:rPr>
            <w:noProof/>
          </w:rPr>
          <w:tab/>
        </w:r>
        <w:r>
          <w:rPr>
            <w:noProof/>
          </w:rPr>
          <w:fldChar w:fldCharType="begin"/>
        </w:r>
        <w:r w:rsidR="00C93A6C">
          <w:rPr>
            <w:noProof/>
          </w:rPr>
          <w:instrText xml:space="preserve"> PAGEREF _Toc11421 \h </w:instrText>
        </w:r>
        <w:r>
          <w:rPr>
            <w:noProof/>
          </w:rPr>
        </w:r>
        <w:r>
          <w:rPr>
            <w:noProof/>
          </w:rPr>
          <w:fldChar w:fldCharType="separate"/>
        </w:r>
        <w:r w:rsidR="00BE2CC2">
          <w:rPr>
            <w:noProof/>
          </w:rPr>
          <w:t>54</w:t>
        </w:r>
        <w:r>
          <w:rPr>
            <w:noProof/>
          </w:rPr>
          <w:fldChar w:fldCharType="end"/>
        </w:r>
      </w:hyperlink>
    </w:p>
    <w:p w:rsidRDefault="002A32BA" w:rsidR="00711DCF">
      <w:pPr>
        <w:pStyle w:val="1"/>
        <w:spacing w:lineRule="auto" w:line="480"/>
        <w:jc w:val="center"/>
        <w:rPr>
          <w:rFonts w:hAnsi="Times New Roman" w:ascii="Times New Roman"/>
          <w:kern w:val="2"/>
          <w:szCs w:val="24"/>
        </w:rPr>
      </w:pPr>
      <w:r>
        <w:rPr>
          <w:rFonts w:hAnsi="Times New Roman" w:ascii="Times New Roman"/>
          <w:kern w:val="2"/>
          <w:szCs w:val="24"/>
        </w:rPr>
        <w:fldChar w:fldCharType="end"/>
      </w:r>
    </w:p>
    <w:p w:rsidRDefault="00711DCF" w:rsidR="00711DCF">
      <w:pPr>
        <w:pStyle w:val="1"/>
        <w:jc w:val="center"/>
        <w:rPr>
          <w:rFonts w:hAnsi="Times New Roman" w:ascii="Times New Roman"/>
          <w:kern w:val="2"/>
          <w:szCs w:val="24"/>
        </w:rPr>
      </w:pPr>
    </w:p>
    <w:p w:rsidRDefault="00711DCF" w:rsidR="00711DCF">
      <w:pPr>
        <w:pStyle w:val="1"/>
        <w:jc w:val="center"/>
        <w:rPr>
          <w:rFonts w:hAnsi="Times New Roman" w:ascii="Times New Roman"/>
          <w:kern w:val="2"/>
          <w:szCs w:val="24"/>
        </w:rPr>
      </w:pPr>
    </w:p>
    <w:bookmarkEnd w:id="0"/>
    <w:p w:rsidRDefault="00711DCF" w:rsidR="00711DCF">
      <w:pPr>
        <w:spacing w:lineRule="auto" w:line="360"/>
        <w:ind w:rightChars="15" w:right="51"/>
        <w:rPr>
          <w:rFonts w:hAnsi="Times New Roman" w:ascii="Times New Roman"/>
          <w:sz w:val="24"/>
          <w:szCs w:val="24"/>
        </w:rPr>
      </w:pPr>
    </w:p>
    <w:p w:rsidRDefault="00C93A6C" w:rsidR="00711DCF">
      <w:pPr>
        <w:pStyle w:val="1"/>
        <w:spacing w:lineRule="auto" w:line="360"/>
        <w:jc w:val="center"/>
        <w:rPr>
          <w:rFonts w:hAnsi="Times New Roman" w:ascii="Times New Roman"/>
        </w:rPr>
      </w:pPr>
      <w:bookmarkStart w:name="_Toc22329" w:id="1"/>
      <w:bookmarkStart w:name="_Toc2889" w:id="2"/>
      <w:bookmarkStart w:name="_Toc5602" w:id="3"/>
      <w:r>
        <w:rPr>
          <w:rFonts w:hAnsi="Times New Roman" w:ascii="Times New Roman"/>
        </w:rPr>
        <w:br w:type="page"/>
      </w:r>
      <w:bookmarkStart w:name="_Toc31835" w:id="4"/>
      <w:bookmarkStart w:name="_Toc9926" w:id="5"/>
      <w:bookmarkStart w:name="_Toc11063" w:id="6"/>
      <w:r>
        <w:rPr>
          <w:rFonts w:hAnsi="Times New Roman" w:ascii="Times New Roman" w:hint="eastAsia"/>
        </w:rPr>
        <w:lastRenderedPageBreak/>
        <w:t>第一章</w:t>
      </w:r>
      <w:r>
        <w:rPr>
          <w:rFonts w:hAnsi="Times New Roman" w:ascii="Times New Roman" w:hint="eastAsia"/>
        </w:rPr>
        <w:t xml:space="preserve"> </w:t>
      </w:r>
      <w:r>
        <w:rPr>
          <w:rFonts w:hAnsi="Times New Roman" w:ascii="Times New Roman" w:hint="eastAsia"/>
        </w:rPr>
        <w:t>投标邀请</w:t>
      </w:r>
      <w:bookmarkEnd w:id="1"/>
      <w:bookmarkEnd w:id="2"/>
      <w:bookmarkEnd w:id="3"/>
      <w:bookmarkEnd w:id="4"/>
      <w:bookmarkEnd w:id="5"/>
      <w:bookmarkEnd w:id="6"/>
    </w:p>
    <w:p w:rsidRDefault="00C93A6C" w:rsidR="00711DCF">
      <w:pPr>
        <w:tabs>
          <w:tab w:pos="1620" w:val="left"/>
        </w:tabs>
        <w:spacing w:lineRule="exact" w:line="360"/>
        <w:ind w:firstLine="480" w:rightChars="-94" w:right="-320"/>
        <w:rPr>
          <w:rFonts w:hAnsi="Times New Roman" w:ascii="Times New Roman"/>
          <w:sz w:val="24"/>
          <w:szCs w:val="24"/>
        </w:rPr>
      </w:pPr>
      <w:bookmarkStart w:name="_Toc13578" w:id="7"/>
      <w:bookmarkStart w:name="_Toc213397009" w:id="8"/>
      <w:bookmarkStart w:name="_Toc213396759" w:id="9"/>
      <w:bookmarkStart w:name="_Toc23046" w:id="10"/>
      <w:bookmarkStart w:name="_Toc20173" w:id="11"/>
      <w:bookmarkStart w:name="_Toc213496267" w:id="12"/>
      <w:bookmarkStart w:name="_Toc24237" w:id="13"/>
      <w:bookmarkStart w:name="_Toc15854" w:id="14"/>
      <w:bookmarkStart w:name="_Toc217446031" w:id="15"/>
      <w:bookmarkStart w:name="_Toc213396945" w:id="16"/>
      <w:bookmarkStart w:name="_Toc16540" w:id="17"/>
      <w:r>
        <w:rPr>
          <w:rFonts w:hAnsi="Times New Roman" w:ascii="Times New Roman" w:hint="eastAsia"/>
          <w:sz w:val="24"/>
          <w:szCs w:val="24"/>
        </w:rPr>
        <w:t>四川国际招标有限责任公司</w:t>
      </w:r>
      <w:bookmarkStart w:name="OLE_LINK4" w:id="18"/>
      <w:r>
        <w:rPr>
          <w:rFonts w:hAnsi="Times New Roman" w:ascii="Times New Roman" w:hint="eastAsia"/>
          <w:sz w:val="24"/>
          <w:szCs w:val="24"/>
        </w:rPr>
        <w:t>受渭南市临渭区崇凝中心卫生院的委托</w:t>
      </w:r>
      <w:bookmarkEnd w:id="18"/>
      <w:r>
        <w:rPr>
          <w:rFonts w:hAnsi="Times New Roman" w:ascii="Times New Roman" w:hint="eastAsia"/>
          <w:sz w:val="24"/>
          <w:szCs w:val="24"/>
        </w:rPr>
        <w:t>，按政府采购程序，经政府采购管理部门批准，拟对渭南市临渭区崇凝中心卫生院全自动生化分析仪采购项目进行公开招标，欢迎符合资格条件的、有能力提供本项目所需货物和服务的供应商参加投标。</w:t>
      </w:r>
    </w:p>
    <w:p w:rsidRDefault="00C93A6C" w:rsidR="00711DCF">
      <w:pPr>
        <w:pStyle w:val="af4"/>
        <w:spacing w:lineRule="exact" w:line="360"/>
        <w:ind w:firstLineChars="0" w:firstLine="0"/>
        <w:rPr>
          <w:rFonts w:hAnsi="Times New Roman" w:ascii="Times New Roman"/>
          <w:sz w:val="24"/>
        </w:rPr>
      </w:pPr>
      <w:r>
        <w:rPr>
          <w:rFonts w:hAnsi="Times New Roman" w:ascii="Times New Roman" w:hint="eastAsia"/>
          <w:sz w:val="24"/>
        </w:rPr>
        <w:t>一、采购项目名称：渭南市临渭区崇凝中心卫生院全自动生化分析仪采购项目</w:t>
      </w:r>
    </w:p>
    <w:p w:rsidRDefault="00C93A6C" w:rsidR="00711DCF">
      <w:pPr>
        <w:pStyle w:val="af4"/>
        <w:spacing w:lineRule="exact" w:line="360"/>
        <w:ind w:firstLineChars="0" w:firstLine="0"/>
        <w:rPr>
          <w:rFonts w:hAnsi="Times New Roman" w:ascii="Times New Roman"/>
          <w:sz w:val="24"/>
        </w:rPr>
      </w:pPr>
      <w:r>
        <w:rPr>
          <w:rFonts w:hAnsi="Times New Roman" w:ascii="Times New Roman" w:hint="eastAsia"/>
          <w:sz w:val="24"/>
        </w:rPr>
        <w:t>二、采购项目编号：</w:t>
      </w:r>
      <w:r>
        <w:rPr>
          <w:rFonts w:hAnsi="Times New Roman" w:ascii="Times New Roman" w:hint="eastAsia"/>
          <w:sz w:val="24"/>
        </w:rPr>
        <w:t xml:space="preserve">SCIT-ZG-SX2022080004 </w:t>
      </w:r>
    </w:p>
    <w:p w:rsidRDefault="00C93A6C" w:rsidR="00711DCF">
      <w:pPr>
        <w:tabs>
          <w:tab w:pos="1620" w:val="left"/>
        </w:tabs>
        <w:spacing w:lineRule="auto" w:line="360"/>
        <w:ind w:right="-226"/>
        <w:jc w:val="left"/>
        <w:rPr>
          <w:rFonts w:hAnsi="宋体"/>
          <w:color w:themeColor="text1" w:val="000000"/>
          <w:sz w:val="24"/>
        </w:rPr>
      </w:pPr>
      <w:bookmarkStart w:name="OLE_LINK5" w:id="19"/>
      <w:r>
        <w:rPr>
          <w:rFonts w:hAnsi="宋体" w:hint="eastAsia"/>
          <w:color w:themeColor="text1" w:val="000000"/>
          <w:sz w:val="24"/>
        </w:rPr>
        <w:t>三、采购人名称：</w:t>
      </w:r>
      <w:r>
        <w:rPr>
          <w:rFonts w:hAnsi="Times New Roman" w:ascii="Times New Roman" w:hint="eastAsia"/>
          <w:sz w:val="24"/>
          <w:szCs w:val="24"/>
        </w:rPr>
        <w:t>渭南市临渭区崇凝中心卫生院</w:t>
      </w:r>
    </w:p>
    <w:p w:rsidRDefault="00C93A6C" w:rsidR="00711DCF">
      <w:pPr>
        <w:tabs>
          <w:tab w:pos="1620" w:val="left"/>
        </w:tabs>
        <w:spacing w:lineRule="auto" w:line="360"/>
        <w:ind w:firstLineChars="200" w:firstLine="480" w:right="-226"/>
        <w:jc w:val="left"/>
        <w:rPr>
          <w:rFonts w:hAnsi="宋体"/>
          <w:color w:themeColor="text1" w:val="000000"/>
          <w:sz w:val="24"/>
        </w:rPr>
      </w:pPr>
      <w:r>
        <w:rPr>
          <w:rFonts w:hAnsi="宋体" w:hint="eastAsia"/>
          <w:color w:themeColor="text1" w:val="000000"/>
          <w:sz w:val="24"/>
        </w:rPr>
        <w:t xml:space="preserve">地  </w:t>
      </w:r>
      <w:r>
        <w:rPr>
          <w:rFonts w:hAnsi="Times New Roman" w:ascii="Times New Roman" w:hint="eastAsia"/>
          <w:sz w:val="24"/>
          <w:szCs w:val="24"/>
        </w:rPr>
        <w:t xml:space="preserve"> </w:t>
      </w:r>
      <w:r>
        <w:rPr>
          <w:rFonts w:hAnsi="Times New Roman" w:ascii="Times New Roman" w:hint="eastAsia"/>
          <w:sz w:val="24"/>
          <w:szCs w:val="24"/>
        </w:rPr>
        <w:t>址：渭南市临渭区崇凝镇</w:t>
      </w:r>
    </w:p>
    <w:p w:rsidRDefault="00C93A6C" w:rsidR="00711DCF">
      <w:pPr>
        <w:tabs>
          <w:tab w:pos="1620" w:val="left"/>
        </w:tabs>
        <w:spacing w:lineRule="auto" w:line="360"/>
        <w:ind w:firstLineChars="200" w:firstLine="480" w:right="-226"/>
        <w:jc w:val="left"/>
        <w:rPr>
          <w:rFonts w:hAnsi="宋体"/>
          <w:color w:themeColor="text1" w:val="000000"/>
          <w:sz w:val="24"/>
        </w:rPr>
      </w:pPr>
      <w:r>
        <w:rPr>
          <w:rFonts w:hAnsi="宋体" w:hint="eastAsia"/>
          <w:color w:themeColor="text1" w:val="000000"/>
          <w:sz w:val="24"/>
        </w:rPr>
        <w:t>联系方式：李老师  0913-2517838</w:t>
      </w:r>
    </w:p>
    <w:p w:rsidRDefault="00C93A6C" w:rsidR="00711DCF">
      <w:pPr>
        <w:pStyle w:val="af4"/>
        <w:spacing w:lineRule="exact" w:line="360"/>
        <w:ind w:firstLineChars="0" w:firstLine="0"/>
        <w:rPr>
          <w:rFonts w:hAnsi="Times New Roman" w:ascii="Times New Roman"/>
          <w:sz w:val="24"/>
        </w:rPr>
      </w:pPr>
      <w:r>
        <w:rPr>
          <w:rFonts w:hAnsi="Times New Roman" w:ascii="Times New Roman" w:hint="eastAsia"/>
          <w:sz w:val="24"/>
        </w:rPr>
        <w:t>四、采购代理机构名称：四川国际招标有限责任公司</w:t>
      </w:r>
    </w:p>
    <w:p w:rsidRDefault="00C93A6C" w:rsidR="00711DCF">
      <w:pPr>
        <w:pStyle w:val="af4"/>
        <w:spacing w:lineRule="exact" w:line="360"/>
        <w:ind w:firstLineChars="0" w:firstLine="0"/>
        <w:rPr>
          <w:rFonts w:hAnsi="Times New Roman" w:ascii="Times New Roman"/>
          <w:sz w:val="24"/>
        </w:rPr>
      </w:pPr>
      <w:r>
        <w:rPr>
          <w:rFonts w:hAnsi="Times New Roman" w:ascii="Times New Roman"/>
          <w:sz w:val="24"/>
        </w:rPr>
        <w:t xml:space="preserve">    </w:t>
      </w:r>
      <w:r>
        <w:rPr>
          <w:rFonts w:hAnsi="Times New Roman" w:ascii="Times New Roman" w:hint="eastAsia"/>
          <w:sz w:val="24"/>
        </w:rPr>
        <w:t>地</w:t>
      </w:r>
      <w:r>
        <w:rPr>
          <w:rFonts w:hAnsi="Times New Roman" w:ascii="Times New Roman"/>
          <w:sz w:val="24"/>
        </w:rPr>
        <w:t xml:space="preserve">   </w:t>
      </w:r>
      <w:r>
        <w:rPr>
          <w:rFonts w:hAnsi="Times New Roman" w:ascii="Times New Roman" w:hint="eastAsia"/>
          <w:sz w:val="24"/>
        </w:rPr>
        <w:t>址：西安市高新区唐延路</w:t>
      </w:r>
      <w:r>
        <w:rPr>
          <w:rFonts w:hAnsi="Times New Roman" w:ascii="Times New Roman"/>
          <w:sz w:val="24"/>
        </w:rPr>
        <w:t>35</w:t>
      </w:r>
      <w:r>
        <w:rPr>
          <w:rFonts w:hAnsi="Times New Roman" w:ascii="Times New Roman" w:hint="eastAsia"/>
          <w:sz w:val="24"/>
        </w:rPr>
        <w:t>号旺座现代城</w:t>
      </w:r>
      <w:r>
        <w:rPr>
          <w:rFonts w:hAnsi="Times New Roman" w:ascii="Times New Roman"/>
          <w:sz w:val="24"/>
        </w:rPr>
        <w:t>G</w:t>
      </w:r>
      <w:r>
        <w:rPr>
          <w:rFonts w:hAnsi="Times New Roman" w:ascii="Times New Roman" w:hint="eastAsia"/>
          <w:sz w:val="24"/>
        </w:rPr>
        <w:t>座</w:t>
      </w:r>
      <w:r>
        <w:rPr>
          <w:rFonts w:hAnsi="Times New Roman" w:ascii="Times New Roman"/>
          <w:sz w:val="24"/>
        </w:rPr>
        <w:t>2301</w:t>
      </w:r>
      <w:r>
        <w:rPr>
          <w:rFonts w:hAnsi="Times New Roman" w:ascii="Times New Roman" w:hint="eastAsia"/>
          <w:sz w:val="24"/>
        </w:rPr>
        <w:t>室</w:t>
      </w:r>
      <w:bookmarkEnd w:id="19"/>
    </w:p>
    <w:p w:rsidRDefault="00C93A6C" w:rsidR="00711DCF">
      <w:pPr>
        <w:pStyle w:val="af4"/>
        <w:spacing w:lineRule="exact" w:line="360"/>
        <w:ind w:firstLineChars="0" w:firstLine="0"/>
        <w:rPr>
          <w:rFonts w:hAnsi="Times New Roman" w:ascii="Times New Roman"/>
          <w:sz w:val="24"/>
        </w:rPr>
      </w:pPr>
      <w:r>
        <w:rPr>
          <w:rFonts w:hAnsi="Times New Roman" w:ascii="Times New Roman" w:hint="eastAsia"/>
          <w:sz w:val="24"/>
        </w:rPr>
        <w:t>五、采购内容和要求</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本项目共</w:t>
      </w:r>
      <w:r>
        <w:rPr>
          <w:rFonts w:hAnsi="Times New Roman" w:ascii="Times New Roman" w:hint="eastAsia"/>
          <w:sz w:val="24"/>
        </w:rPr>
        <w:t>1</w:t>
      </w:r>
      <w:r>
        <w:rPr>
          <w:rFonts w:hAnsi="Times New Roman" w:ascii="Times New Roman" w:hint="eastAsia"/>
          <w:sz w:val="24"/>
        </w:rPr>
        <w:t>个包，采购全自动生化分析仪</w:t>
      </w:r>
      <w:r>
        <w:rPr>
          <w:rFonts w:cs="宋体" w:hAnsi="宋体" w:hint="eastAsia"/>
          <w:sz w:val="24"/>
        </w:rPr>
        <w:t>1台</w:t>
      </w:r>
      <w:r>
        <w:rPr>
          <w:rFonts w:hAnsi="Times New Roman" w:ascii="Times New Roman" w:hint="eastAsia"/>
          <w:sz w:val="24"/>
        </w:rPr>
        <w:t>（具体详见招标文件）；</w:t>
      </w:r>
      <w:r>
        <w:rPr>
          <w:rFonts w:hAnsi="Times New Roman" w:ascii="Times New Roman" w:hint="eastAsia"/>
          <w:sz w:val="24"/>
        </w:rPr>
        <w:t xml:space="preserve"> </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项目用途：自用</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采购预算：</w:t>
      </w:r>
      <w:r>
        <w:rPr>
          <w:rFonts w:hAnsi="Times New Roman" w:ascii="Times New Roman" w:hint="eastAsia"/>
          <w:sz w:val="24"/>
        </w:rPr>
        <w:t>380000</w:t>
      </w:r>
      <w:r>
        <w:rPr>
          <w:rFonts w:hAnsi="Times New Roman" w:ascii="Times New Roman" w:hint="eastAsia"/>
          <w:sz w:val="24"/>
        </w:rPr>
        <w:t>元。</w:t>
      </w:r>
    </w:p>
    <w:p w:rsidRDefault="00C93A6C" w:rsidR="00711DCF">
      <w:pPr>
        <w:pStyle w:val="af4"/>
        <w:spacing w:lineRule="exact" w:line="360"/>
        <w:ind w:firstLineChars="0" w:firstLine="0"/>
        <w:rPr>
          <w:rFonts w:hAnsi="Times New Roman" w:ascii="Times New Roman"/>
          <w:sz w:val="24"/>
        </w:rPr>
      </w:pPr>
      <w:r>
        <w:rPr>
          <w:rFonts w:hAnsi="Times New Roman" w:ascii="Times New Roman" w:hint="eastAsia"/>
          <w:sz w:val="24"/>
        </w:rPr>
        <w:t>六、供应商资质要求：</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 xml:space="preserve">1. </w:t>
      </w:r>
      <w:r>
        <w:rPr>
          <w:rFonts w:hAnsi="Times New Roman" w:ascii="Times New Roman" w:hint="eastAsia"/>
          <w:sz w:val="24"/>
        </w:rPr>
        <w:t>具备《中华人民共和国政府采购法》第二十二条规定的条件；</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 xml:space="preserve">2. </w:t>
      </w:r>
      <w:r>
        <w:rPr>
          <w:rFonts w:hAnsi="Times New Roman" w:ascii="Times New Roman" w:hint="eastAsia"/>
          <w:sz w:val="24"/>
        </w:rPr>
        <w:t>投标人须具有独立承担民事责任能力的法人、其他组织或自然人，提供统一社会信用代码的营业执照（事业单位具有有效的事业单位法人证书、自然人提供身份证明）；</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 xml:space="preserve">3. </w:t>
      </w:r>
      <w:r>
        <w:rPr>
          <w:rFonts w:hAnsi="Times New Roman" w:ascii="Times New Roman" w:hint="eastAsia"/>
          <w:sz w:val="24"/>
        </w:rPr>
        <w:t>法定代表人授权书及被授权人身份证（法定代表人直接投标只须提交其身份证）；</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 xml:space="preserve">4. </w:t>
      </w:r>
      <w:r>
        <w:rPr>
          <w:rFonts w:hAnsi="Times New Roman" w:ascii="Times New Roman" w:hint="eastAsia"/>
          <w:sz w:val="24"/>
        </w:rPr>
        <w:t>投标人未被列入失信被执行人、重大税收违法案件当事人名单、政府采购严重违法失信行为记录；</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5.</w:t>
      </w:r>
      <w:r>
        <w:rPr>
          <w:rFonts w:hAnsi="Times New Roman" w:ascii="Times New Roman" w:hint="eastAsia"/>
          <w:sz w:val="24"/>
        </w:rPr>
        <w:t>投标人为代理商的提供《医疗器械经营许可证》（提供的设备须在其经营范围内）和所提供产品的医疗器械注册证；</w:t>
      </w:r>
      <w:r>
        <w:rPr>
          <w:rFonts w:hAnsi="Times New Roman" w:ascii="Times New Roman" w:hint="eastAsia"/>
          <w:sz w:val="24"/>
        </w:rPr>
        <w:br/>
        <w:t xml:space="preserve">     </w:t>
      </w:r>
      <w:r>
        <w:rPr>
          <w:rFonts w:hAnsi="Times New Roman" w:ascii="Times New Roman" w:hint="eastAsia"/>
          <w:sz w:val="24"/>
        </w:rPr>
        <w:t>投标人为制造厂家的提供《医疗器械生产许可证》（提供的设备须在其生产范围内）和所提供产品的医疗器械注册证</w:t>
      </w:r>
      <w:r w:rsidR="003564E9">
        <w:rPr>
          <w:rFonts w:hAnsi="Times New Roman" w:ascii="Times New Roman" w:hint="eastAsia"/>
          <w:sz w:val="24"/>
        </w:rPr>
        <w:t>；</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 xml:space="preserve">6. </w:t>
      </w:r>
      <w:r>
        <w:rPr>
          <w:rFonts w:hAnsi="Times New Roman" w:ascii="Times New Roman" w:hint="eastAsia"/>
          <w:sz w:val="24"/>
        </w:rPr>
        <w:t>本项目不接受联合体投标。</w:t>
      </w:r>
    </w:p>
    <w:p w:rsidRDefault="00C93A6C" w:rsidR="00711DCF">
      <w:pPr>
        <w:pStyle w:val="af4"/>
        <w:spacing w:lineRule="exact" w:line="360"/>
        <w:ind w:firstLineChars="0" w:firstLine="0"/>
        <w:rPr>
          <w:rFonts w:hAnsi="Times New Roman" w:ascii="Times New Roman"/>
          <w:sz w:val="24"/>
        </w:rPr>
      </w:pPr>
      <w:r>
        <w:rPr>
          <w:rFonts w:hAnsi="Times New Roman" w:ascii="Times New Roman" w:hint="eastAsia"/>
          <w:sz w:val="24"/>
        </w:rPr>
        <w:t>七、采购项目需要落实的政府采购政策：</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依据《中华人民共和国政府采购法》及《中华人民共和国政府采购法实施条例》的有关规定，落实政府采购政策，详见招标文件。</w:t>
      </w:r>
    </w:p>
    <w:p w:rsidRDefault="00C93A6C" w:rsidR="00711DCF">
      <w:pPr>
        <w:spacing w:lineRule="auto" w:line="360"/>
        <w:ind w:firstLineChars="200" w:firstLine="480"/>
        <w:jc w:val="left"/>
        <w:rPr>
          <w:rFonts w:hAnsi="Times New Roman" w:ascii="Times New Roman"/>
          <w:sz w:val="24"/>
          <w:szCs w:val="24"/>
        </w:rPr>
      </w:pPr>
      <w:r>
        <w:rPr>
          <w:rFonts w:hAnsi="Times New Roman" w:ascii="Times New Roman" w:hint="eastAsia"/>
          <w:sz w:val="24"/>
          <w:szCs w:val="24"/>
        </w:rPr>
        <w:t>1.</w:t>
      </w:r>
      <w:r>
        <w:rPr>
          <w:rFonts w:hAnsi="Times New Roman" w:ascii="Times New Roman" w:hint="eastAsia"/>
          <w:sz w:val="24"/>
          <w:szCs w:val="24"/>
        </w:rPr>
        <w:t>《政府采购促进中小企业发展管理办法》（财库〔</w:t>
      </w:r>
      <w:r>
        <w:rPr>
          <w:rFonts w:hAnsi="Times New Roman" w:ascii="Times New Roman" w:hint="eastAsia"/>
          <w:sz w:val="24"/>
          <w:szCs w:val="24"/>
        </w:rPr>
        <w:t>2020</w:t>
      </w:r>
      <w:r>
        <w:rPr>
          <w:rFonts w:hAnsi="Times New Roman" w:ascii="Times New Roman" w:hint="eastAsia"/>
          <w:sz w:val="24"/>
          <w:szCs w:val="24"/>
        </w:rPr>
        <w:t>〕</w:t>
      </w:r>
      <w:r>
        <w:rPr>
          <w:rFonts w:hAnsi="Times New Roman" w:ascii="Times New Roman" w:hint="eastAsia"/>
          <w:sz w:val="24"/>
          <w:szCs w:val="24"/>
        </w:rPr>
        <w:t>46</w:t>
      </w:r>
      <w:r>
        <w:rPr>
          <w:rFonts w:hAnsi="Times New Roman" w:ascii="Times New Roman" w:hint="eastAsia"/>
          <w:sz w:val="24"/>
          <w:szCs w:val="24"/>
        </w:rPr>
        <w:t>号）；</w:t>
      </w:r>
      <w:r>
        <w:rPr>
          <w:rFonts w:hAnsi="Times New Roman" w:ascii="Times New Roman" w:hint="eastAsia"/>
          <w:sz w:val="24"/>
          <w:szCs w:val="24"/>
        </w:rPr>
        <w:t xml:space="preserve"> </w:t>
      </w:r>
    </w:p>
    <w:p w:rsidRDefault="00C93A6C" w:rsidR="00711DCF">
      <w:pPr>
        <w:spacing w:lineRule="auto" w:line="360"/>
        <w:ind w:firstLineChars="200" w:firstLine="480"/>
        <w:jc w:val="left"/>
        <w:rPr>
          <w:rFonts w:hAnsi="Times New Roman" w:ascii="Times New Roman"/>
          <w:sz w:val="24"/>
          <w:szCs w:val="24"/>
        </w:rPr>
      </w:pPr>
      <w:r>
        <w:rPr>
          <w:rFonts w:hAnsi="Times New Roman" w:ascii="Times New Roman" w:hint="eastAsia"/>
          <w:sz w:val="24"/>
          <w:szCs w:val="24"/>
        </w:rPr>
        <w:t>2.</w:t>
      </w:r>
      <w:r>
        <w:rPr>
          <w:rFonts w:hAnsi="Times New Roman" w:ascii="Times New Roman" w:hint="eastAsia"/>
          <w:sz w:val="24"/>
          <w:szCs w:val="24"/>
        </w:rPr>
        <w:t>《财政部关于进一步加大政府采购支持中小企业力度的通知》（财库〔</w:t>
      </w:r>
      <w:r>
        <w:rPr>
          <w:rFonts w:hAnsi="Times New Roman" w:ascii="Times New Roman" w:hint="eastAsia"/>
          <w:sz w:val="24"/>
          <w:szCs w:val="24"/>
        </w:rPr>
        <w:t>2022</w:t>
      </w:r>
      <w:r>
        <w:rPr>
          <w:rFonts w:hAnsi="Times New Roman" w:ascii="Times New Roman" w:hint="eastAsia"/>
          <w:sz w:val="24"/>
          <w:szCs w:val="24"/>
        </w:rPr>
        <w:t>〕</w:t>
      </w:r>
      <w:r>
        <w:rPr>
          <w:rFonts w:hAnsi="Times New Roman" w:ascii="Times New Roman" w:hint="eastAsia"/>
          <w:sz w:val="24"/>
          <w:szCs w:val="24"/>
        </w:rPr>
        <w:t>19</w:t>
      </w:r>
      <w:r>
        <w:rPr>
          <w:rFonts w:hAnsi="Times New Roman" w:ascii="Times New Roman" w:hint="eastAsia"/>
          <w:sz w:val="24"/>
          <w:szCs w:val="24"/>
        </w:rPr>
        <w:t>号）；</w:t>
      </w:r>
    </w:p>
    <w:p w:rsidRDefault="00C93A6C" w:rsidR="00711DCF">
      <w:pPr>
        <w:spacing w:lineRule="auto" w:line="360"/>
        <w:ind w:firstLineChars="200" w:firstLine="480"/>
        <w:jc w:val="left"/>
        <w:rPr>
          <w:rFonts w:hAnsi="Times New Roman" w:ascii="Times New Roman"/>
          <w:sz w:val="24"/>
          <w:szCs w:val="24"/>
        </w:rPr>
      </w:pPr>
      <w:r>
        <w:rPr>
          <w:rFonts w:hAnsi="Times New Roman" w:ascii="Times New Roman" w:hint="eastAsia"/>
          <w:sz w:val="24"/>
          <w:szCs w:val="24"/>
        </w:rPr>
        <w:lastRenderedPageBreak/>
        <w:t>3.</w:t>
      </w:r>
      <w:r>
        <w:rPr>
          <w:rFonts w:hAnsi="Times New Roman" w:ascii="Times New Roman" w:hint="eastAsia"/>
          <w:sz w:val="24"/>
          <w:szCs w:val="24"/>
        </w:rPr>
        <w:t>《财政部司法部关于政府采购支持监狱企业发展有关问题通知》（财库〔</w:t>
      </w:r>
      <w:r>
        <w:rPr>
          <w:rFonts w:hAnsi="Times New Roman" w:ascii="Times New Roman" w:hint="eastAsia"/>
          <w:sz w:val="24"/>
          <w:szCs w:val="24"/>
        </w:rPr>
        <w:t>2014</w:t>
      </w:r>
      <w:r>
        <w:rPr>
          <w:rFonts w:hAnsi="Times New Roman" w:ascii="Times New Roman" w:hint="eastAsia"/>
          <w:sz w:val="24"/>
          <w:szCs w:val="24"/>
        </w:rPr>
        <w:t>〕</w:t>
      </w:r>
      <w:r>
        <w:rPr>
          <w:rFonts w:hAnsi="Times New Roman" w:ascii="Times New Roman" w:hint="eastAsia"/>
          <w:sz w:val="24"/>
          <w:szCs w:val="24"/>
        </w:rPr>
        <w:t>68</w:t>
      </w:r>
      <w:r>
        <w:rPr>
          <w:rFonts w:hAnsi="Times New Roman" w:ascii="Times New Roman" w:hint="eastAsia"/>
          <w:sz w:val="24"/>
          <w:szCs w:val="24"/>
        </w:rPr>
        <w:t>号）；</w:t>
      </w:r>
    </w:p>
    <w:p w:rsidRDefault="00C93A6C" w:rsidR="00711DCF">
      <w:pPr>
        <w:spacing w:lineRule="auto" w:line="360"/>
        <w:ind w:firstLineChars="200" w:firstLine="480"/>
        <w:jc w:val="left"/>
        <w:rPr>
          <w:rFonts w:hAnsi="Times New Roman" w:ascii="Times New Roman"/>
          <w:sz w:val="24"/>
          <w:szCs w:val="24"/>
        </w:rPr>
      </w:pPr>
      <w:r>
        <w:rPr>
          <w:rFonts w:hAnsi="Times New Roman" w:ascii="Times New Roman" w:hint="eastAsia"/>
          <w:sz w:val="24"/>
          <w:szCs w:val="24"/>
        </w:rPr>
        <w:t>4.</w:t>
      </w:r>
      <w:r>
        <w:rPr>
          <w:rFonts w:hAnsi="Times New Roman" w:ascii="Times New Roman" w:hint="eastAsia"/>
          <w:sz w:val="24"/>
          <w:szCs w:val="24"/>
        </w:rPr>
        <w:t>《国务院办公厅关于建立政府强制采购节能产品制度的通知》（国办发〔</w:t>
      </w:r>
      <w:r>
        <w:rPr>
          <w:rFonts w:hAnsi="Times New Roman" w:ascii="Times New Roman" w:hint="eastAsia"/>
          <w:sz w:val="24"/>
          <w:szCs w:val="24"/>
        </w:rPr>
        <w:t>2007</w:t>
      </w:r>
      <w:r>
        <w:rPr>
          <w:rFonts w:hAnsi="Times New Roman" w:ascii="Times New Roman" w:hint="eastAsia"/>
          <w:sz w:val="24"/>
          <w:szCs w:val="24"/>
        </w:rPr>
        <w:t>〕</w:t>
      </w:r>
      <w:r>
        <w:rPr>
          <w:rFonts w:hAnsi="Times New Roman" w:ascii="Times New Roman" w:hint="eastAsia"/>
          <w:sz w:val="24"/>
          <w:szCs w:val="24"/>
        </w:rPr>
        <w:t>51</w:t>
      </w:r>
      <w:r>
        <w:rPr>
          <w:rFonts w:hAnsi="Times New Roman" w:ascii="Times New Roman" w:hint="eastAsia"/>
          <w:sz w:val="24"/>
          <w:szCs w:val="24"/>
        </w:rPr>
        <w:t>号）；</w:t>
      </w:r>
    </w:p>
    <w:p w:rsidRDefault="00C93A6C" w:rsidR="00711DCF">
      <w:pPr>
        <w:spacing w:lineRule="auto" w:line="360"/>
        <w:ind w:firstLineChars="200" w:firstLine="480"/>
        <w:jc w:val="left"/>
        <w:rPr>
          <w:rFonts w:hAnsi="Times New Roman" w:ascii="Times New Roman"/>
          <w:sz w:val="24"/>
          <w:szCs w:val="24"/>
        </w:rPr>
      </w:pPr>
      <w:r>
        <w:rPr>
          <w:rFonts w:hAnsi="Times New Roman" w:ascii="Times New Roman" w:hint="eastAsia"/>
          <w:sz w:val="24"/>
          <w:szCs w:val="24"/>
        </w:rPr>
        <w:t>5.</w:t>
      </w:r>
      <w:r>
        <w:rPr>
          <w:rFonts w:hAnsi="Times New Roman" w:ascii="Times New Roman" w:hint="eastAsia"/>
          <w:sz w:val="24"/>
          <w:szCs w:val="24"/>
        </w:rPr>
        <w:t>《环境标志产品政府采购实施的意见》（财库〔</w:t>
      </w:r>
      <w:r>
        <w:rPr>
          <w:rFonts w:hAnsi="Times New Roman" w:ascii="Times New Roman" w:hint="eastAsia"/>
          <w:sz w:val="24"/>
          <w:szCs w:val="24"/>
        </w:rPr>
        <w:t>2006</w:t>
      </w:r>
      <w:r>
        <w:rPr>
          <w:rFonts w:hAnsi="Times New Roman" w:ascii="Times New Roman" w:hint="eastAsia"/>
          <w:sz w:val="24"/>
          <w:szCs w:val="24"/>
        </w:rPr>
        <w:t>〕</w:t>
      </w:r>
      <w:r>
        <w:rPr>
          <w:rFonts w:hAnsi="Times New Roman" w:ascii="Times New Roman" w:hint="eastAsia"/>
          <w:sz w:val="24"/>
          <w:szCs w:val="24"/>
        </w:rPr>
        <w:t>90</w:t>
      </w:r>
      <w:r>
        <w:rPr>
          <w:rFonts w:hAnsi="Times New Roman" w:ascii="Times New Roman" w:hint="eastAsia"/>
          <w:sz w:val="24"/>
          <w:szCs w:val="24"/>
        </w:rPr>
        <w:t>号）；</w:t>
      </w:r>
    </w:p>
    <w:p w:rsidRDefault="00C93A6C" w:rsidR="00711DCF">
      <w:pPr>
        <w:spacing w:lineRule="auto" w:line="360"/>
        <w:ind w:firstLineChars="200" w:firstLine="480"/>
        <w:jc w:val="left"/>
        <w:rPr>
          <w:rFonts w:hAnsi="Times New Roman" w:ascii="Times New Roman"/>
          <w:sz w:val="24"/>
          <w:szCs w:val="24"/>
        </w:rPr>
      </w:pPr>
      <w:r>
        <w:rPr>
          <w:rFonts w:hAnsi="Times New Roman" w:ascii="Times New Roman" w:hint="eastAsia"/>
          <w:sz w:val="24"/>
          <w:szCs w:val="24"/>
        </w:rPr>
        <w:t>6.</w:t>
      </w:r>
      <w:r>
        <w:rPr>
          <w:rFonts w:hAnsi="Times New Roman" w:ascii="Times New Roman" w:hint="eastAsia"/>
          <w:sz w:val="24"/>
          <w:szCs w:val="24"/>
        </w:rPr>
        <w:t>《关于促进残疾人就业政府采购政策的通知》（财库〔</w:t>
      </w:r>
      <w:r>
        <w:rPr>
          <w:rFonts w:hAnsi="Times New Roman" w:ascii="Times New Roman" w:hint="eastAsia"/>
          <w:sz w:val="24"/>
          <w:szCs w:val="24"/>
        </w:rPr>
        <w:t>2017</w:t>
      </w:r>
      <w:r>
        <w:rPr>
          <w:rFonts w:hAnsi="Times New Roman" w:ascii="Times New Roman" w:hint="eastAsia"/>
          <w:sz w:val="24"/>
          <w:szCs w:val="24"/>
        </w:rPr>
        <w:t>〕</w:t>
      </w:r>
      <w:r>
        <w:rPr>
          <w:rFonts w:hAnsi="Times New Roman" w:ascii="Times New Roman" w:hint="eastAsia"/>
          <w:sz w:val="24"/>
          <w:szCs w:val="24"/>
        </w:rPr>
        <w:t>141</w:t>
      </w:r>
      <w:r>
        <w:rPr>
          <w:rFonts w:hAnsi="Times New Roman" w:ascii="Times New Roman" w:hint="eastAsia"/>
          <w:sz w:val="24"/>
          <w:szCs w:val="24"/>
        </w:rPr>
        <w:t>号）。</w:t>
      </w:r>
    </w:p>
    <w:p w:rsidRDefault="00C93A6C" w:rsidR="00711DCF">
      <w:pPr>
        <w:spacing w:lineRule="auto" w:line="360"/>
        <w:ind w:firstLineChars="200" w:firstLine="480"/>
        <w:jc w:val="left"/>
        <w:rPr>
          <w:rFonts w:hAnsi="Times New Roman" w:ascii="Times New Roman"/>
          <w:sz w:val="24"/>
          <w:szCs w:val="24"/>
        </w:rPr>
      </w:pPr>
      <w:r>
        <w:rPr>
          <w:rFonts w:hAnsi="Times New Roman" w:ascii="Times New Roman" w:hint="eastAsia"/>
          <w:sz w:val="24"/>
          <w:szCs w:val="24"/>
        </w:rPr>
        <w:t>7.</w:t>
      </w:r>
      <w:r>
        <w:rPr>
          <w:rFonts w:hAnsi="Times New Roman" w:ascii="Times New Roman" w:hint="eastAsia"/>
          <w:sz w:val="24"/>
          <w:szCs w:val="24"/>
        </w:rPr>
        <w:t>其他需要落实的政府采购政策。</w:t>
      </w:r>
    </w:p>
    <w:p w:rsidRDefault="00C93A6C" w:rsidR="00711DCF">
      <w:pPr>
        <w:pStyle w:val="af4"/>
        <w:spacing w:lineRule="exact" w:line="360"/>
        <w:ind w:firstLineChars="0" w:firstLine="0"/>
        <w:rPr>
          <w:rFonts w:cs="宋体" w:hAnsi="宋体"/>
          <w:sz w:val="24"/>
        </w:rPr>
      </w:pPr>
      <w:r>
        <w:rPr>
          <w:rFonts w:hAnsi="Times New Roman" w:ascii="Times New Roman" w:hint="eastAsia"/>
          <w:sz w:val="24"/>
        </w:rPr>
        <w:t>八</w:t>
      </w:r>
      <w:r>
        <w:rPr>
          <w:rFonts w:cs="宋体" w:hAnsi="宋体" w:hint="eastAsia"/>
          <w:sz w:val="24"/>
        </w:rPr>
        <w:t>、招标文件发售时间、地点：</w:t>
      </w:r>
    </w:p>
    <w:p w:rsidRDefault="00C93A6C" w:rsidR="00711DCF">
      <w:pPr>
        <w:pStyle w:val="af4"/>
        <w:spacing w:lineRule="exact" w:line="360"/>
        <w:ind w:firstLine="480"/>
        <w:rPr>
          <w:rFonts w:cs="宋体" w:hAnsi="宋体"/>
          <w:sz w:val="24"/>
        </w:rPr>
      </w:pPr>
      <w:r>
        <w:rPr>
          <w:rFonts w:cs="宋体" w:hAnsi="宋体" w:hint="eastAsia"/>
          <w:sz w:val="24"/>
        </w:rPr>
        <w:t>1. 发售时间：2022年08月05日至2022年08月12日上午9:00-11:30，下午13:00-16:30 （北京时间，法定节假日除外）；</w:t>
      </w:r>
    </w:p>
    <w:p w:rsidRDefault="00C93A6C" w:rsidR="00711DCF">
      <w:pPr>
        <w:pStyle w:val="af4"/>
        <w:spacing w:lineRule="exact" w:line="360"/>
        <w:ind w:firstLine="480"/>
        <w:rPr>
          <w:rFonts w:cs="宋体" w:hAnsi="宋体"/>
          <w:sz w:val="24"/>
        </w:rPr>
      </w:pPr>
      <w:r>
        <w:rPr>
          <w:rFonts w:cs="宋体" w:hAnsi="宋体" w:hint="eastAsia"/>
          <w:sz w:val="24"/>
        </w:rPr>
        <w:t>2. 发售地点：西安市高新区唐延路35号旺座现代城G座2301室；</w:t>
      </w:r>
    </w:p>
    <w:p w:rsidRDefault="00C93A6C" w:rsidR="00711DCF">
      <w:pPr>
        <w:pStyle w:val="af4"/>
        <w:spacing w:lineRule="exact" w:line="360"/>
        <w:ind w:firstLine="480"/>
        <w:rPr>
          <w:rFonts w:cs="宋体" w:hAnsi="宋体"/>
          <w:sz w:val="24"/>
        </w:rPr>
      </w:pPr>
      <w:r>
        <w:rPr>
          <w:rFonts w:cs="宋体" w:hAnsi="宋体" w:hint="eastAsia"/>
          <w:sz w:val="24"/>
        </w:rPr>
        <w:t>3. 发售联系人：刘女士，电话：029-88854272转8001；</w:t>
      </w:r>
    </w:p>
    <w:p w:rsidRDefault="00C93A6C" w:rsidR="00711DCF">
      <w:pPr>
        <w:pStyle w:val="af4"/>
        <w:spacing w:lineRule="exact" w:line="360"/>
        <w:ind w:firstLine="480"/>
        <w:rPr>
          <w:rFonts w:cs="宋体" w:hAnsi="宋体"/>
          <w:sz w:val="24"/>
        </w:rPr>
      </w:pPr>
      <w:r>
        <w:rPr>
          <w:rFonts w:cs="宋体" w:hAnsi="宋体" w:hint="eastAsia"/>
          <w:sz w:val="24"/>
        </w:rPr>
        <w:t>4. 文件售价：人民币500元/套，招标文件谢绝邮寄，售后不退，投标资格不能转让。</w:t>
      </w:r>
    </w:p>
    <w:p w:rsidRDefault="00C93A6C" w:rsidR="00711DCF">
      <w:pPr>
        <w:pStyle w:val="af4"/>
        <w:spacing w:lineRule="exact" w:line="360"/>
        <w:ind w:firstLine="480"/>
        <w:rPr>
          <w:rFonts w:hAnsi="Times New Roman" w:ascii="Times New Roman"/>
          <w:sz w:val="24"/>
        </w:rPr>
      </w:pPr>
      <w:r>
        <w:rPr>
          <w:rFonts w:cs="宋体" w:hAnsi="宋体" w:hint="eastAsia"/>
          <w:sz w:val="24"/>
        </w:rPr>
        <w:t>供应商购买招标文件时请携带单</w:t>
      </w:r>
      <w:r>
        <w:rPr>
          <w:rFonts w:hAnsi="Times New Roman" w:ascii="Times New Roman" w:hint="eastAsia"/>
          <w:sz w:val="24"/>
        </w:rPr>
        <w:t>位介绍信、本人身份证复印件加盖公章，请自带</w:t>
      </w:r>
      <w:r>
        <w:rPr>
          <w:rFonts w:hAnsi="Times New Roman" w:ascii="Times New Roman"/>
          <w:sz w:val="24"/>
        </w:rPr>
        <w:t>U</w:t>
      </w:r>
      <w:r>
        <w:rPr>
          <w:rFonts w:hAnsi="Times New Roman" w:ascii="Times New Roman" w:hint="eastAsia"/>
          <w:sz w:val="24"/>
        </w:rPr>
        <w:t>盘拷取招标文件电子文档。</w:t>
      </w:r>
    </w:p>
    <w:p w:rsidRDefault="00C93A6C" w:rsidR="00711DCF">
      <w:pPr>
        <w:pStyle w:val="af4"/>
        <w:spacing w:lineRule="exact" w:line="360"/>
        <w:ind w:firstLineChars="0" w:firstLine="0"/>
        <w:rPr>
          <w:rFonts w:hAnsi="Times New Roman" w:ascii="Times New Roman"/>
          <w:sz w:val="24"/>
        </w:rPr>
      </w:pPr>
      <w:r>
        <w:rPr>
          <w:rFonts w:hAnsi="Times New Roman" w:ascii="Times New Roman" w:hint="eastAsia"/>
          <w:sz w:val="24"/>
        </w:rPr>
        <w:t>九、投标文件递交截止时间及开标时间和地点：</w:t>
      </w:r>
    </w:p>
    <w:p w:rsidRDefault="00C93A6C" w:rsidR="00711DCF">
      <w:pPr>
        <w:pStyle w:val="af4"/>
        <w:spacing w:lineRule="exact" w:line="360"/>
        <w:ind w:firstLine="480"/>
        <w:rPr>
          <w:rFonts w:hAnsi="Times New Roman" w:ascii="Times New Roman"/>
          <w:sz w:val="24"/>
        </w:rPr>
      </w:pPr>
      <w:r>
        <w:rPr>
          <w:rFonts w:hAnsi="Times New Roman" w:ascii="Times New Roman"/>
          <w:sz w:val="24"/>
        </w:rPr>
        <w:t xml:space="preserve">1. </w:t>
      </w:r>
      <w:r>
        <w:rPr>
          <w:rFonts w:hAnsi="Times New Roman" w:ascii="Times New Roman" w:hint="eastAsia"/>
          <w:sz w:val="24"/>
        </w:rPr>
        <w:t>投标文件递交截止时间：</w:t>
      </w:r>
      <w:r>
        <w:rPr>
          <w:rFonts w:hAnsi="Times New Roman" w:ascii="Times New Roman"/>
          <w:sz w:val="24"/>
        </w:rPr>
        <w:t>202</w:t>
      </w:r>
      <w:r>
        <w:rPr>
          <w:rFonts w:hAnsi="Times New Roman" w:ascii="Times New Roman" w:hint="eastAsia"/>
          <w:sz w:val="24"/>
        </w:rPr>
        <w:t>2</w:t>
      </w:r>
      <w:r>
        <w:rPr>
          <w:rFonts w:hAnsi="Times New Roman" w:ascii="Times New Roman" w:hint="eastAsia"/>
          <w:sz w:val="24"/>
        </w:rPr>
        <w:t>年</w:t>
      </w:r>
      <w:r>
        <w:rPr>
          <w:rFonts w:hAnsi="Times New Roman" w:ascii="Times New Roman" w:hint="eastAsia"/>
          <w:sz w:val="24"/>
        </w:rPr>
        <w:t>08</w:t>
      </w:r>
      <w:r>
        <w:rPr>
          <w:rFonts w:hAnsi="Times New Roman" w:ascii="Times New Roman" w:hint="eastAsia"/>
          <w:sz w:val="24"/>
        </w:rPr>
        <w:t>月</w:t>
      </w:r>
      <w:r>
        <w:rPr>
          <w:rFonts w:hAnsi="Times New Roman" w:ascii="Times New Roman" w:hint="eastAsia"/>
          <w:sz w:val="24"/>
        </w:rPr>
        <w:t>29</w:t>
      </w:r>
      <w:r>
        <w:rPr>
          <w:rFonts w:hAnsi="Times New Roman" w:ascii="Times New Roman" w:hint="eastAsia"/>
          <w:sz w:val="24"/>
        </w:rPr>
        <w:t>日</w:t>
      </w:r>
      <w:r>
        <w:rPr>
          <w:rFonts w:hAnsi="Times New Roman" w:ascii="Times New Roman" w:hint="eastAsia"/>
          <w:sz w:val="24"/>
        </w:rPr>
        <w:t>10</w:t>
      </w:r>
      <w:r>
        <w:rPr>
          <w:rFonts w:hAnsi="Times New Roman" w:ascii="Times New Roman"/>
          <w:sz w:val="24"/>
        </w:rPr>
        <w:t>:</w:t>
      </w:r>
      <w:r>
        <w:rPr>
          <w:rFonts w:hAnsi="Times New Roman" w:ascii="Times New Roman" w:hint="eastAsia"/>
          <w:sz w:val="24"/>
        </w:rPr>
        <w:t>0</w:t>
      </w:r>
      <w:r>
        <w:rPr>
          <w:rFonts w:hAnsi="Times New Roman" w:ascii="Times New Roman"/>
          <w:sz w:val="24"/>
        </w:rPr>
        <w:t>0</w:t>
      </w:r>
      <w:r>
        <w:rPr>
          <w:rFonts w:hAnsi="Times New Roman" w:ascii="Times New Roman" w:hint="eastAsia"/>
          <w:sz w:val="24"/>
        </w:rPr>
        <w:t>（北京时间）</w:t>
      </w:r>
    </w:p>
    <w:p w:rsidRDefault="00C93A6C" w:rsidR="00711DCF">
      <w:pPr>
        <w:pStyle w:val="af4"/>
        <w:spacing w:lineRule="exact" w:line="360"/>
        <w:ind w:firstLine="480"/>
        <w:rPr>
          <w:rFonts w:hAnsi="Times New Roman" w:ascii="Times New Roman"/>
          <w:sz w:val="24"/>
        </w:rPr>
      </w:pPr>
      <w:r>
        <w:rPr>
          <w:rFonts w:hAnsi="Times New Roman" w:ascii="Times New Roman"/>
          <w:sz w:val="24"/>
        </w:rPr>
        <w:t xml:space="preserve">2. </w:t>
      </w:r>
      <w:r>
        <w:rPr>
          <w:rFonts w:hAnsi="Times New Roman" w:ascii="Times New Roman" w:hint="eastAsia"/>
          <w:sz w:val="24"/>
        </w:rPr>
        <w:t>开标时间：</w:t>
      </w:r>
      <w:r>
        <w:rPr>
          <w:rFonts w:hAnsi="Times New Roman" w:ascii="Times New Roman"/>
          <w:sz w:val="24"/>
        </w:rPr>
        <w:t>202</w:t>
      </w:r>
      <w:r>
        <w:rPr>
          <w:rFonts w:hAnsi="Times New Roman" w:ascii="Times New Roman" w:hint="eastAsia"/>
          <w:sz w:val="24"/>
        </w:rPr>
        <w:t>2</w:t>
      </w:r>
      <w:r>
        <w:rPr>
          <w:rFonts w:hAnsi="Times New Roman" w:ascii="Times New Roman" w:hint="eastAsia"/>
          <w:sz w:val="24"/>
        </w:rPr>
        <w:t>年</w:t>
      </w:r>
      <w:r>
        <w:rPr>
          <w:rFonts w:hAnsi="Times New Roman" w:ascii="Times New Roman" w:hint="eastAsia"/>
          <w:sz w:val="24"/>
        </w:rPr>
        <w:t>08</w:t>
      </w:r>
      <w:r>
        <w:rPr>
          <w:rFonts w:hAnsi="Times New Roman" w:ascii="Times New Roman" w:hint="eastAsia"/>
          <w:sz w:val="24"/>
        </w:rPr>
        <w:t>月</w:t>
      </w:r>
      <w:r>
        <w:rPr>
          <w:rFonts w:hAnsi="Times New Roman" w:ascii="Times New Roman" w:hint="eastAsia"/>
          <w:sz w:val="24"/>
        </w:rPr>
        <w:t>29</w:t>
      </w:r>
      <w:r>
        <w:rPr>
          <w:rFonts w:hAnsi="Times New Roman" w:ascii="Times New Roman" w:hint="eastAsia"/>
          <w:sz w:val="24"/>
        </w:rPr>
        <w:t>日</w:t>
      </w:r>
      <w:r>
        <w:rPr>
          <w:rFonts w:hAnsi="Times New Roman" w:ascii="Times New Roman" w:hint="eastAsia"/>
          <w:sz w:val="24"/>
        </w:rPr>
        <w:t>10</w:t>
      </w:r>
      <w:r>
        <w:rPr>
          <w:rFonts w:hAnsi="Times New Roman" w:ascii="Times New Roman"/>
          <w:sz w:val="24"/>
        </w:rPr>
        <w:t>:</w:t>
      </w:r>
      <w:r>
        <w:rPr>
          <w:rFonts w:hAnsi="Times New Roman" w:ascii="Times New Roman" w:hint="eastAsia"/>
          <w:sz w:val="24"/>
        </w:rPr>
        <w:t>0</w:t>
      </w:r>
      <w:r>
        <w:rPr>
          <w:rFonts w:hAnsi="Times New Roman" w:ascii="Times New Roman"/>
          <w:sz w:val="24"/>
        </w:rPr>
        <w:t>0</w:t>
      </w:r>
      <w:r>
        <w:rPr>
          <w:rFonts w:hAnsi="Times New Roman" w:ascii="Times New Roman" w:hint="eastAsia"/>
          <w:sz w:val="24"/>
        </w:rPr>
        <w:t>（北京时间）</w:t>
      </w:r>
    </w:p>
    <w:p w:rsidRDefault="00C93A6C" w:rsidR="00711DCF">
      <w:pPr>
        <w:pStyle w:val="af4"/>
        <w:spacing w:lineRule="exact" w:line="360"/>
        <w:ind w:firstLine="480"/>
        <w:rPr>
          <w:rFonts w:hAnsi="Times New Roman" w:ascii="Times New Roman"/>
          <w:sz w:val="24"/>
        </w:rPr>
      </w:pPr>
      <w:r>
        <w:rPr>
          <w:rFonts w:hAnsi="Times New Roman" w:ascii="Times New Roman"/>
          <w:sz w:val="24"/>
        </w:rPr>
        <w:t xml:space="preserve">3. </w:t>
      </w:r>
      <w:r>
        <w:rPr>
          <w:rFonts w:hAnsi="Times New Roman" w:ascii="Times New Roman" w:hint="eastAsia"/>
          <w:sz w:val="24"/>
        </w:rPr>
        <w:t>开标地点：渭南市朝阳大街</w:t>
      </w:r>
      <w:r>
        <w:rPr>
          <w:rFonts w:hAnsi="Times New Roman" w:ascii="Times New Roman" w:hint="eastAsia"/>
          <w:sz w:val="24"/>
        </w:rPr>
        <w:t>82</w:t>
      </w:r>
      <w:r>
        <w:rPr>
          <w:rFonts w:hAnsi="Times New Roman" w:ascii="Times New Roman" w:hint="eastAsia"/>
          <w:sz w:val="24"/>
        </w:rPr>
        <w:t>号光明大酒店</w:t>
      </w:r>
      <w:r>
        <w:rPr>
          <w:rFonts w:hAnsi="Times New Roman" w:ascii="Times New Roman" w:hint="eastAsia"/>
          <w:sz w:val="24"/>
        </w:rPr>
        <w:t>7</w:t>
      </w:r>
      <w:r>
        <w:rPr>
          <w:rFonts w:hAnsi="Times New Roman" w:ascii="Times New Roman" w:hint="eastAsia"/>
          <w:sz w:val="24"/>
        </w:rPr>
        <w:t>楼会议室</w:t>
      </w:r>
      <w:r>
        <w:rPr>
          <w:rFonts w:hAnsi="Times New Roman" w:ascii="Times New Roman" w:hint="eastAsia"/>
          <w:sz w:val="24"/>
        </w:rPr>
        <w:t xml:space="preserve"> </w:t>
      </w:r>
      <w:r>
        <w:rPr>
          <w:rFonts w:hAnsi="Times New Roman" w:ascii="Times New Roman" w:hint="eastAsia"/>
          <w:sz w:val="24"/>
        </w:rPr>
        <w:t>。</w:t>
      </w:r>
    </w:p>
    <w:p w:rsidRDefault="00C93A6C" w:rsidR="00711DCF">
      <w:pPr>
        <w:pStyle w:val="af4"/>
        <w:spacing w:lineRule="exact" w:line="360"/>
        <w:ind w:firstLineChars="0" w:firstLine="0"/>
        <w:rPr>
          <w:rFonts w:hAnsi="Times New Roman" w:ascii="Times New Roman"/>
          <w:sz w:val="24"/>
        </w:rPr>
      </w:pPr>
      <w:r>
        <w:rPr>
          <w:rFonts w:hAnsi="Times New Roman" w:ascii="Times New Roman" w:hint="eastAsia"/>
          <w:sz w:val="24"/>
        </w:rPr>
        <w:t>十、其他应说明的事项：</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采购项目联系人：连女士</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联系方式：</w:t>
      </w:r>
      <w:r>
        <w:rPr>
          <w:rFonts w:hAnsi="Times New Roman" w:ascii="Times New Roman"/>
          <w:sz w:val="24"/>
        </w:rPr>
        <w:t>029-88854272</w:t>
      </w:r>
      <w:r>
        <w:rPr>
          <w:rFonts w:hAnsi="Times New Roman" w:ascii="Times New Roman" w:hint="eastAsia"/>
          <w:sz w:val="24"/>
        </w:rPr>
        <w:t>转</w:t>
      </w:r>
      <w:r>
        <w:rPr>
          <w:rFonts w:hAnsi="Times New Roman" w:ascii="Times New Roman"/>
          <w:sz w:val="24"/>
        </w:rPr>
        <w:t>80</w:t>
      </w:r>
      <w:r>
        <w:rPr>
          <w:rFonts w:hAnsi="Times New Roman" w:ascii="Times New Roman" w:hint="eastAsia"/>
          <w:sz w:val="24"/>
        </w:rPr>
        <w:t>09</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采购代理机构开户名称：四川国际招标有限责任公司陕西分公司</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开户银行：中国民生银行股份有限公司西安高新开发区支行</w:t>
      </w:r>
    </w:p>
    <w:p w:rsidRDefault="00C93A6C" w:rsidR="00711DCF">
      <w:pPr>
        <w:pStyle w:val="af4"/>
        <w:spacing w:lineRule="exact" w:line="360"/>
        <w:ind w:firstLine="480"/>
        <w:rPr>
          <w:rFonts w:hAnsi="Times New Roman" w:ascii="Times New Roman"/>
          <w:sz w:val="24"/>
        </w:rPr>
      </w:pPr>
      <w:r>
        <w:rPr>
          <w:rFonts w:hAnsi="Times New Roman" w:ascii="Times New Roman" w:hint="eastAsia"/>
          <w:sz w:val="24"/>
        </w:rPr>
        <w:t>账</w:t>
      </w:r>
      <w:r>
        <w:rPr>
          <w:rFonts w:hAnsi="Times New Roman" w:ascii="Times New Roman"/>
          <w:sz w:val="24"/>
        </w:rPr>
        <w:t xml:space="preserve">      </w:t>
      </w:r>
      <w:r>
        <w:rPr>
          <w:rFonts w:hAnsi="Times New Roman" w:ascii="Times New Roman" w:hint="eastAsia"/>
          <w:sz w:val="24"/>
        </w:rPr>
        <w:t>号：</w:t>
      </w:r>
      <w:r>
        <w:rPr>
          <w:rFonts w:hAnsi="Times New Roman" w:ascii="Times New Roman" w:hint="eastAsia"/>
          <w:sz w:val="24"/>
        </w:rPr>
        <w:t>9902001773916398</w:t>
      </w:r>
      <w:r>
        <w:rPr>
          <w:rFonts w:cs="微软雅黑" w:eastAsia="微软雅黑" w:hAnsi="微软雅黑" w:ascii="微软雅黑" w:hint="eastAsia"/>
          <w:color w:val="171A1D"/>
          <w:sz w:val="21"/>
          <w:szCs w:val="21"/>
          <w:shd w:fill="FFFFFF" w:color="auto" w:val="clear"/>
        </w:rPr>
        <w:t xml:space="preserve">  </w:t>
      </w:r>
    </w:p>
    <w:p w:rsidRDefault="00C93A6C" w:rsidR="00711DCF">
      <w:pPr>
        <w:pStyle w:val="af4"/>
        <w:spacing w:lineRule="exact" w:line="360"/>
        <w:ind w:firstLineChars="0" w:firstLine="0"/>
        <w:rPr>
          <w:rFonts w:hAnsi="Times New Roman" w:ascii="Times New Roman"/>
          <w:sz w:val="24"/>
        </w:rPr>
      </w:pPr>
      <w:r>
        <w:rPr>
          <w:rFonts w:hAnsi="Times New Roman" w:ascii="Times New Roman" w:hint="eastAsia"/>
          <w:sz w:val="24"/>
        </w:rPr>
        <w:t>十一、本采购公告的公告期限为</w:t>
      </w:r>
      <w:r>
        <w:rPr>
          <w:rFonts w:hAnsi="Times New Roman" w:ascii="Times New Roman"/>
          <w:sz w:val="24"/>
        </w:rPr>
        <w:t>5</w:t>
      </w:r>
      <w:r>
        <w:rPr>
          <w:rFonts w:hAnsi="Times New Roman" w:ascii="Times New Roman" w:hint="eastAsia"/>
          <w:sz w:val="24"/>
        </w:rPr>
        <w:t>个工作日。</w:t>
      </w:r>
    </w:p>
    <w:p w:rsidRDefault="00711DCF" w:rsidR="00711DCF">
      <w:pPr>
        <w:pStyle w:val="af4"/>
        <w:spacing w:lineRule="exact" w:line="360"/>
        <w:ind w:firstLineChars="0" w:firstLine="0"/>
        <w:rPr>
          <w:rFonts w:hAnsi="Times New Roman" w:ascii="Times New Roman"/>
          <w:sz w:val="24"/>
        </w:rPr>
      </w:pPr>
    </w:p>
    <w:p w:rsidRDefault="00C93A6C" w:rsidR="00711DCF">
      <w:pPr>
        <w:pStyle w:val="af4"/>
        <w:spacing w:lineRule="exact" w:line="360"/>
        <w:ind w:firstLineChars="0" w:firstLine="0"/>
        <w:rPr>
          <w:rFonts w:hAnsi="Times New Roman" w:ascii="Times New Roman"/>
          <w:sz w:val="24"/>
        </w:rPr>
      </w:pPr>
      <w:r>
        <w:rPr>
          <w:rFonts w:hAnsi="Times New Roman" w:ascii="Times New Roman"/>
          <w:sz w:val="24"/>
        </w:rPr>
        <w:t xml:space="preserve">                                       </w:t>
      </w:r>
      <w:r>
        <w:rPr>
          <w:rFonts w:hAnsi="Times New Roman" w:ascii="Times New Roman" w:hint="eastAsia"/>
          <w:sz w:val="24"/>
        </w:rPr>
        <w:t>四川国际招标有限责任公司</w:t>
      </w:r>
    </w:p>
    <w:p w:rsidRDefault="00C93A6C" w:rsidR="00711DCF">
      <w:pPr>
        <w:pStyle w:val="af4"/>
        <w:spacing w:lineRule="exact" w:line="360"/>
        <w:ind w:firstLineChars="0" w:firstLine="0"/>
        <w:rPr>
          <w:rFonts w:hAnsi="Times New Roman" w:ascii="Times New Roman"/>
          <w:sz w:val="24"/>
        </w:rPr>
      </w:pPr>
      <w:r>
        <w:rPr>
          <w:rFonts w:hAnsi="Times New Roman" w:ascii="Times New Roman"/>
          <w:sz w:val="24"/>
        </w:rPr>
        <w:t xml:space="preserve">                                           202</w:t>
      </w:r>
      <w:r>
        <w:rPr>
          <w:rFonts w:hAnsi="Times New Roman" w:ascii="Times New Roman" w:hint="eastAsia"/>
          <w:sz w:val="24"/>
        </w:rPr>
        <w:t>2</w:t>
      </w:r>
      <w:r>
        <w:rPr>
          <w:rFonts w:hAnsi="Times New Roman" w:ascii="Times New Roman" w:hint="eastAsia"/>
          <w:sz w:val="24"/>
        </w:rPr>
        <w:t>年</w:t>
      </w:r>
      <w:r>
        <w:rPr>
          <w:rFonts w:hAnsi="Times New Roman" w:ascii="Times New Roman" w:hint="eastAsia"/>
          <w:sz w:val="24"/>
        </w:rPr>
        <w:t>8</w:t>
      </w:r>
      <w:r>
        <w:rPr>
          <w:rFonts w:hAnsi="Times New Roman" w:ascii="Times New Roman" w:hint="eastAsia"/>
          <w:sz w:val="24"/>
        </w:rPr>
        <w:t>月</w:t>
      </w:r>
    </w:p>
    <w:p w:rsidRDefault="00C93A6C" w:rsidR="00711DCF">
      <w:pPr>
        <w:pStyle w:val="af4"/>
        <w:spacing w:lineRule="auto" w:line="240"/>
        <w:ind w:firstLineChars="0" w:firstLine="0"/>
        <w:jc w:val="center"/>
        <w:rPr>
          <w:rFonts w:hAnsi="Times New Roman" w:ascii="Times New Roman"/>
          <w:sz w:val="36"/>
          <w:szCs w:val="36"/>
        </w:rPr>
      </w:pPr>
      <w:r>
        <w:rPr>
          <w:rFonts w:hAnsi="Times New Roman" w:ascii="Times New Roman"/>
        </w:rPr>
        <w:br w:type="page"/>
      </w:r>
      <w:bookmarkStart w:name="_Toc6931" w:id="20"/>
      <w:r>
        <w:rPr>
          <w:rStyle w:val="1Char"/>
          <w:rFonts w:hint="eastAsia"/>
        </w:rPr>
        <w:lastRenderedPageBreak/>
        <w:t>第二章 投标人须知</w:t>
      </w:r>
      <w:bookmarkStart w:name="_Toc12315" w:id="21"/>
      <w:bookmarkStart w:name="_Toc8615" w:id="22"/>
      <w:bookmarkStart w:name="_Toc217446032" w:id="23"/>
      <w:bookmarkStart w:name="_Toc213396760" w:id="24"/>
      <w:bookmarkStart w:name="_Toc213397010" w:id="25"/>
      <w:bookmarkStart w:name="_Toc189727030" w:id="26"/>
      <w:bookmarkStart w:name="_Toc22279" w:id="27"/>
      <w:bookmarkStart w:name="_Toc5181" w:id="28"/>
      <w:bookmarkStart w:name="_Toc213396946" w:id="29"/>
      <w:bookmarkStart w:name="_Toc20817" w:id="30"/>
      <w:bookmarkStart w:name="_Toc4373" w:id="31"/>
      <w:bookmarkStart w:name="_Toc213496268" w:id="32"/>
      <w:bookmarkEnd w:id="7"/>
      <w:bookmarkEnd w:id="8"/>
      <w:bookmarkEnd w:id="9"/>
      <w:bookmarkEnd w:id="10"/>
      <w:bookmarkEnd w:id="11"/>
      <w:bookmarkEnd w:id="12"/>
      <w:bookmarkEnd w:id="13"/>
      <w:bookmarkEnd w:id="14"/>
      <w:bookmarkEnd w:id="15"/>
      <w:bookmarkEnd w:id="16"/>
      <w:bookmarkEnd w:id="17"/>
      <w:bookmarkEnd w:id="20"/>
    </w:p>
    <w:p w:rsidRDefault="00C93A6C" w:rsidR="00711DCF">
      <w:pPr>
        <w:keepNext/>
        <w:keepLines/>
        <w:jc w:val="center"/>
        <w:rPr>
          <w:rFonts w:hAnsi="Times New Roman" w:ascii="Times New Roman"/>
          <w:sz w:val="24"/>
          <w:szCs w:val="24"/>
        </w:rPr>
      </w:pPr>
      <w:r>
        <w:rPr>
          <w:rFonts w:hAnsi="Times New Roman" w:ascii="Times New Roman" w:hint="eastAsia"/>
          <w:sz w:val="24"/>
          <w:szCs w:val="24"/>
        </w:rPr>
        <w:t>一、投标人须知前附表</w:t>
      </w:r>
      <w:bookmarkEnd w:id="21"/>
      <w:bookmarkEnd w:id="22"/>
      <w:bookmarkEnd w:id="23"/>
      <w:bookmarkEnd w:id="24"/>
      <w:bookmarkEnd w:id="25"/>
      <w:bookmarkEnd w:id="26"/>
      <w:bookmarkEnd w:id="27"/>
      <w:bookmarkEnd w:id="28"/>
      <w:bookmarkEnd w:id="29"/>
      <w:bookmarkEnd w:id="30"/>
      <w:bookmarkEnd w:id="31"/>
      <w:bookmarkEnd w:id="32"/>
    </w:p>
    <w:tbl>
      <w:tblPr>
        <w:tblW w:type="dxa" w:w="8686"/>
        <w:jc w:val="center"/>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Layout w:type="fixed"/>
        <w:tblCellMar>
          <w:left w:type="dxa" w:w="0"/>
          <w:right w:type="dxa" w:w="0"/>
        </w:tblCellMar>
        <w:tblLook w:val="04A0"/>
      </w:tblPr>
      <w:tblGrid>
        <w:gridCol w:w="532"/>
        <w:gridCol w:w="1780"/>
        <w:gridCol w:w="6374"/>
      </w:tblGrid>
      <w:tr w:rsidR="00711DCF">
        <w:trPr>
          <w:trHeight w:hRule="exact" w:val="451"/>
          <w:tblHeader/>
          <w:jc w:val="center"/>
        </w:trPr>
        <w:tc>
          <w:tcPr>
            <w:tcW w:type="dxa" w:w="532"/>
            <w:tcBorders>
              <w:top w:space="0" w:sz="8" w:color="auto" w:val="single"/>
            </w:tcBorders>
            <w:vAlign w:val="center"/>
          </w:tcPr>
          <w:p w:rsidRDefault="00C93A6C" w:rsidR="00711DCF">
            <w:pPr>
              <w:pStyle w:val="af5"/>
              <w:ind w:left="9"/>
              <w:jc w:val="center"/>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序号</w:t>
            </w:r>
          </w:p>
        </w:tc>
        <w:tc>
          <w:tcPr>
            <w:tcW w:type="dxa" w:w="1780"/>
            <w:tcBorders>
              <w:top w:space="0" w:sz="8" w:color="auto" w:val="single"/>
            </w:tcBorders>
            <w:vAlign w:val="center"/>
          </w:tcPr>
          <w:p w:rsidRDefault="00C93A6C" w:rsidR="00711DCF">
            <w:pPr>
              <w:pStyle w:val="af5"/>
              <w:ind w:left="38"/>
              <w:jc w:val="center"/>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应知事项</w:t>
            </w:r>
          </w:p>
        </w:tc>
        <w:tc>
          <w:tcPr>
            <w:tcW w:type="dxa" w:w="6374"/>
            <w:tcBorders>
              <w:top w:space="0" w:sz="8" w:color="auto" w:val="single"/>
            </w:tcBorders>
            <w:vAlign w:val="center"/>
          </w:tcPr>
          <w:p w:rsidRDefault="00C93A6C" w:rsidR="00711DCF">
            <w:pPr>
              <w:pStyle w:val="af5"/>
              <w:jc w:val="center"/>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说明和要求</w:t>
            </w:r>
          </w:p>
        </w:tc>
      </w:tr>
      <w:tr w:rsidTr="00A96F32" w:rsidR="00711DCF">
        <w:trPr>
          <w:trHeight w:hRule="exact" w:val="1367"/>
          <w:jc w:val="center"/>
        </w:trPr>
        <w:tc>
          <w:tcPr>
            <w:tcW w:type="dxa" w:w="532"/>
            <w:vAlign w:val="center"/>
          </w:tcPr>
          <w:p w:rsidRDefault="00C93A6C" w:rsidR="00711DCF">
            <w:pPr>
              <w:pStyle w:val="af5"/>
              <w:jc w:val="center"/>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1</w:t>
            </w:r>
          </w:p>
        </w:tc>
        <w:tc>
          <w:tcPr>
            <w:tcW w:type="dxa" w:w="1780"/>
            <w:vAlign w:val="center"/>
          </w:tcPr>
          <w:p w:rsidRDefault="00C93A6C" w:rsidR="00711DCF">
            <w:pPr>
              <w:pStyle w:val="af5"/>
              <w:spacing w:lineRule="auto" w:line="276"/>
              <w:ind w:firstLineChars="200" w:firstLine="44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采购预算</w:t>
            </w:r>
          </w:p>
          <w:p w:rsidRDefault="00C93A6C" w:rsidR="00711DCF">
            <w:pPr>
              <w:pStyle w:val="af5"/>
              <w:spacing w:lineRule="auto" w:line="276"/>
              <w:ind w:firstLineChars="100" w:firstLine="22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（最高限价）</w:t>
            </w:r>
          </w:p>
        </w:tc>
        <w:tc>
          <w:tcPr>
            <w:tcW w:type="dxa" w:w="6374"/>
            <w:vAlign w:val="center"/>
          </w:tcPr>
          <w:p w:rsidRDefault="00C93A6C" w:rsidR="00711DCF">
            <w:pPr>
              <w:pStyle w:val="af5"/>
              <w:spacing w:lineRule="auto" w:line="276"/>
              <w:ind w:firstLineChars="100" w:firstLine="22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本项目投标报价不得超过采购预算（最高限价）： 380000元、</w:t>
            </w:r>
          </w:p>
          <w:p w:rsidRDefault="00C93A6C" w:rsidR="00711DCF">
            <w:pPr>
              <w:pStyle w:val="af5"/>
              <w:spacing w:lineRule="auto" w:line="276"/>
              <w:ind w:firstLineChars="100" w:firstLine="22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投标报价超过采购预算（最高限价）的投标文件，将被视为无效投标文件。</w:t>
            </w:r>
          </w:p>
        </w:tc>
      </w:tr>
      <w:tr w:rsidR="00711DCF">
        <w:trPr>
          <w:trHeight w:hRule="exact" w:val="440"/>
          <w:jc w:val="center"/>
        </w:trPr>
        <w:tc>
          <w:tcPr>
            <w:tcW w:type="dxa" w:w="532"/>
            <w:vAlign w:val="center"/>
          </w:tcPr>
          <w:p w:rsidRDefault="00C93A6C" w:rsidR="00711DCF">
            <w:pPr>
              <w:pStyle w:val="af5"/>
              <w:jc w:val="center"/>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2</w:t>
            </w:r>
          </w:p>
        </w:tc>
        <w:tc>
          <w:tcPr>
            <w:tcW w:type="dxa" w:w="1780"/>
            <w:vAlign w:val="center"/>
          </w:tcPr>
          <w:p w:rsidRDefault="00C93A6C" w:rsidR="00711DCF">
            <w:pPr>
              <w:pStyle w:val="af5"/>
              <w:spacing w:lineRule="auto" w:line="276"/>
              <w:ind w:firstLineChars="100" w:firstLine="220" w:left="38"/>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采购方式</w:t>
            </w:r>
          </w:p>
        </w:tc>
        <w:tc>
          <w:tcPr>
            <w:tcW w:type="dxa" w:w="6374"/>
            <w:vAlign w:val="center"/>
          </w:tcPr>
          <w:p w:rsidRDefault="00C93A6C" w:rsidR="00711DCF">
            <w:pPr>
              <w:pStyle w:val="af5"/>
              <w:spacing w:lineRule="auto" w:line="276"/>
              <w:ind w:firstLineChars="100" w:firstLine="22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公开招标</w:t>
            </w:r>
          </w:p>
        </w:tc>
      </w:tr>
      <w:tr w:rsidR="00711DCF">
        <w:trPr>
          <w:trHeight w:val="514"/>
          <w:jc w:val="center"/>
        </w:trPr>
        <w:tc>
          <w:tcPr>
            <w:tcW w:type="dxa" w:w="532"/>
            <w:vAlign w:val="center"/>
          </w:tcPr>
          <w:p w:rsidRDefault="00C93A6C" w:rsidR="00711DCF">
            <w:pPr>
              <w:pStyle w:val="af5"/>
              <w:jc w:val="center"/>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3</w:t>
            </w:r>
          </w:p>
        </w:tc>
        <w:tc>
          <w:tcPr>
            <w:tcW w:type="dxa" w:w="1780"/>
            <w:vAlign w:val="center"/>
          </w:tcPr>
          <w:p w:rsidRDefault="00C93A6C" w:rsidR="00711DCF">
            <w:pPr>
              <w:pStyle w:val="af5"/>
              <w:spacing w:lineRule="auto" w:line="276"/>
              <w:ind w:firstLineChars="100" w:firstLine="220" w:left="96"/>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评标方法</w:t>
            </w:r>
          </w:p>
        </w:tc>
        <w:tc>
          <w:tcPr>
            <w:tcW w:type="dxa" w:w="6374"/>
            <w:vAlign w:val="center"/>
          </w:tcPr>
          <w:p w:rsidRDefault="00C93A6C" w:rsidR="00711DCF">
            <w:pPr>
              <w:pStyle w:val="af5"/>
              <w:spacing w:lineRule="auto" w:line="276"/>
              <w:ind w:firstLineChars="100" w:firstLine="22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综合评分法</w:t>
            </w:r>
          </w:p>
        </w:tc>
      </w:tr>
      <w:tr w:rsidR="00711DCF">
        <w:trPr>
          <w:trHeight w:val="660"/>
          <w:jc w:val="center"/>
        </w:trPr>
        <w:tc>
          <w:tcPr>
            <w:tcW w:type="dxa" w:w="532"/>
            <w:vAlign w:val="center"/>
          </w:tcPr>
          <w:p w:rsidRDefault="00C93A6C" w:rsidR="00711DCF">
            <w:pPr>
              <w:pStyle w:val="af5"/>
              <w:jc w:val="center"/>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4</w:t>
            </w:r>
          </w:p>
        </w:tc>
        <w:tc>
          <w:tcPr>
            <w:tcW w:type="dxa" w:w="1780"/>
            <w:vAlign w:val="center"/>
          </w:tcPr>
          <w:p w:rsidRDefault="00C93A6C" w:rsidR="00711DCF">
            <w:pPr>
              <w:pStyle w:val="af5"/>
              <w:spacing w:lineRule="auto" w:line="276"/>
              <w:ind w:left="96"/>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投标保证金</w:t>
            </w:r>
          </w:p>
        </w:tc>
        <w:tc>
          <w:tcPr>
            <w:tcW w:type="dxa" w:w="6374"/>
            <w:vAlign w:val="center"/>
          </w:tcPr>
          <w:p w:rsidRDefault="00C93A6C" w:rsidR="00711DCF">
            <w:pPr>
              <w:pStyle w:val="af5"/>
              <w:spacing w:lineRule="auto" w:line="276"/>
              <w:ind w:firstLineChars="100" w:firstLine="22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投标保证金额（人民币）：</w:t>
            </w:r>
            <w:r>
              <w:rPr>
                <w:rFonts w:cstheme="minorEastAsia" w:eastAsiaTheme="minorEastAsia" w:hAnsiTheme="minorEastAsia" w:asciiTheme="minorEastAsia" w:hint="eastAsia"/>
                <w:color w:val="000000"/>
                <w:sz w:val="22"/>
                <w:szCs w:val="22"/>
              </w:rPr>
              <w:t>6000</w:t>
            </w:r>
            <w:r>
              <w:rPr>
                <w:rFonts w:cstheme="minorEastAsia" w:eastAsiaTheme="minorEastAsia" w:hAnsiTheme="minorEastAsia" w:asciiTheme="minorEastAsia" w:hint="eastAsia"/>
                <w:kern w:val="2"/>
                <w:sz w:val="22"/>
                <w:szCs w:val="22"/>
              </w:rPr>
              <w:t>元,交款方式：投标保证金应当以网银、支票、汇票、本票或</w:t>
            </w:r>
            <w:r>
              <w:rPr>
                <w:rFonts w:cstheme="minorEastAsia" w:eastAsiaTheme="minorEastAsia" w:hAnsiTheme="minorEastAsia" w:asciiTheme="minorEastAsia" w:hint="eastAsia"/>
                <w:kern w:val="2"/>
                <w:sz w:val="22"/>
                <w:szCs w:val="22"/>
                <w:lang w:val="zh-CN"/>
              </w:rPr>
              <w:t>金融机构出具的保函</w:t>
            </w:r>
            <w:r>
              <w:rPr>
                <w:rFonts w:cstheme="minorEastAsia" w:eastAsiaTheme="minorEastAsia" w:hAnsiTheme="minorEastAsia" w:asciiTheme="minorEastAsia" w:hint="eastAsia"/>
                <w:kern w:val="2"/>
                <w:sz w:val="22"/>
                <w:szCs w:val="22"/>
              </w:rPr>
              <w:t>等非现金形式交纳。投标人未按照招标文件规定交纳投标保证金的，</w:t>
            </w:r>
            <w:bookmarkStart w:name="OLE_LINK13" w:id="33"/>
            <w:r>
              <w:rPr>
                <w:rFonts w:cstheme="minorEastAsia" w:eastAsiaTheme="minorEastAsia" w:hAnsiTheme="minorEastAsia" w:asciiTheme="minorEastAsia" w:hint="eastAsia"/>
                <w:kern w:val="2"/>
                <w:sz w:val="22"/>
                <w:szCs w:val="22"/>
              </w:rPr>
              <w:t>投标无效。</w:t>
            </w:r>
            <w:bookmarkEnd w:id="33"/>
            <w:r>
              <w:rPr>
                <w:rFonts w:cstheme="minorEastAsia" w:eastAsiaTheme="minorEastAsia" w:hAnsiTheme="minorEastAsia" w:asciiTheme="minorEastAsia" w:hint="eastAsia"/>
                <w:kern w:val="2"/>
                <w:sz w:val="22"/>
                <w:szCs w:val="22"/>
              </w:rPr>
              <w:t>保证金交纳截止时间为到账时间。请各报名供应商在规定时间内交纳投标保证金，避免因银行退票等，出现保证金未按时到账等情况影响正常投标</w:t>
            </w:r>
            <w:r>
              <w:rPr>
                <w:rFonts w:cstheme="minorEastAsia" w:eastAsiaTheme="minorEastAsia" w:hAnsiTheme="minorEastAsia" w:asciiTheme="minorEastAsia" w:hint="eastAsia"/>
                <w:kern w:val="2"/>
                <w:sz w:val="22"/>
                <w:szCs w:val="22"/>
                <w:lang w:val="zh-CN"/>
              </w:rPr>
              <w:t>（若以保函方式提交的，必须在保证金截止时间前开具，且须在递交投标文件截止时间前提交保函原件到采购代理机构财务室）</w:t>
            </w:r>
            <w:r>
              <w:rPr>
                <w:rFonts w:cstheme="minorEastAsia" w:eastAsiaTheme="minorEastAsia" w:hAnsiTheme="minorEastAsia" w:asciiTheme="minorEastAsia" w:hint="eastAsia"/>
                <w:kern w:val="2"/>
                <w:sz w:val="22"/>
                <w:szCs w:val="22"/>
              </w:rPr>
              <w:t>。</w:t>
            </w:r>
          </w:p>
          <w:p w:rsidRDefault="00C93A6C" w:rsidR="00711DCF">
            <w:pPr>
              <w:pStyle w:val="af5"/>
              <w:spacing w:lineRule="auto" w:line="276"/>
              <w:ind w:firstLineChars="100" w:firstLine="22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请务必在转款时在摘要处注明项目名称及编号后五位，同时请电话查询是否到账：（029-88854271转8015），投标时只需将银行出具的保证金交纳凭证复印件（或电汇凭证复印件或采购代理机构出具的收据复印件等）加盖公章放入投标文件正本中即可。</w:t>
            </w:r>
          </w:p>
          <w:p w:rsidRDefault="00C93A6C" w:rsidR="00711DCF">
            <w:pPr>
              <w:pStyle w:val="af5"/>
              <w:spacing w:lineRule="auto" w:line="276"/>
              <w:ind w:firstLineChars="100" w:firstLine="22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收款单位：四川国际招标有限责任公司陕西分公司</w:t>
            </w:r>
          </w:p>
          <w:p w:rsidRDefault="00C93A6C" w:rsidR="00711DCF">
            <w:pPr>
              <w:pStyle w:val="af5"/>
              <w:spacing w:lineRule="auto" w:line="276"/>
              <w:ind w:firstLineChars="100" w:firstLine="22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开 户 行：中国民生银行股份有限公司西安高新开发区支行</w:t>
            </w:r>
          </w:p>
          <w:p w:rsidRDefault="00C93A6C" w:rsidR="00711DCF">
            <w:pPr>
              <w:pStyle w:val="af5"/>
              <w:spacing w:lineRule="auto" w:line="276"/>
              <w:ind w:firstLineChars="100" w:firstLine="22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银行账号：</w:t>
            </w:r>
            <w:r>
              <w:rPr>
                <w:rFonts w:cs="微软雅黑" w:eastAsia="微软雅黑" w:hAnsi="微软雅黑" w:ascii="微软雅黑"/>
                <w:color w:val="171A1D"/>
                <w:sz w:val="21"/>
                <w:szCs w:val="21"/>
                <w:shd w:fill="FFFFFF" w:color="auto" w:val="clear"/>
              </w:rPr>
              <w:t>9902001773916398</w:t>
            </w:r>
            <w:r>
              <w:rPr>
                <w:rFonts w:cstheme="minorEastAsia" w:eastAsiaTheme="minorEastAsia" w:hAnsiTheme="minorEastAsia" w:asciiTheme="minorEastAsia" w:hint="eastAsia"/>
                <w:kern w:val="2"/>
                <w:sz w:val="22"/>
                <w:szCs w:val="22"/>
              </w:rPr>
              <w:t xml:space="preserve"> </w:t>
            </w:r>
            <w:r>
              <w:rPr>
                <w:rFonts w:cstheme="minorEastAsia" w:eastAsiaTheme="minorEastAsia" w:hAnsiTheme="minorEastAsia" w:asciiTheme="minorEastAsia" w:hint="eastAsia"/>
                <w:sz w:val="22"/>
                <w:szCs w:val="22"/>
              </w:rPr>
              <w:t xml:space="preserve"> </w:t>
            </w:r>
          </w:p>
          <w:p w:rsidRDefault="00C93A6C" w:rsidR="00711DCF">
            <w:pPr>
              <w:pStyle w:val="af5"/>
              <w:spacing w:lineRule="auto" w:line="276"/>
              <w:ind w:firstLineChars="100" w:firstLine="22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保证金交纳截止时间：投标文件递交截止时间前。</w:t>
            </w:r>
          </w:p>
        </w:tc>
      </w:tr>
      <w:tr w:rsidR="00711DCF">
        <w:trPr>
          <w:trHeight w:val="571"/>
          <w:jc w:val="center"/>
        </w:trPr>
        <w:tc>
          <w:tcPr>
            <w:tcW w:type="dxa" w:w="532"/>
            <w:vAlign w:val="center"/>
          </w:tcPr>
          <w:p w:rsidRDefault="00C93A6C" w:rsidR="00711DCF">
            <w:pPr>
              <w:pStyle w:val="af5"/>
              <w:jc w:val="center"/>
              <w:rPr>
                <w:rFonts w:cstheme="minorEastAsia" w:eastAsiaTheme="minorEastAsia" w:hAnsiTheme="minorEastAsia" w:asciiTheme="minorEastAsia"/>
                <w:kern w:val="2"/>
                <w:sz w:val="22"/>
                <w:szCs w:val="22"/>
              </w:rPr>
            </w:pPr>
            <w:bookmarkStart w:name="_Toc183582205" w:id="34"/>
            <w:bookmarkStart w:name="_Toc183682342" w:id="35"/>
            <w:bookmarkStart w:name="_Toc217446034" w:id="36"/>
            <w:r>
              <w:rPr>
                <w:rFonts w:cstheme="minorEastAsia" w:eastAsiaTheme="minorEastAsia" w:hAnsiTheme="minorEastAsia" w:asciiTheme="minorEastAsia" w:hint="eastAsia"/>
                <w:kern w:val="2"/>
                <w:sz w:val="22"/>
                <w:szCs w:val="22"/>
              </w:rPr>
              <w:t>5</w:t>
            </w:r>
          </w:p>
        </w:tc>
        <w:tc>
          <w:tcPr>
            <w:tcW w:type="dxa" w:w="1780"/>
            <w:vAlign w:val="center"/>
          </w:tcPr>
          <w:p w:rsidRDefault="00C93A6C" w:rsidR="00711DCF">
            <w:pPr>
              <w:pStyle w:val="af5"/>
              <w:spacing w:lineRule="auto" w:line="276"/>
              <w:ind w:left="96"/>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履约保证金</w:t>
            </w:r>
          </w:p>
        </w:tc>
        <w:tc>
          <w:tcPr>
            <w:tcW w:type="dxa" w:w="6374"/>
            <w:vAlign w:val="center"/>
          </w:tcPr>
          <w:p w:rsidRDefault="00C93A6C" w:rsidR="00711DCF">
            <w:pPr>
              <w:pStyle w:val="af5"/>
              <w:ind w:firstLineChars="100" w:firstLine="220"/>
              <w:rPr>
                <w:rFonts w:cstheme="minorEastAsia" w:eastAsiaTheme="minorEastAsia" w:hAnsiTheme="minorEastAsia" w:asciiTheme="minorEastAsia"/>
                <w:sz w:val="22"/>
                <w:szCs w:val="22"/>
              </w:rPr>
            </w:pPr>
            <w:r>
              <w:rPr>
                <w:rFonts w:cstheme="minorEastAsia" w:eastAsiaTheme="minorEastAsia" w:hAnsiTheme="minorEastAsia" w:asciiTheme="minorEastAsia" w:hint="eastAsia"/>
                <w:sz w:val="22"/>
                <w:szCs w:val="22"/>
              </w:rPr>
              <w:t>无</w:t>
            </w:r>
          </w:p>
        </w:tc>
      </w:tr>
      <w:tr w:rsidR="00711DCF">
        <w:trPr>
          <w:trHeight w:val="571"/>
          <w:jc w:val="center"/>
        </w:trPr>
        <w:tc>
          <w:tcPr>
            <w:tcW w:type="dxa" w:w="532"/>
            <w:vAlign w:val="center"/>
          </w:tcPr>
          <w:p w:rsidRDefault="00C93A6C" w:rsidR="00711DCF">
            <w:pPr>
              <w:pStyle w:val="af5"/>
              <w:ind w:firstLineChars="50" w:firstLine="110"/>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sz w:val="22"/>
                <w:szCs w:val="22"/>
              </w:rPr>
              <w:t>6</w:t>
            </w:r>
          </w:p>
        </w:tc>
        <w:tc>
          <w:tcPr>
            <w:tcW w:type="dxa" w:w="1780"/>
            <w:vAlign w:val="center"/>
          </w:tcPr>
          <w:p w:rsidRDefault="00C93A6C" w:rsidR="00711DCF">
            <w:pPr>
              <w:pStyle w:val="af5"/>
              <w:spacing w:lineRule="exact" w:line="37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节能、环保产品政府采购政策</w:t>
            </w:r>
          </w:p>
        </w:tc>
        <w:tc>
          <w:tcPr>
            <w:tcW w:type="dxa" w:w="6374"/>
            <w:vAlign w:val="center"/>
          </w:tcPr>
          <w:p w:rsidRDefault="00C93A6C" w:rsidR="00711DCF">
            <w:pPr>
              <w:pStyle w:val="af5"/>
              <w:ind w:firstLineChars="50" w:firstLine="11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节能、环保产品政府采购政策：</w:t>
            </w:r>
          </w:p>
          <w:p w:rsidRDefault="00C93A6C" w:rsidR="00711DCF">
            <w:pPr>
              <w:pStyle w:val="af5"/>
              <w:ind w:firstLineChars="50" w:firstLine="11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rsidRDefault="00C93A6C" w:rsidR="00711DCF">
            <w:pPr>
              <w:pStyle w:val="af5"/>
              <w:ind w:firstLineChars="50" w:firstLine="11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本项目采购的产品属于品目清单范围内优先采购的，按照第六章《综合评分明细表》的规则进行加分。</w:t>
            </w:r>
          </w:p>
          <w:p w:rsidRDefault="00C93A6C" w:rsidR="00711DCF">
            <w:pPr>
              <w:pStyle w:val="af5"/>
              <w:ind w:firstLineChars="50" w:firstLine="11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rsidR="00711DCF">
        <w:trPr>
          <w:trHeight w:val="571"/>
          <w:jc w:val="center"/>
        </w:trPr>
        <w:tc>
          <w:tcPr>
            <w:tcW w:type="dxa" w:w="532"/>
            <w:vAlign w:val="center"/>
          </w:tcPr>
          <w:p w:rsidRDefault="00C93A6C" w:rsidR="00711DCF">
            <w:pPr>
              <w:pStyle w:val="af5"/>
              <w:ind w:firstLineChars="50" w:firstLine="110"/>
              <w:rPr>
                <w:rFonts w:cstheme="minorEastAsia" w:eastAsiaTheme="minorEastAsia" w:hAnsiTheme="minorEastAsia" w:asciiTheme="minorEastAsia"/>
                <w:sz w:val="22"/>
                <w:szCs w:val="22"/>
              </w:rPr>
            </w:pPr>
            <w:r>
              <w:rPr>
                <w:rFonts w:cstheme="minorEastAsia" w:eastAsiaTheme="minorEastAsia" w:hAnsiTheme="minorEastAsia" w:asciiTheme="minorEastAsia" w:hint="eastAsia"/>
                <w:sz w:val="22"/>
                <w:szCs w:val="22"/>
              </w:rPr>
              <w:lastRenderedPageBreak/>
              <w:t>7</w:t>
            </w:r>
          </w:p>
        </w:tc>
        <w:tc>
          <w:tcPr>
            <w:tcW w:type="dxa" w:w="1780"/>
            <w:vAlign w:val="center"/>
          </w:tcPr>
          <w:p w:rsidRDefault="00C93A6C" w:rsidR="00711DCF">
            <w:pPr>
              <w:pStyle w:val="af5"/>
              <w:spacing w:lineRule="exact" w:line="37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小微企业（监狱企业、残疾人福利性单位视同小微企业）价格扣除</w:t>
            </w:r>
          </w:p>
        </w:tc>
        <w:tc>
          <w:tcPr>
            <w:tcW w:type="dxa" w:w="6374"/>
            <w:vAlign w:val="center"/>
          </w:tcPr>
          <w:p w:rsidRDefault="00C93A6C" w:rsidR="00711DCF">
            <w:pPr>
              <w:pStyle w:val="af5"/>
              <w:ind w:firstLineChars="50" w:firstLine="11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rsidRDefault="00C93A6C" w:rsidR="00711DCF">
            <w:pPr>
              <w:pStyle w:val="af5"/>
              <w:ind w:firstLineChars="50" w:firstLine="11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2、参加政府采购活动的中小企业（监狱企业）提供《中小企业（监狱企业）声明函》原件，未提供的，视为放弃享受小微企业价格扣除优惠政策。</w:t>
            </w:r>
          </w:p>
          <w:p w:rsidRDefault="00C93A6C" w:rsidR="00711DCF">
            <w:pPr>
              <w:pStyle w:val="af5"/>
              <w:ind w:firstLineChars="50" w:firstLine="11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sidR="001B5671">
              <w:rPr>
                <w:rFonts w:cstheme="minorEastAsia" w:eastAsiaTheme="minorEastAsia" w:hAnsiTheme="minorEastAsia" w:asciiTheme="minorEastAsia" w:hint="eastAsia"/>
                <w:sz w:val="22"/>
                <w:szCs w:val="22"/>
                <w:lang w:val="zh-CN"/>
              </w:rPr>
              <w:t>4</w:t>
            </w:r>
            <w:r>
              <w:rPr>
                <w:rFonts w:cstheme="minorEastAsia" w:eastAsiaTheme="minorEastAsia" w:hAnsiTheme="minorEastAsia" w:asciiTheme="minorEastAsia" w:hint="eastAsia"/>
                <w:sz w:val="22"/>
                <w:szCs w:val="22"/>
                <w:lang w:val="zh-CN"/>
              </w:rPr>
              <w:t>%的扣除，用扣除后的价格参加评审。</w:t>
            </w:r>
          </w:p>
          <w:p w:rsidRDefault="00C93A6C" w:rsidR="00711DCF">
            <w:pPr>
              <w:pStyle w:val="af5"/>
              <w:ind w:firstLineChars="50" w:firstLine="11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联合体各方均为小型、微型企业的，联合体视同为小型、微型企业享受规定的扶持政策。组成联合体的大中型企业和其他自然人、法人或者其他组织，与小型、微型企业之间不得存在投资关系。</w:t>
            </w:r>
          </w:p>
          <w:p w:rsidRDefault="00C93A6C" w:rsidR="00711DCF">
            <w:pPr>
              <w:pStyle w:val="af5"/>
              <w:ind w:firstLineChars="50" w:firstLine="11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4、参加政府采购活动的残疾人福利性单位应当提供《残疾人福利性单位声明函》原件，未提供的，视为放弃享受小微企业价格扣除优惠政策。</w:t>
            </w:r>
          </w:p>
          <w:p w:rsidRDefault="00C93A6C" w:rsidR="00711DCF">
            <w:pPr>
              <w:pStyle w:val="af5"/>
              <w:ind w:firstLineChars="50" w:firstLine="11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5. 符合中小企业划分标准的个体工商户，在政府采购活动中视同中小企业。</w:t>
            </w:r>
          </w:p>
        </w:tc>
      </w:tr>
      <w:tr w:rsidR="00711DCF">
        <w:trPr>
          <w:trHeight w:val="361"/>
          <w:jc w:val="center"/>
        </w:trPr>
        <w:tc>
          <w:tcPr>
            <w:tcW w:type="dxa" w:w="532"/>
            <w:vAlign w:val="center"/>
          </w:tcPr>
          <w:p w:rsidRDefault="00C93A6C" w:rsidR="00711DCF">
            <w:pPr>
              <w:pStyle w:val="af5"/>
              <w:jc w:val="center"/>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t>8</w:t>
            </w:r>
          </w:p>
        </w:tc>
        <w:tc>
          <w:tcPr>
            <w:tcW w:type="dxa" w:w="1780"/>
            <w:vAlign w:val="center"/>
          </w:tcPr>
          <w:p w:rsidRDefault="00C93A6C" w:rsidR="00711DCF">
            <w:pPr>
              <w:pStyle w:val="af5"/>
              <w:spacing w:lineRule="auto" w:line="276"/>
              <w:ind w:left="96"/>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sz w:val="22"/>
                <w:szCs w:val="22"/>
                <w:lang w:val="zh-CN"/>
              </w:rPr>
              <w:t>招标服务费</w:t>
            </w:r>
          </w:p>
        </w:tc>
        <w:tc>
          <w:tcPr>
            <w:tcW w:type="dxa" w:w="6374"/>
            <w:vAlign w:val="center"/>
          </w:tcPr>
          <w:p w:rsidRDefault="00C93A6C" w:rsidR="00711DCF">
            <w:pPr>
              <w:pStyle w:val="af5"/>
              <w:ind w:firstLineChars="150" w:firstLine="33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以中标金额作为计算基数,参照国家计委计价格[2002]1980号及发改办价格[2003]857号通知</w:t>
            </w:r>
            <w:r>
              <w:rPr>
                <w:rFonts w:cstheme="minorEastAsia" w:eastAsiaTheme="minorEastAsia" w:hAnsiTheme="minorEastAsia" w:asciiTheme="minorEastAsia" w:hint="eastAsia"/>
                <w:b/>
                <w:sz w:val="22"/>
                <w:szCs w:val="22"/>
                <w:lang w:val="zh-CN"/>
              </w:rPr>
              <w:t>,</w:t>
            </w:r>
            <w:r>
              <w:rPr>
                <w:rFonts w:cstheme="minorEastAsia" w:eastAsiaTheme="minorEastAsia" w:hAnsiTheme="minorEastAsia" w:asciiTheme="minorEastAsia" w:hint="eastAsia"/>
                <w:sz w:val="22"/>
                <w:szCs w:val="22"/>
                <w:lang w:val="zh-CN"/>
              </w:rPr>
              <w:t>由中标人在领取中标通知书前向招标代理机构交纳招标服务费。</w:t>
            </w:r>
          </w:p>
          <w:p w:rsidRDefault="00C93A6C" w:rsidR="00711DCF">
            <w:pPr>
              <w:pStyle w:val="af5"/>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招标代理服务费支付方式：银行转账或现金方式</w:t>
            </w:r>
          </w:p>
          <w:p w:rsidRDefault="00C93A6C" w:rsidR="00711DCF">
            <w:pPr>
              <w:pStyle w:val="af5"/>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收款单位：四川国际招标有限责任公司陕西分公司</w:t>
            </w:r>
          </w:p>
          <w:p w:rsidRDefault="00C93A6C" w:rsidR="00711DCF">
            <w:pPr>
              <w:pStyle w:val="af5"/>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开户行：中国民生银行股份有限公司西安高新开发区支行</w:t>
            </w:r>
          </w:p>
          <w:p w:rsidRDefault="00C93A6C" w:rsidR="00711DCF">
            <w:pPr>
              <w:pStyle w:val="af5"/>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银行账号：</w:t>
            </w:r>
            <w:r>
              <w:rPr>
                <w:rFonts w:cs="微软雅黑" w:eastAsia="微软雅黑" w:hAnsi="微软雅黑" w:ascii="微软雅黑"/>
                <w:color w:val="171A1D"/>
                <w:sz w:val="21"/>
                <w:szCs w:val="21"/>
                <w:shd w:fill="FFFFFF" w:color="auto" w:val="clear"/>
              </w:rPr>
              <w:t>9902001773916398</w:t>
            </w:r>
            <w:r>
              <w:rPr>
                <w:rFonts w:cstheme="minorEastAsia" w:eastAsiaTheme="minorEastAsia" w:hAnsiTheme="minorEastAsia" w:asciiTheme="minorEastAsia" w:hint="eastAsia"/>
                <w:sz w:val="22"/>
                <w:szCs w:val="22"/>
              </w:rPr>
              <w:t xml:space="preserve"> </w:t>
            </w:r>
          </w:p>
          <w:tbl>
            <w:tblPr>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827"/>
              <w:gridCol w:w="1478"/>
              <w:gridCol w:w="1477"/>
              <w:gridCol w:w="1478"/>
            </w:tblGrid>
            <w:tr w:rsidR="00711DCF">
              <w:trPr>
                <w:trHeight w:val="520"/>
                <w:jc w:val="center"/>
              </w:trPr>
              <w:tc>
                <w:tcPr>
                  <w:tcW w:type="dxa" w:w="1827"/>
                  <w:tcBorders>
                    <w:top w:space="0" w:sz="4" w:color="auto" w:val="single"/>
                    <w:left w:space="0" w:sz="4" w:color="auto" w:val="single"/>
                    <w:bottom w:space="0" w:sz="4" w:color="auto" w:val="single"/>
                    <w:right w:space="0" w:sz="4" w:color="auto" w:val="single"/>
                  </w:tcBorders>
                </w:tcPr>
                <w:p w:rsidRDefault="00C93A6C" w:rsidR="00711DCF">
                  <w:pPr>
                    <w:rPr>
                      <w:rFonts w:cstheme="minorEastAsia" w:eastAsiaTheme="minorEastAsia" w:hAnsiTheme="minorEastAsia" w:asciiTheme="minorEastAsia"/>
                      <w:b/>
                      <w:sz w:val="22"/>
                    </w:rPr>
                  </w:pPr>
                  <w:r>
                    <w:rPr>
                      <w:rFonts w:cstheme="minorEastAsia" w:eastAsiaTheme="minorEastAsia" w:hAnsiTheme="minorEastAsia" w:asciiTheme="minorEastAsia" w:hint="eastAsia"/>
                      <w:b/>
                      <w:sz w:val="22"/>
                    </w:rPr>
                    <w:t>服务类型/费率/中标金额（万元）</w:t>
                  </w:r>
                </w:p>
              </w:tc>
              <w:tc>
                <w:tcPr>
                  <w:tcW w:type="dxa" w:w="1478"/>
                  <w:tcBorders>
                    <w:top w:space="0" w:sz="4" w:color="auto" w:val="single"/>
                    <w:left w:space="0" w:sz="4" w:color="auto" w:val="single"/>
                    <w:bottom w:space="0" w:sz="4" w:color="auto" w:val="single"/>
                    <w:right w:space="0" w:sz="4" w:color="auto" w:val="single"/>
                  </w:tcBorders>
                  <w:vAlign w:val="center"/>
                </w:tcPr>
                <w:p w:rsidRDefault="00C93A6C" w:rsidR="00711DCF">
                  <w:pPr>
                    <w:jc w:val="center"/>
                    <w:rPr>
                      <w:rFonts w:cstheme="minorEastAsia" w:eastAsiaTheme="minorEastAsia" w:hAnsiTheme="minorEastAsia" w:asciiTheme="minorEastAsia"/>
                      <w:b/>
                      <w:sz w:val="22"/>
                    </w:rPr>
                  </w:pPr>
                  <w:r>
                    <w:rPr>
                      <w:rFonts w:cstheme="minorEastAsia" w:eastAsiaTheme="minorEastAsia" w:hAnsiTheme="minorEastAsia" w:asciiTheme="minorEastAsia" w:hint="eastAsia"/>
                      <w:b/>
                      <w:sz w:val="22"/>
                    </w:rPr>
                    <w:t>货物招标</w:t>
                  </w:r>
                </w:p>
              </w:tc>
              <w:tc>
                <w:tcPr>
                  <w:tcW w:type="dxa" w:w="1477"/>
                  <w:tcBorders>
                    <w:top w:space="0" w:sz="4" w:color="auto" w:val="single"/>
                    <w:left w:space="0" w:sz="4" w:color="auto" w:val="single"/>
                    <w:bottom w:space="0" w:sz="4" w:color="auto" w:val="single"/>
                    <w:right w:space="0" w:sz="4" w:color="auto" w:val="single"/>
                  </w:tcBorders>
                  <w:vAlign w:val="center"/>
                </w:tcPr>
                <w:p w:rsidRDefault="00C93A6C" w:rsidR="00711DCF">
                  <w:pPr>
                    <w:jc w:val="center"/>
                    <w:rPr>
                      <w:rFonts w:cstheme="minorEastAsia" w:eastAsiaTheme="minorEastAsia" w:hAnsiTheme="minorEastAsia" w:asciiTheme="minorEastAsia"/>
                      <w:b/>
                      <w:sz w:val="22"/>
                    </w:rPr>
                  </w:pPr>
                  <w:r>
                    <w:rPr>
                      <w:rFonts w:cstheme="minorEastAsia" w:eastAsiaTheme="minorEastAsia" w:hAnsiTheme="minorEastAsia" w:asciiTheme="minorEastAsia" w:hint="eastAsia"/>
                      <w:b/>
                      <w:sz w:val="22"/>
                    </w:rPr>
                    <w:t>服务招标</w:t>
                  </w:r>
                </w:p>
              </w:tc>
              <w:tc>
                <w:tcPr>
                  <w:tcW w:type="dxa" w:w="1478"/>
                  <w:tcBorders>
                    <w:top w:space="0" w:sz="4" w:color="auto" w:val="single"/>
                    <w:left w:space="0" w:sz="4" w:color="auto" w:val="single"/>
                    <w:bottom w:space="0" w:sz="4" w:color="auto" w:val="single"/>
                    <w:right w:space="0" w:sz="4" w:color="auto" w:val="single"/>
                  </w:tcBorders>
                  <w:vAlign w:val="center"/>
                </w:tcPr>
                <w:p w:rsidRDefault="00C93A6C" w:rsidR="00711DCF">
                  <w:pPr>
                    <w:jc w:val="center"/>
                    <w:rPr>
                      <w:rFonts w:cstheme="minorEastAsia" w:eastAsiaTheme="minorEastAsia" w:hAnsiTheme="minorEastAsia" w:asciiTheme="minorEastAsia"/>
                      <w:b/>
                      <w:sz w:val="22"/>
                    </w:rPr>
                  </w:pPr>
                  <w:r>
                    <w:rPr>
                      <w:rFonts w:cstheme="minorEastAsia" w:eastAsiaTheme="minorEastAsia" w:hAnsiTheme="minorEastAsia" w:asciiTheme="minorEastAsia" w:hint="eastAsia"/>
                      <w:b/>
                      <w:sz w:val="22"/>
                    </w:rPr>
                    <w:t>工程招标</w:t>
                  </w:r>
                </w:p>
              </w:tc>
            </w:tr>
            <w:tr w:rsidR="00711DCF">
              <w:trPr>
                <w:trHeight w:val="239"/>
                <w:jc w:val="center"/>
              </w:trPr>
              <w:tc>
                <w:tcPr>
                  <w:tcW w:type="dxa" w:w="182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100以下</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1.5%</w:t>
                  </w:r>
                </w:p>
              </w:tc>
              <w:tc>
                <w:tcPr>
                  <w:tcW w:type="dxa" w:w="147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1.5%</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1.0%</w:t>
                  </w:r>
                </w:p>
              </w:tc>
            </w:tr>
            <w:tr w:rsidR="00711DCF">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100-500</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1.1%</w:t>
                  </w:r>
                </w:p>
              </w:tc>
              <w:tc>
                <w:tcPr>
                  <w:tcW w:type="dxa" w:w="147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0.8%</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0.7%</w:t>
                  </w:r>
                </w:p>
              </w:tc>
            </w:tr>
            <w:tr w:rsidR="00711DCF">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500-1000</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0.8%</w:t>
                  </w:r>
                </w:p>
              </w:tc>
              <w:tc>
                <w:tcPr>
                  <w:tcW w:type="dxa" w:w="147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0.45%</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0.55%</w:t>
                  </w:r>
                </w:p>
              </w:tc>
            </w:tr>
            <w:tr w:rsidR="00711DCF">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1000-5000</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0.5%</w:t>
                  </w:r>
                </w:p>
              </w:tc>
              <w:tc>
                <w:tcPr>
                  <w:tcW w:type="dxa" w:w="147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0.25%</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0.35%</w:t>
                  </w:r>
                </w:p>
              </w:tc>
            </w:tr>
            <w:tr w:rsidR="00711DCF">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5000-10000</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0.25%</w:t>
                  </w:r>
                </w:p>
              </w:tc>
              <w:tc>
                <w:tcPr>
                  <w:tcW w:type="dxa" w:w="147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0.1%</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0.2%</w:t>
                  </w:r>
                </w:p>
              </w:tc>
            </w:tr>
            <w:tr w:rsidR="00711DCF">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10000-100000</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0.05%</w:t>
                  </w:r>
                </w:p>
              </w:tc>
              <w:tc>
                <w:tcPr>
                  <w:tcW w:type="dxa" w:w="147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0.05%</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0.05%</w:t>
                  </w:r>
                </w:p>
              </w:tc>
            </w:tr>
            <w:tr w:rsidR="00711DCF">
              <w:trPr>
                <w:trHeight w:val="248"/>
                <w:jc w:val="center"/>
              </w:trPr>
              <w:tc>
                <w:tcPr>
                  <w:tcW w:type="dxa" w:w="182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1000000以上</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0.01%</w:t>
                  </w:r>
                </w:p>
              </w:tc>
              <w:tc>
                <w:tcPr>
                  <w:tcW w:type="dxa" w:w="1477"/>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0.01%</w:t>
                  </w:r>
                </w:p>
              </w:tc>
              <w:tc>
                <w:tcPr>
                  <w:tcW w:type="dxa" w:w="1478"/>
                  <w:tcBorders>
                    <w:top w:space="0" w:sz="4" w:color="auto" w:val="single"/>
                    <w:left w:space="0" w:sz="4" w:color="auto" w:val="single"/>
                    <w:bottom w:space="0" w:sz="4" w:color="auto" w:val="single"/>
                    <w:right w:space="0" w:sz="4" w:color="auto" w:val="single"/>
                  </w:tcBorders>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0.01%</w:t>
                  </w:r>
                </w:p>
              </w:tc>
            </w:tr>
          </w:tbl>
          <w:p w:rsidRDefault="00711DCF" w:rsidR="00711DCF">
            <w:pPr>
              <w:pStyle w:val="af5"/>
              <w:rPr>
                <w:rFonts w:cstheme="minorEastAsia" w:eastAsiaTheme="minorEastAsia" w:hAnsiTheme="minorEastAsia" w:asciiTheme="minorEastAsia"/>
                <w:b/>
                <w:bCs/>
                <w:kern w:val="2"/>
                <w:sz w:val="22"/>
                <w:szCs w:val="22"/>
              </w:rPr>
            </w:pPr>
          </w:p>
          <w:p w:rsidRDefault="00C93A6C" w:rsidR="00711DCF">
            <w:pPr>
              <w:pStyle w:val="af5"/>
              <w:ind w:firstLineChars="50" w:firstLine="11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注:1、按本表费率计算的收费为招标代理服务全过程的收费基准价格。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(6000-5000)万元×0.2%=2万元合计收费=1＋2.8＋2.75＋14＋2=22.55(万元)</w:t>
            </w:r>
          </w:p>
        </w:tc>
      </w:tr>
      <w:tr w:rsidR="00711DCF">
        <w:trPr>
          <w:trHeight w:val="901"/>
          <w:jc w:val="center"/>
        </w:trPr>
        <w:tc>
          <w:tcPr>
            <w:tcW w:type="dxa" w:w="532"/>
            <w:vAlign w:val="center"/>
          </w:tcPr>
          <w:p w:rsidRDefault="00C93A6C" w:rsidR="00711DCF">
            <w:pPr>
              <w:pStyle w:val="af5"/>
              <w:jc w:val="center"/>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lastRenderedPageBreak/>
              <w:t>9</w:t>
            </w:r>
          </w:p>
        </w:tc>
        <w:tc>
          <w:tcPr>
            <w:tcW w:type="dxa" w:w="1780"/>
            <w:vAlign w:val="center"/>
          </w:tcPr>
          <w:p w:rsidRDefault="00C93A6C" w:rsidR="00711DCF">
            <w:pPr>
              <w:pStyle w:val="af5"/>
              <w:spacing w:lineRule="auto" w:line="276"/>
              <w:ind w:left="96"/>
              <w:rPr>
                <w:rFonts w:cstheme="minorEastAsia" w:eastAsiaTheme="minorEastAsia" w:hAnsiTheme="minorEastAsia" w:asciiTheme="minorEastAsia"/>
                <w:sz w:val="22"/>
                <w:lang w:val="zh-CN"/>
              </w:rPr>
            </w:pPr>
            <w:r>
              <w:rPr>
                <w:rFonts w:cstheme="minorEastAsia" w:eastAsiaTheme="minorEastAsia" w:hAnsiTheme="minorEastAsia" w:asciiTheme="minorEastAsia" w:hint="eastAsia"/>
                <w:sz w:val="22"/>
                <w:lang w:val="zh-CN"/>
              </w:rPr>
              <w:t>政府采购信用担保及信用融资政策</w:t>
            </w:r>
          </w:p>
        </w:tc>
        <w:tc>
          <w:tcPr>
            <w:tcW w:type="dxa" w:w="6374"/>
            <w:vAlign w:val="center"/>
          </w:tcPr>
          <w:p w:rsidRDefault="00C93A6C" w:rsidR="00711DCF">
            <w:pPr>
              <w:pStyle w:val="af5"/>
              <w:ind w:firstLineChars="150" w:firstLine="330"/>
              <w:rPr>
                <w:rFonts w:cstheme="minorEastAsia" w:eastAsiaTheme="minorEastAsia" w:hAnsiTheme="minorEastAsia" w:asciiTheme="minorEastAsia"/>
                <w:sz w:val="22"/>
                <w:lang w:val="zh-CN"/>
              </w:rPr>
            </w:pPr>
            <w:r>
              <w:rPr>
                <w:rFonts w:cstheme="minorEastAsia" w:eastAsiaTheme="minorEastAsia" w:hAnsiTheme="minorEastAsia" w:asciiTheme="minorEastAsia" w:hint="eastAsia"/>
                <w:sz w:val="22"/>
                <w:lang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rsidRDefault="00C93A6C" w:rsidR="00711DCF">
            <w:pPr>
              <w:pStyle w:val="af5"/>
              <w:ind w:firstLineChars="150" w:firstLine="33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陕西省政府采购支持中小企业信用融资合作银行名单详见（陕西省政府采购网-采购动态-重要通知http://www.ccgp-shaanxi.gov.cn/）</w:t>
            </w:r>
          </w:p>
        </w:tc>
      </w:tr>
    </w:tbl>
    <w:p w:rsidRDefault="00711DCF" w:rsidR="00711DCF">
      <w:pPr>
        <w:jc w:val="left"/>
        <w:rPr>
          <w:rFonts w:eastAsia="仿宋" w:hAnsi="Times New Roman" w:ascii="Times New Roman"/>
          <w:b/>
          <w:sz w:val="28"/>
          <w:szCs w:val="28"/>
        </w:rPr>
      </w:pPr>
      <w:bookmarkStart w:name="_Toc7492" w:id="37"/>
      <w:bookmarkStart w:name="_Toc23324" w:id="38"/>
      <w:bookmarkStart w:name="_Toc1793" w:id="39"/>
      <w:bookmarkStart w:name="_Toc22823" w:id="40"/>
    </w:p>
    <w:p w:rsidRDefault="00C93A6C" w:rsidR="00711DCF">
      <w:pPr>
        <w:jc w:val="left"/>
        <w:rPr>
          <w:rFonts w:eastAsia="仿宋" w:hAnsi="Times New Roman" w:ascii="Times New Roman"/>
          <w:b/>
          <w:sz w:val="28"/>
          <w:szCs w:val="28"/>
        </w:rPr>
      </w:pPr>
      <w:r>
        <w:rPr>
          <w:rFonts w:eastAsia="仿宋" w:hAnsi="Times New Roman" w:ascii="Times New Roman"/>
          <w:b/>
          <w:sz w:val="28"/>
          <w:szCs w:val="28"/>
        </w:rPr>
        <w:br w:type="page"/>
      </w:r>
      <w:r>
        <w:rPr>
          <w:rFonts w:eastAsia="仿宋" w:hAnsi="仿宋" w:ascii="Times New Roman" w:hint="eastAsia"/>
          <w:b/>
          <w:sz w:val="28"/>
          <w:szCs w:val="28"/>
        </w:rPr>
        <w:lastRenderedPageBreak/>
        <w:t>投标保证金退还注意事项</w:t>
      </w:r>
    </w:p>
    <w:p w:rsidRDefault="00C93A6C" w:rsidR="00711DCF">
      <w:pPr>
        <w:spacing w:lineRule="exact" w:line="460"/>
        <w:ind w:firstLineChars="200" w:firstLine="420" w:rightChars="50" w:right="170" w:left="-284"/>
        <w:rPr>
          <w:rFonts w:hAnsi="Times New Roman" w:ascii="Times New Roman"/>
          <w:sz w:val="21"/>
          <w:szCs w:val="21"/>
          <w:lang w:val="zh-CN"/>
        </w:rPr>
      </w:pPr>
      <w:bookmarkStart w:name="OLE_LINK17" w:id="41"/>
      <w:r>
        <w:rPr>
          <w:rFonts w:hAnsi="Times New Roman" w:ascii="Times New Roman"/>
          <w:sz w:val="21"/>
          <w:szCs w:val="21"/>
          <w:lang w:val="zh-CN"/>
        </w:rPr>
        <w:t xml:space="preserve">1. </w:t>
      </w:r>
      <w:r>
        <w:rPr>
          <w:rFonts w:hAnsi="宋体" w:ascii="Times New Roman" w:hint="eastAsia"/>
          <w:sz w:val="21"/>
          <w:szCs w:val="21"/>
          <w:lang w:val="zh-CN"/>
        </w:rPr>
        <w:t>评标结束后，中标结果公告发布网站为：</w:t>
      </w:r>
      <w:r>
        <w:rPr>
          <w:rFonts w:hAnsi="宋体" w:ascii="Times New Roman" w:hint="eastAsia"/>
          <w:b/>
          <w:bCs/>
          <w:sz w:val="21"/>
          <w:szCs w:val="21"/>
          <w:u w:val="single"/>
          <w:lang w:val="zh-CN"/>
        </w:rPr>
        <w:t>陕西省政府采购网</w:t>
      </w:r>
      <w:r>
        <w:rPr>
          <w:rFonts w:hAnsi="宋体" w:ascii="Times New Roman" w:hint="eastAsia"/>
          <w:sz w:val="21"/>
          <w:szCs w:val="21"/>
          <w:lang w:val="zh-CN"/>
        </w:rPr>
        <w:t>；</w:t>
      </w:r>
    </w:p>
    <w:p w:rsidRDefault="00C93A6C" w:rsidR="00711DCF">
      <w:pPr>
        <w:spacing w:lineRule="exact" w:line="460"/>
        <w:ind w:firstLineChars="200" w:firstLine="420" w:rightChars="50" w:right="170" w:left="-284"/>
        <w:rPr>
          <w:rFonts w:hAnsi="Times New Roman" w:ascii="Times New Roman"/>
          <w:sz w:val="21"/>
          <w:szCs w:val="21"/>
          <w:lang w:val="zh-CN"/>
        </w:rPr>
      </w:pPr>
      <w:r>
        <w:rPr>
          <w:rFonts w:hAnsi="Times New Roman" w:ascii="Times New Roman"/>
          <w:sz w:val="21"/>
          <w:szCs w:val="21"/>
          <w:lang w:val="zh-CN"/>
        </w:rPr>
        <w:t xml:space="preserve">2. </w:t>
      </w:r>
      <w:r>
        <w:rPr>
          <w:rFonts w:hAnsi="宋体" w:ascii="Times New Roman" w:hint="eastAsia"/>
          <w:sz w:val="21"/>
          <w:szCs w:val="21"/>
          <w:lang w:val="zh-CN"/>
        </w:rPr>
        <w:t>我司工作人员将在法定时间内通知中标供应商领取中标通知书。中标人请在确认中标服务费已到账后，携带单位介绍信原件及领取人身份证复印件（原件备查）前往我司办理领取手续。</w:t>
      </w:r>
    </w:p>
    <w:p w:rsidRDefault="00C93A6C" w:rsidR="00711DCF">
      <w:pPr>
        <w:spacing w:lineRule="exact" w:line="460"/>
        <w:ind w:firstLineChars="200" w:firstLine="420" w:rightChars="50" w:right="170" w:left="-284"/>
        <w:rPr>
          <w:rFonts w:hAnsi="Times New Roman" w:ascii="Times New Roman"/>
          <w:sz w:val="21"/>
          <w:szCs w:val="21"/>
          <w:lang w:val="zh-CN"/>
        </w:rPr>
      </w:pPr>
      <w:r>
        <w:rPr>
          <w:rFonts w:hAnsi="Times New Roman" w:ascii="Times New Roman"/>
          <w:sz w:val="21"/>
          <w:szCs w:val="21"/>
          <w:lang w:val="zh-CN"/>
        </w:rPr>
        <w:t xml:space="preserve">3. </w:t>
      </w:r>
      <w:r>
        <w:rPr>
          <w:rFonts w:hAnsi="宋体" w:ascii="Times New Roman" w:hint="eastAsia"/>
          <w:sz w:val="21"/>
          <w:szCs w:val="21"/>
          <w:lang w:val="zh-CN"/>
        </w:rPr>
        <w:t>保证金退还程序：</w:t>
      </w:r>
    </w:p>
    <w:p w:rsidRDefault="00C93A6C" w:rsidR="00711DCF">
      <w:pPr>
        <w:spacing w:lineRule="exact" w:line="460"/>
        <w:ind w:firstLineChars="200" w:firstLine="420" w:rightChars="50" w:right="170" w:left="-238"/>
        <w:rPr>
          <w:rFonts w:hAnsi="Times New Roman" w:ascii="Times New Roman"/>
          <w:sz w:val="21"/>
          <w:szCs w:val="21"/>
          <w:lang w:val="zh-CN"/>
        </w:rPr>
      </w:pPr>
      <w:r>
        <w:rPr>
          <w:rFonts w:hAnsi="宋体" w:ascii="Times New Roman" w:hint="eastAsia"/>
          <w:sz w:val="21"/>
          <w:szCs w:val="21"/>
          <w:lang w:val="zh-CN"/>
        </w:rPr>
        <w:t>未中标供应商：我司将在中标通知书发出之日（结果公告期满次日）起</w:t>
      </w:r>
      <w:r>
        <w:rPr>
          <w:rFonts w:hAnsi="Times New Roman" w:ascii="Times New Roman"/>
          <w:sz w:val="21"/>
          <w:szCs w:val="21"/>
          <w:lang w:val="zh-CN"/>
        </w:rPr>
        <w:t>5</w:t>
      </w:r>
      <w:r>
        <w:rPr>
          <w:rFonts w:hAnsi="宋体" w:ascii="Times New Roman" w:hint="eastAsia"/>
          <w:sz w:val="21"/>
          <w:szCs w:val="21"/>
          <w:lang w:val="zh-CN"/>
        </w:rPr>
        <w:t>个工作日内退还未中标供应商的投标保证金，各供应商可自行查账，若项目中标通知书发出后</w:t>
      </w:r>
      <w:r>
        <w:rPr>
          <w:rFonts w:hAnsi="Times New Roman" w:ascii="Times New Roman"/>
          <w:sz w:val="21"/>
          <w:szCs w:val="21"/>
          <w:lang w:val="zh-CN"/>
        </w:rPr>
        <w:t>5</w:t>
      </w:r>
      <w:r>
        <w:rPr>
          <w:rFonts w:hAnsi="宋体" w:ascii="Times New Roman" w:hint="eastAsia"/>
          <w:sz w:val="21"/>
          <w:szCs w:val="21"/>
          <w:lang w:val="zh-CN"/>
        </w:rPr>
        <w:t>个工作日没有收到保证金的，可拨打我公司财务部电话查询。</w:t>
      </w:r>
    </w:p>
    <w:p w:rsidRDefault="00C93A6C" w:rsidR="00711DCF">
      <w:pPr>
        <w:spacing w:lineRule="exact" w:line="460"/>
        <w:ind w:firstLineChars="200" w:firstLine="420" w:rightChars="50" w:right="170" w:left="-238"/>
        <w:rPr>
          <w:rFonts w:hAnsi="宋体" w:ascii="Times New Roman"/>
          <w:sz w:val="21"/>
          <w:szCs w:val="21"/>
          <w:lang w:val="zh-CN"/>
        </w:rPr>
      </w:pPr>
      <w:r>
        <w:rPr>
          <w:rFonts w:hAnsi="宋体" w:ascii="Times New Roman" w:hint="eastAsia"/>
          <w:sz w:val="21"/>
          <w:szCs w:val="21"/>
          <w:lang w:val="zh-CN"/>
        </w:rPr>
        <w:t>中标供应商：我司将在收到中标供应商提供的采购合同（原件一份）后</w:t>
      </w:r>
      <w:r>
        <w:rPr>
          <w:rFonts w:hAnsi="宋体" w:ascii="Times New Roman"/>
          <w:sz w:val="21"/>
          <w:szCs w:val="21"/>
          <w:lang w:val="zh-CN"/>
        </w:rPr>
        <w:t>5</w:t>
      </w:r>
      <w:r>
        <w:rPr>
          <w:rFonts w:hAnsi="宋体" w:ascii="Times New Roman" w:hint="eastAsia"/>
          <w:sz w:val="21"/>
          <w:szCs w:val="21"/>
          <w:lang w:val="zh-CN"/>
        </w:rPr>
        <w:t>个工作日内退还中标供应商的投标保证金。若</w:t>
      </w:r>
      <w:r>
        <w:rPr>
          <w:rFonts w:hAnsi="宋体" w:ascii="Times New Roman"/>
          <w:sz w:val="21"/>
          <w:szCs w:val="21"/>
          <w:lang w:val="zh-CN"/>
        </w:rPr>
        <w:t>5</w:t>
      </w:r>
      <w:r>
        <w:rPr>
          <w:rFonts w:hAnsi="宋体" w:ascii="Times New Roman" w:hint="eastAsia"/>
          <w:sz w:val="21"/>
          <w:szCs w:val="21"/>
          <w:lang w:val="zh-CN"/>
        </w:rPr>
        <w:t>个工作日未收到保证金的，可拨打我公司财务部电话查询</w:t>
      </w:r>
    </w:p>
    <w:p w:rsidRDefault="00C93A6C" w:rsidR="00711DCF">
      <w:pPr>
        <w:spacing w:lineRule="exact" w:line="460"/>
        <w:ind w:firstLineChars="200" w:firstLine="420" w:rightChars="50" w:right="170" w:left="-238"/>
        <w:rPr>
          <w:rFonts w:hAnsi="宋体" w:ascii="Times New Roman"/>
          <w:sz w:val="21"/>
          <w:szCs w:val="21"/>
          <w:lang w:val="zh-CN"/>
        </w:rPr>
      </w:pPr>
      <w:r>
        <w:rPr>
          <w:rFonts w:hAnsi="Times New Roman" w:ascii="Times New Roman"/>
          <w:sz w:val="21"/>
          <w:szCs w:val="21"/>
        </w:rPr>
        <w:t xml:space="preserve">4. </w:t>
      </w:r>
      <w:r>
        <w:rPr>
          <w:rFonts w:hAnsi="宋体" w:ascii="Times New Roman" w:hint="eastAsia"/>
          <w:sz w:val="21"/>
          <w:szCs w:val="21"/>
          <w:lang w:val="zh-CN"/>
        </w:rPr>
        <w:t>查询电话：</w:t>
      </w:r>
      <w:r>
        <w:rPr>
          <w:rFonts w:hAnsi="Times New Roman" w:ascii="Times New Roman"/>
          <w:sz w:val="21"/>
          <w:szCs w:val="21"/>
          <w:lang w:val="zh-CN"/>
        </w:rPr>
        <w:t>029-88854272-8015</w:t>
      </w:r>
    </w:p>
    <w:p w:rsidRDefault="00C93A6C" w:rsidR="00711DCF">
      <w:pPr>
        <w:keepNext/>
        <w:keepLines/>
        <w:spacing w:after="330" w:before="340"/>
        <w:rPr>
          <w:rFonts w:hAnsi="Times New Roman" w:ascii="Times New Roman"/>
          <w:sz w:val="22"/>
          <w:szCs w:val="21"/>
        </w:rPr>
      </w:pPr>
      <w:bookmarkStart w:name="_Toc24931" w:id="42"/>
      <w:bookmarkStart w:name="_Toc5874" w:id="43"/>
      <w:bookmarkEnd w:id="41"/>
      <w:r>
        <w:rPr>
          <w:rFonts w:hAnsi="Times New Roman" w:ascii="Times New Roman"/>
          <w:sz w:val="36"/>
          <w:szCs w:val="36"/>
        </w:rPr>
        <w:br w:type="page"/>
      </w:r>
      <w:r>
        <w:rPr>
          <w:rFonts w:hAnsi="Times New Roman" w:ascii="Times New Roman" w:hint="eastAsia"/>
          <w:sz w:val="32"/>
          <w:szCs w:val="32"/>
        </w:rPr>
        <w:lastRenderedPageBreak/>
        <w:t>二、总则</w:t>
      </w:r>
      <w:bookmarkEnd w:id="37"/>
      <w:bookmarkEnd w:id="38"/>
      <w:bookmarkEnd w:id="39"/>
      <w:bookmarkEnd w:id="40"/>
      <w:bookmarkEnd w:id="42"/>
      <w:bookmarkEnd w:id="43"/>
    </w:p>
    <w:p w:rsidRDefault="00C93A6C" w:rsidR="00711DCF">
      <w:pPr>
        <w:pStyle w:val="3"/>
        <w:spacing w:lineRule="auto" w:line="276"/>
        <w:rPr>
          <w:rFonts w:hAnsi="Times New Roman"/>
          <w:sz w:val="22"/>
          <w:szCs w:val="21"/>
        </w:rPr>
      </w:pPr>
      <w:bookmarkStart w:name="_Toc21879" w:id="44"/>
      <w:r>
        <w:rPr>
          <w:rFonts w:hAnsi="Times New Roman"/>
          <w:sz w:val="22"/>
          <w:szCs w:val="21"/>
        </w:rPr>
        <w:t>1.</w:t>
      </w:r>
      <w:bookmarkEnd w:id="34"/>
      <w:bookmarkEnd w:id="35"/>
      <w:r>
        <w:rPr>
          <w:rFonts w:hAnsi="Times New Roman" w:hint="eastAsia"/>
          <w:sz w:val="22"/>
        </w:rPr>
        <w:t>适用范围</w:t>
      </w:r>
      <w:bookmarkEnd w:id="36"/>
      <w:bookmarkEnd w:id="44"/>
    </w:p>
    <w:p w:rsidRDefault="00C93A6C" w:rsidR="00711DCF">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本招标文件仅适用于本次公开招标采购项目。</w:t>
      </w:r>
    </w:p>
    <w:p w:rsidRDefault="00C93A6C" w:rsidR="00711DCF">
      <w:pPr>
        <w:pStyle w:val="3"/>
        <w:spacing w:lineRule="auto" w:line="276"/>
        <w:rPr>
          <w:rFonts w:hAnsi="Times New Roman"/>
          <w:sz w:val="22"/>
          <w:szCs w:val="21"/>
        </w:rPr>
      </w:pPr>
      <w:bookmarkStart w:name="_Toc183582206" w:id="45"/>
      <w:bookmarkStart w:name="_Toc183682343" w:id="46"/>
      <w:bookmarkStart w:name="_Toc458" w:id="47"/>
      <w:bookmarkStart w:name="_Toc217446035" w:id="48"/>
      <w:r>
        <w:rPr>
          <w:rFonts w:hAnsi="Times New Roman"/>
          <w:sz w:val="22"/>
          <w:szCs w:val="21"/>
        </w:rPr>
        <w:t xml:space="preserve">2. </w:t>
      </w:r>
      <w:bookmarkEnd w:id="45"/>
      <w:bookmarkEnd w:id="46"/>
      <w:r>
        <w:rPr>
          <w:rFonts w:hAnsi="Times New Roman" w:hint="eastAsia"/>
          <w:sz w:val="22"/>
          <w:szCs w:val="21"/>
        </w:rPr>
        <w:t>有关</w:t>
      </w:r>
      <w:r>
        <w:rPr>
          <w:rFonts w:hAnsi="Times New Roman" w:hint="eastAsia"/>
          <w:sz w:val="22"/>
        </w:rPr>
        <w:t>定义</w:t>
      </w:r>
      <w:bookmarkEnd w:id="47"/>
      <w:bookmarkEnd w:id="48"/>
    </w:p>
    <w:p w:rsidRDefault="00C93A6C" w:rsidR="00711DCF">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2.1 “</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系指依法进行政府采购的国家机关、事业单位、团体组织。本次招标的采购人是</w:t>
      </w:r>
      <w:r>
        <w:rPr>
          <w:rFonts w:hAnsi="宋体" w:ascii="Times New Roman" w:hint="eastAsia"/>
          <w:kern w:val="1"/>
          <w:sz w:val="22"/>
          <w:szCs w:val="21"/>
          <w:u w:val="single"/>
        </w:rPr>
        <w:t>渭南市临渭区崇凝中心卫生院</w:t>
      </w:r>
      <w:r>
        <w:rPr>
          <w:rFonts w:hAnsi="Times New Roman" w:ascii="Times New Roman" w:hint="eastAsia"/>
          <w:sz w:val="22"/>
          <w:szCs w:val="21"/>
        </w:rPr>
        <w:t>。</w:t>
      </w:r>
    </w:p>
    <w:p w:rsidRDefault="00C93A6C" w:rsidR="00711DCF">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2.2 “</w:t>
      </w:r>
      <w:r>
        <w:rPr>
          <w:rFonts w:hAnsi="宋体" w:ascii="Times New Roman" w:hint="eastAsia"/>
          <w:sz w:val="22"/>
          <w:szCs w:val="21"/>
        </w:rPr>
        <w:t>采购代理机构</w:t>
      </w:r>
      <w:r>
        <w:rPr>
          <w:rFonts w:hAnsi="Times New Roman" w:ascii="Times New Roman"/>
          <w:sz w:val="22"/>
          <w:szCs w:val="21"/>
        </w:rPr>
        <w:t xml:space="preserve">” </w:t>
      </w:r>
      <w:r>
        <w:rPr>
          <w:rFonts w:hAnsi="宋体" w:ascii="Times New Roman" w:hint="eastAsia"/>
          <w:sz w:val="22"/>
          <w:szCs w:val="21"/>
        </w:rPr>
        <w:t>系指根据采购人的委托依法办理招标事宜的采购机构。本次招标的采购代理机构是</w:t>
      </w:r>
      <w:r>
        <w:rPr>
          <w:rFonts w:hAnsi="宋体" w:ascii="Times New Roman" w:hint="eastAsia"/>
          <w:sz w:val="22"/>
          <w:szCs w:val="21"/>
          <w:u w:val="single"/>
        </w:rPr>
        <w:t>四川国际招标有限责任公司</w:t>
      </w:r>
      <w:r>
        <w:rPr>
          <w:rFonts w:hAnsi="宋体" w:ascii="Times New Roman" w:hint="eastAsia"/>
          <w:sz w:val="22"/>
          <w:szCs w:val="21"/>
        </w:rPr>
        <w:t>。</w:t>
      </w:r>
    </w:p>
    <w:p w:rsidRDefault="00C93A6C" w:rsidR="00711DCF">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2.3 “</w:t>
      </w:r>
      <w:r>
        <w:rPr>
          <w:rFonts w:hAnsi="Times New Roman" w:ascii="Times New Roman" w:hint="eastAsia"/>
          <w:sz w:val="22"/>
          <w:szCs w:val="21"/>
        </w:rPr>
        <w:t>招标采购单位</w:t>
      </w:r>
      <w:r>
        <w:rPr>
          <w:rFonts w:hAnsi="Times New Roman" w:ascii="Times New Roman"/>
          <w:sz w:val="22"/>
          <w:szCs w:val="21"/>
        </w:rPr>
        <w:t>”</w:t>
      </w:r>
      <w:r>
        <w:rPr>
          <w:rFonts w:hAnsi="Times New Roman" w:ascii="Times New Roman" w:hint="eastAsia"/>
          <w:sz w:val="22"/>
          <w:szCs w:val="21"/>
        </w:rPr>
        <w:t>系指</w:t>
      </w:r>
      <w:r>
        <w:rPr>
          <w:rFonts w:hAnsi="Times New Roman" w:ascii="Times New Roman"/>
          <w:sz w:val="22"/>
          <w:szCs w:val="21"/>
        </w:rPr>
        <w:t>“</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采购代理机构</w:t>
      </w:r>
      <w:r>
        <w:rPr>
          <w:rFonts w:hAnsi="Times New Roman" w:ascii="Times New Roman"/>
          <w:sz w:val="22"/>
          <w:szCs w:val="21"/>
        </w:rPr>
        <w:t>”</w:t>
      </w:r>
      <w:r>
        <w:rPr>
          <w:rFonts w:hAnsi="Times New Roman" w:ascii="Times New Roman" w:hint="eastAsia"/>
          <w:sz w:val="22"/>
          <w:szCs w:val="21"/>
        </w:rPr>
        <w:t>的统称。</w:t>
      </w:r>
    </w:p>
    <w:p w:rsidRDefault="00C93A6C" w:rsidR="00711DCF">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2.4 “</w:t>
      </w:r>
      <w:r>
        <w:rPr>
          <w:rFonts w:hAnsi="Times New Roman" w:ascii="Times New Roman" w:hint="eastAsia"/>
          <w:sz w:val="22"/>
          <w:szCs w:val="21"/>
        </w:rPr>
        <w:t>投标人</w:t>
      </w:r>
      <w:r>
        <w:rPr>
          <w:rFonts w:hAnsi="Times New Roman" w:ascii="Times New Roman"/>
          <w:sz w:val="22"/>
          <w:szCs w:val="21"/>
        </w:rPr>
        <w:t>”</w:t>
      </w:r>
      <w:r>
        <w:rPr>
          <w:rFonts w:hAnsi="Times New Roman" w:ascii="Times New Roman" w:hint="eastAsia"/>
          <w:sz w:val="22"/>
          <w:szCs w:val="21"/>
        </w:rPr>
        <w:t>系指购买了招标文件拟参加投标和向采购人提供服务的供应商。</w:t>
      </w:r>
    </w:p>
    <w:p w:rsidRDefault="00C93A6C" w:rsidR="00711DCF">
      <w:pPr>
        <w:pStyle w:val="3"/>
        <w:spacing w:lineRule="exact" w:line="400"/>
        <w:rPr>
          <w:rFonts w:hAnsi="Times New Roman"/>
          <w:sz w:val="22"/>
          <w:szCs w:val="21"/>
        </w:rPr>
      </w:pPr>
      <w:bookmarkStart w:name="_Toc217446036" w:id="49"/>
      <w:bookmarkStart w:name="_Toc183682344" w:id="50"/>
      <w:bookmarkStart w:name="_Toc217390843" w:id="51"/>
      <w:bookmarkStart w:name="_Toc183582207" w:id="52"/>
      <w:bookmarkStart w:name="_Toc6652" w:id="53"/>
      <w:bookmarkStart w:name="_Toc183582209" w:id="54"/>
      <w:bookmarkStart w:name="_Toc24610" w:id="55"/>
      <w:bookmarkStart w:name="_Toc13653" w:id="56"/>
      <w:bookmarkStart w:name="_Toc77400779" w:id="57"/>
      <w:bookmarkStart w:name="_Toc22869" w:id="58"/>
      <w:bookmarkStart w:name="_Toc18993" w:id="59"/>
      <w:bookmarkStart w:name="_Toc217446038" w:id="60"/>
      <w:bookmarkStart w:name="_Toc89075875" w:id="61"/>
      <w:bookmarkStart w:name="_Toc13323" w:id="62"/>
      <w:bookmarkStart w:name="_Toc183682346" w:id="63"/>
      <w:r>
        <w:rPr>
          <w:rFonts w:hAnsi="Times New Roman"/>
          <w:sz w:val="22"/>
          <w:szCs w:val="21"/>
        </w:rPr>
        <w:t xml:space="preserve">3. </w:t>
      </w:r>
      <w:r>
        <w:rPr>
          <w:rFonts w:hAnsi="Times New Roman" w:hint="eastAsia"/>
          <w:sz w:val="22"/>
          <w:szCs w:val="21"/>
        </w:rPr>
        <w:t>合格的投标人</w:t>
      </w:r>
      <w:bookmarkEnd w:id="49"/>
      <w:bookmarkEnd w:id="50"/>
      <w:bookmarkEnd w:id="51"/>
      <w:bookmarkEnd w:id="52"/>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合格的投标人应具备以下条件：</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）本招标文件规定的供应商资格条件；</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）遵守国家有关的法律、法规、规章和其他政策制度；</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）向采购代理机构购买了招标文件。</w:t>
      </w:r>
    </w:p>
    <w:p w:rsidRDefault="00C93A6C" w:rsidR="00711DCF">
      <w:pPr>
        <w:pStyle w:val="3"/>
        <w:spacing w:lineRule="exact" w:line="400"/>
        <w:rPr>
          <w:rFonts w:hAnsi="Times New Roman"/>
          <w:sz w:val="22"/>
          <w:szCs w:val="21"/>
        </w:rPr>
      </w:pPr>
      <w:bookmarkStart w:name="_Toc183682345" w:id="64"/>
      <w:bookmarkStart w:name="_Toc183582208" w:id="65"/>
      <w:bookmarkStart w:name="_Toc217446037" w:id="66"/>
      <w:r>
        <w:rPr>
          <w:rFonts w:hAnsi="Times New Roman"/>
          <w:sz w:val="22"/>
          <w:szCs w:val="21"/>
        </w:rPr>
        <w:t xml:space="preserve">4. </w:t>
      </w:r>
      <w:r>
        <w:rPr>
          <w:rFonts w:hAnsi="Times New Roman" w:hint="eastAsia"/>
          <w:sz w:val="22"/>
          <w:szCs w:val="21"/>
        </w:rPr>
        <w:t>投标费用</w:t>
      </w:r>
      <w:bookmarkEnd w:id="64"/>
      <w:bookmarkEnd w:id="65"/>
      <w:bookmarkEnd w:id="66"/>
    </w:p>
    <w:p w:rsidRDefault="00C93A6C" w:rsidR="00711DCF">
      <w:pPr>
        <w:tabs>
          <w:tab w:pos="7665" w:val="left"/>
        </w:tabs>
        <w:spacing w:lineRule="exact" w:line="400"/>
        <w:ind w:firstLine="480"/>
        <w:rPr>
          <w:rFonts w:hAnsi="Times New Roman" w:ascii="Times New Roman"/>
          <w:sz w:val="22"/>
          <w:szCs w:val="21"/>
        </w:rPr>
      </w:pPr>
      <w:r>
        <w:rPr>
          <w:rFonts w:hAnsi="Times New Roman" w:ascii="Times New Roman" w:hint="eastAsia"/>
          <w:sz w:val="22"/>
          <w:szCs w:val="21"/>
        </w:rPr>
        <w:t>投标人参加投标的有关费用由投标人自行承担。</w:t>
      </w:r>
    </w:p>
    <w:p w:rsidRDefault="00C93A6C" w:rsidR="00711DCF">
      <w:pPr>
        <w:pStyle w:val="3"/>
        <w:spacing w:lineRule="exact" w:line="400"/>
        <w:rPr>
          <w:rFonts w:hAnsi="Times New Roman"/>
          <w:sz w:val="22"/>
          <w:szCs w:val="21"/>
        </w:rPr>
      </w:pPr>
      <w:r>
        <w:rPr>
          <w:rFonts w:hAnsi="Times New Roman"/>
          <w:sz w:val="22"/>
          <w:szCs w:val="21"/>
        </w:rPr>
        <w:t xml:space="preserve">5. </w:t>
      </w:r>
      <w:r>
        <w:rPr>
          <w:rFonts w:hAnsi="Times New Roman" w:hint="eastAsia"/>
          <w:sz w:val="22"/>
          <w:szCs w:val="21"/>
        </w:rPr>
        <w:t>充分、公平竞争保障措施</w:t>
      </w:r>
    </w:p>
    <w:p w:rsidRDefault="00C93A6C" w:rsidR="00711DCF">
      <w:pPr>
        <w:pStyle w:val="Normal1"/>
        <w:spacing w:lineRule="exact" w:line="460"/>
        <w:ind w:firstLineChars="200" w:firstLine="442" w:left="1"/>
        <w:rPr>
          <w:rFonts w:hAnsi="Times New Roman" w:ascii="Times New Roman"/>
          <w:b/>
          <w:sz w:val="22"/>
        </w:rPr>
      </w:pPr>
      <w:r>
        <w:rPr>
          <w:rFonts w:hAnsi="Times New Roman" w:ascii="Times New Roman"/>
          <w:b/>
          <w:sz w:val="22"/>
          <w:szCs w:val="21"/>
        </w:rPr>
        <w:t xml:space="preserve">5.1 </w:t>
      </w:r>
      <w:r>
        <w:rPr>
          <w:rFonts w:hAnsi="Times New Roman" w:ascii="Times New Roman" w:hint="eastAsia"/>
          <w:b/>
          <w:sz w:val="22"/>
          <w:szCs w:val="21"/>
        </w:rPr>
        <w:t>提供相同品牌产品处理</w:t>
      </w:r>
      <w:r>
        <w:rPr>
          <w:rFonts w:hAnsi="Times New Roman" w:ascii="Times New Roman" w:hint="eastAsia"/>
          <w:b/>
          <w:sz w:val="22"/>
        </w:rPr>
        <w:t>。</w:t>
      </w:r>
    </w:p>
    <w:p w:rsidRDefault="00C93A6C" w:rsidR="00711DCF">
      <w:pPr>
        <w:jc w:val="left"/>
        <w:rPr>
          <w:rFonts w:hAnsi="Times New Roman" w:ascii="Times New Roman"/>
          <w:b/>
          <w:sz w:val="22"/>
        </w:rPr>
      </w:pPr>
      <w:r>
        <w:rPr>
          <w:rFonts w:hAnsi="Times New Roman" w:ascii="Times New Roman"/>
          <w:b/>
          <w:sz w:val="22"/>
        </w:rPr>
        <w:t xml:space="preserve">5.1.1 </w:t>
      </w:r>
      <w:r>
        <w:rPr>
          <w:rFonts w:hAnsi="Times New Roman" w:ascii="Times New Roman" w:hint="eastAsia"/>
          <w:bCs/>
          <w:sz w:val="22"/>
        </w:rPr>
        <w:t>非单一产品采购项目中，采购人根据采购项目技术构成、产品价格比重等合理确定核心产品。多家投标人提供的任一核心产品品牌相同的，视为提供相同品牌产品</w:t>
      </w:r>
      <w:r w:rsidR="00ED15B1">
        <w:rPr>
          <w:rFonts w:hAnsi="Times New Roman" w:ascii="Times New Roman" w:hint="eastAsia"/>
          <w:bCs/>
          <w:sz w:val="22"/>
        </w:rPr>
        <w:t>.</w:t>
      </w:r>
    </w:p>
    <w:p w:rsidRDefault="00C93A6C" w:rsidR="00711DCF">
      <w:pPr>
        <w:pStyle w:val="Normal1"/>
        <w:spacing w:lineRule="exact" w:line="460"/>
        <w:ind w:firstLineChars="200" w:firstLine="442" w:left="1"/>
        <w:rPr>
          <w:rFonts w:hAnsi="Times New Roman" w:ascii="Times New Roman"/>
          <w:b/>
          <w:sz w:val="22"/>
        </w:rPr>
      </w:pPr>
      <w:r>
        <w:rPr>
          <w:rFonts w:hAnsi="Times New Roman" w:ascii="Times New Roman"/>
          <w:b/>
          <w:sz w:val="22"/>
        </w:rPr>
        <w:t xml:space="preserve">5.1.2 </w:t>
      </w:r>
      <w:r>
        <w:rPr>
          <w:rFonts w:hAnsi="Times New Roman" w:ascii="Times New Roman" w:hint="eastAsia"/>
          <w:b/>
          <w:sz w:val="22"/>
        </w:rPr>
        <w:t>采用综合评分法的采购项目。</w:t>
      </w:r>
    </w:p>
    <w:p w:rsidRDefault="00C93A6C" w:rsidR="00711DCF">
      <w:pPr>
        <w:pStyle w:val="Normal1"/>
        <w:spacing w:lineRule="exact" w:line="460"/>
        <w:ind w:firstLineChars="200" w:firstLine="440"/>
        <w:rPr>
          <w:rFonts w:hAnsi="Times New Roman" w:ascii="Times New Roman"/>
          <w:bCs/>
          <w:sz w:val="22"/>
        </w:rPr>
      </w:pPr>
      <w:r>
        <w:rPr>
          <w:rFonts w:hAnsi="Times New Roman" w:ascii="Times New Roman" w:hint="eastAsia"/>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rsidRDefault="00C93A6C" w:rsidR="00711DCF">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5.2 </w:t>
      </w:r>
      <w:r>
        <w:rPr>
          <w:rFonts w:hAnsi="Times New Roman" w:ascii="Times New Roman" w:hint="eastAsia"/>
          <w:b/>
          <w:sz w:val="22"/>
          <w:szCs w:val="21"/>
        </w:rPr>
        <w:t>利害关系供应商处理。</w:t>
      </w:r>
      <w:r>
        <w:rPr>
          <w:rFonts w:hAnsi="Times New Roman" w:ascii="Times New Roman" w:hint="eastAsia"/>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rsidRDefault="00C93A6C" w:rsidR="00711DCF">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5.3 </w:t>
      </w:r>
      <w:r>
        <w:rPr>
          <w:rFonts w:hAnsi="Times New Roman" w:ascii="Times New Roman" w:hint="eastAsia"/>
          <w:b/>
          <w:sz w:val="22"/>
          <w:szCs w:val="21"/>
        </w:rPr>
        <w:t>前期参与供应商处理。</w:t>
      </w:r>
      <w:r>
        <w:rPr>
          <w:rFonts w:hAnsi="Times New Roman" w:ascii="Times New Roman" w:hint="eastAsia"/>
          <w:sz w:val="22"/>
          <w:szCs w:val="21"/>
        </w:rPr>
        <w:t>为采购项目提供整体设计、规范编制或者项目管理、监理、检</w:t>
      </w:r>
      <w:r>
        <w:rPr>
          <w:rFonts w:hAnsi="Times New Roman" w:ascii="Times New Roman" w:hint="eastAsia"/>
          <w:sz w:val="22"/>
          <w:szCs w:val="21"/>
        </w:rPr>
        <w:lastRenderedPageBreak/>
        <w:t>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rsidRDefault="00C93A6C" w:rsidR="00711DCF">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5.4 </w:t>
      </w:r>
      <w:r>
        <w:rPr>
          <w:rFonts w:hAnsi="Times New Roman" w:ascii="Times New Roman" w:hint="eastAsia"/>
          <w:b/>
          <w:sz w:val="22"/>
          <w:szCs w:val="21"/>
        </w:rPr>
        <w:t>利害关系代理人处理。</w:t>
      </w:r>
      <w:r>
        <w:rPr>
          <w:rFonts w:hAnsi="Times New Roman" w:ascii="Times New Roman"/>
          <w:sz w:val="22"/>
          <w:szCs w:val="21"/>
        </w:rPr>
        <w:t>2</w:t>
      </w:r>
      <w:r>
        <w:rPr>
          <w:rFonts w:hAnsi="Times New Roman" w:ascii="Times New Roman" w:hint="eastAsia"/>
          <w:sz w:val="22"/>
          <w:szCs w:val="21"/>
        </w:rPr>
        <w:t>家以上的供应商不得在同一合同项下的采购项目中，同时委托同一个自然人、同一家庭的人员、同一单位的人员作为其代理人，否则，其投标文件作为无效处理。</w:t>
      </w:r>
    </w:p>
    <w:p w:rsidRDefault="00C93A6C" w:rsidR="00711DCF">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三、招标文件</w:t>
      </w:r>
      <w:bookmarkEnd w:id="53"/>
      <w:bookmarkEnd w:id="54"/>
      <w:bookmarkEnd w:id="55"/>
      <w:bookmarkEnd w:id="56"/>
      <w:bookmarkEnd w:id="57"/>
      <w:bookmarkEnd w:id="58"/>
      <w:bookmarkEnd w:id="59"/>
      <w:bookmarkEnd w:id="60"/>
      <w:bookmarkEnd w:id="61"/>
      <w:bookmarkEnd w:id="62"/>
      <w:bookmarkEnd w:id="63"/>
    </w:p>
    <w:p w:rsidRDefault="00C93A6C" w:rsidR="00711DCF">
      <w:pPr>
        <w:pStyle w:val="3"/>
        <w:spacing w:lineRule="exact" w:line="400"/>
        <w:rPr>
          <w:rFonts w:hAnsi="Times New Roman"/>
          <w:sz w:val="22"/>
          <w:szCs w:val="21"/>
        </w:rPr>
      </w:pPr>
      <w:bookmarkStart w:name="_Toc183582210" w:id="67"/>
      <w:bookmarkStart w:name="_Toc3193" w:id="68"/>
      <w:bookmarkStart w:name="_Toc183682347" w:id="69"/>
      <w:bookmarkStart w:name="_Toc217446039" w:id="70"/>
      <w:r>
        <w:rPr>
          <w:rFonts w:hAnsi="Times New Roman"/>
          <w:sz w:val="22"/>
          <w:szCs w:val="21"/>
        </w:rPr>
        <w:t>6</w:t>
      </w:r>
      <w:r>
        <w:rPr>
          <w:rFonts w:hAnsi="Times New Roman" w:hint="eastAsia"/>
          <w:sz w:val="22"/>
          <w:szCs w:val="21"/>
        </w:rPr>
        <w:t>．招标文件的构成</w:t>
      </w:r>
      <w:bookmarkEnd w:id="67"/>
      <w:bookmarkEnd w:id="68"/>
      <w:bookmarkEnd w:id="69"/>
      <w:bookmarkEnd w:id="70"/>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（一）投标邀请；</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（二）投标人须知；</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（三）投标文件格式；</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（四）投标人和投标产品（如涉及）的资格、资质性及其他类似效力要求；</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（五）投标人应当提供的资格、资质性及其他类似效力要求的相关证明材料；</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（六）招标项目要求；</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（七）评标办法；</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（八）合同主要条款。</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6.2 </w:t>
      </w:r>
      <w:r>
        <w:rPr>
          <w:rFonts w:hAnsi="Times New Roman" w:ascii="Times New Roman" w:hint="eastAsia"/>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rsidRDefault="00C93A6C" w:rsidR="00711DCF">
      <w:pPr>
        <w:pStyle w:val="3"/>
        <w:spacing w:lineRule="exact" w:line="400"/>
        <w:rPr>
          <w:rFonts w:hAnsi="Times New Roman"/>
          <w:sz w:val="22"/>
          <w:szCs w:val="21"/>
        </w:rPr>
      </w:pPr>
      <w:bookmarkStart w:name="_Toc183582211" w:id="71"/>
      <w:bookmarkStart w:name="_Toc183682348" w:id="72"/>
      <w:bookmarkStart w:name="_Toc12704" w:id="73"/>
      <w:bookmarkStart w:name="_Toc217446040" w:id="74"/>
      <w:r>
        <w:rPr>
          <w:rFonts w:hAnsi="Times New Roman"/>
          <w:sz w:val="22"/>
          <w:szCs w:val="21"/>
        </w:rPr>
        <w:t xml:space="preserve">7. </w:t>
      </w:r>
      <w:r>
        <w:rPr>
          <w:rFonts w:hAnsi="Times New Roman" w:hint="eastAsia"/>
          <w:sz w:val="22"/>
          <w:szCs w:val="21"/>
        </w:rPr>
        <w:t>招标文件的澄清</w:t>
      </w:r>
      <w:bookmarkEnd w:id="71"/>
      <w:bookmarkEnd w:id="72"/>
      <w:r>
        <w:rPr>
          <w:rFonts w:hAnsi="Times New Roman" w:hint="eastAsia"/>
          <w:sz w:val="22"/>
          <w:szCs w:val="21"/>
        </w:rPr>
        <w:t>和修改</w:t>
      </w:r>
      <w:bookmarkEnd w:id="73"/>
      <w:bookmarkEnd w:id="74"/>
    </w:p>
    <w:p w:rsidRDefault="00C93A6C" w:rsidR="00711DCF">
      <w:pPr>
        <w:tabs>
          <w:tab w:pos="7665" w:val="left"/>
        </w:tabs>
        <w:spacing w:lineRule="exact" w:line="400"/>
        <w:ind w:firstLineChars="200" w:firstLine="440"/>
        <w:rPr>
          <w:rFonts w:hAnsi="Times New Roman" w:ascii="Times New Roman"/>
          <w:sz w:val="22"/>
          <w:szCs w:val="21"/>
        </w:rPr>
      </w:pPr>
      <w:bookmarkStart w:name="_Toc3696" w:id="75"/>
      <w:bookmarkStart w:name="_Toc21900" w:id="76"/>
      <w:bookmarkStart w:name="_Toc89075876" w:id="77"/>
      <w:bookmarkStart w:name="_Toc77400780" w:id="78"/>
      <w:bookmarkStart w:name="_Toc18406" w:id="79"/>
      <w:bookmarkStart w:name="_Toc183682351" w:id="80"/>
      <w:bookmarkStart w:name="_Toc183582214" w:id="81"/>
      <w:bookmarkStart w:name="_Toc13906" w:id="82"/>
      <w:bookmarkStart w:name="_Toc24268" w:id="83"/>
      <w:bookmarkStart w:name="_Toc217446042" w:id="84"/>
      <w:bookmarkStart w:name="_Toc14522" w:id="85"/>
      <w:r>
        <w:rPr>
          <w:rFonts w:hAnsi="Times New Roman" w:ascii="Times New Roman"/>
          <w:sz w:val="22"/>
          <w:szCs w:val="21"/>
        </w:rPr>
        <w:t xml:space="preserve">7.1 </w:t>
      </w:r>
      <w:r>
        <w:rPr>
          <w:rFonts w:hAnsi="Times New Roman" w:ascii="Times New Roman" w:hint="eastAsia"/>
          <w:sz w:val="22"/>
          <w:szCs w:val="21"/>
        </w:rPr>
        <w:t>招标采购单位可以依法对招标文件进行澄清或者修改。</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7.2 </w:t>
      </w:r>
      <w:r>
        <w:rPr>
          <w:rFonts w:hAnsi="Times New Roman" w:ascii="Times New Roman" w:hint="eastAsia"/>
          <w:sz w:val="22"/>
          <w:szCs w:val="21"/>
        </w:rPr>
        <w:t>招标采购单位对已发出的招标文件进行澄清或者修改，应当以书面形式将澄清或者修改的内容通知所有购买了招标文件的供应商，同时在陕西省政府采购网上发布</w:t>
      </w:r>
      <w:r>
        <w:rPr>
          <w:rFonts w:hAnsi="Times New Roman" w:ascii="Times New Roman" w:hint="eastAsia"/>
          <w:b/>
          <w:bCs/>
          <w:sz w:val="22"/>
          <w:szCs w:val="21"/>
        </w:rPr>
        <w:t>更正公告</w:t>
      </w:r>
      <w:r>
        <w:rPr>
          <w:rFonts w:hAnsi="Times New Roman" w:ascii="Times New Roman" w:hint="eastAsia"/>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lastRenderedPageBreak/>
        <w:t xml:space="preserve">7.3 </w:t>
      </w:r>
      <w:r>
        <w:rPr>
          <w:rFonts w:hAnsi="Times New Roman" w:ascii="Times New Roman" w:hint="eastAsia"/>
          <w:sz w:val="22"/>
          <w:szCs w:val="21"/>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7.4 </w:t>
      </w:r>
      <w:r>
        <w:rPr>
          <w:rFonts w:hAnsi="Times New Roman" w:ascii="Times New Roman" w:hint="eastAsia"/>
          <w:sz w:val="22"/>
          <w:szCs w:val="21"/>
        </w:rPr>
        <w:t>投标人认为需要对招标文件进行澄清或者修改的，可以以书面形式向招标采购单位构提出申请，但招标采购单位可以决定是否采纳投标人的申请事项。</w:t>
      </w:r>
    </w:p>
    <w:p w:rsidRDefault="00C93A6C" w:rsidR="00711DCF">
      <w:pPr>
        <w:pStyle w:val="3"/>
        <w:spacing w:lineRule="exact" w:line="400"/>
        <w:rPr>
          <w:rFonts w:hAnsi="Times New Roman"/>
          <w:sz w:val="22"/>
          <w:szCs w:val="21"/>
        </w:rPr>
      </w:pPr>
      <w:bookmarkStart w:name="_Toc208848971" w:id="86"/>
      <w:bookmarkStart w:name="_Toc217446041" w:id="87"/>
      <w:r>
        <w:rPr>
          <w:rFonts w:hAnsi="Times New Roman"/>
          <w:sz w:val="22"/>
          <w:szCs w:val="21"/>
        </w:rPr>
        <w:t xml:space="preserve">8. </w:t>
      </w:r>
      <w:r>
        <w:rPr>
          <w:rFonts w:hAnsi="Times New Roman" w:hint="eastAsia"/>
          <w:sz w:val="22"/>
          <w:szCs w:val="21"/>
        </w:rPr>
        <w:t>答疑会和现场</w:t>
      </w:r>
      <w:bookmarkEnd w:id="86"/>
      <w:bookmarkEnd w:id="87"/>
      <w:r>
        <w:rPr>
          <w:rFonts w:hAnsi="Times New Roman" w:hint="eastAsia"/>
          <w:sz w:val="22"/>
          <w:szCs w:val="21"/>
        </w:rPr>
        <w:t>踏勘（本项目不适用）</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8.1 </w:t>
      </w:r>
      <w:r>
        <w:rPr>
          <w:rFonts w:hAnsi="Times New Roman" w:ascii="Times New Roman" w:hint="eastAsia"/>
          <w:sz w:val="22"/>
          <w:szCs w:val="21"/>
        </w:rPr>
        <w:t>根据采购项目和具体情况，招标采购单位认为有必要，可以在招标文件提供期限截止后，组织已获取招标文件的潜在投标人现场踏勘或者召开标前答疑会。组织现场踏勘或者召开答疑会的，应当以书面形式通知所有获取招标文件的潜在投标人。</w:t>
      </w:r>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8.2 </w:t>
      </w:r>
      <w:r>
        <w:rPr>
          <w:rFonts w:hAnsi="Times New Roman" w:ascii="Times New Roman" w:hint="eastAsia"/>
          <w:sz w:val="22"/>
          <w:szCs w:val="21"/>
        </w:rPr>
        <w:t>供应商踏勘现场所发生的一切费用由供应商自己承担。</w:t>
      </w:r>
    </w:p>
    <w:p w:rsidRDefault="00C93A6C" w:rsidR="00711DCF">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四、投标文件</w:t>
      </w:r>
      <w:bookmarkEnd w:id="75"/>
      <w:bookmarkEnd w:id="76"/>
      <w:bookmarkEnd w:id="77"/>
      <w:bookmarkEnd w:id="78"/>
      <w:bookmarkEnd w:id="79"/>
      <w:bookmarkEnd w:id="80"/>
      <w:bookmarkEnd w:id="81"/>
      <w:bookmarkEnd w:id="82"/>
      <w:bookmarkEnd w:id="83"/>
      <w:bookmarkEnd w:id="84"/>
      <w:bookmarkEnd w:id="85"/>
    </w:p>
    <w:p w:rsidRDefault="00C93A6C" w:rsidR="00711DCF">
      <w:pPr>
        <w:pStyle w:val="3"/>
        <w:spacing w:lineRule="exact" w:line="400"/>
        <w:rPr>
          <w:rFonts w:hAnsi="Times New Roman"/>
          <w:sz w:val="22"/>
          <w:szCs w:val="21"/>
        </w:rPr>
      </w:pPr>
      <w:bookmarkStart w:name="_Toc217446043" w:id="88"/>
      <w:bookmarkStart w:name="_Toc183682352" w:id="89"/>
      <w:bookmarkStart w:name="_Toc183582215" w:id="90"/>
      <w:bookmarkStart w:name="_Toc183582224" w:id="91"/>
      <w:bookmarkStart w:name="_Toc183682361" w:id="92"/>
      <w:bookmarkStart w:name="_Toc217446051" w:id="93"/>
      <w:bookmarkStart w:name="_Toc23329" w:id="94"/>
      <w:r>
        <w:rPr>
          <w:rFonts w:hAnsi="Times New Roman"/>
          <w:sz w:val="22"/>
          <w:szCs w:val="21"/>
        </w:rPr>
        <w:t>9</w:t>
      </w:r>
      <w:r>
        <w:rPr>
          <w:rFonts w:hAnsi="Times New Roman" w:hint="eastAsia"/>
          <w:sz w:val="22"/>
          <w:szCs w:val="21"/>
        </w:rPr>
        <w:t>．投标文件的语言</w:t>
      </w:r>
      <w:bookmarkEnd w:id="88"/>
      <w:bookmarkEnd w:id="89"/>
      <w:bookmarkEnd w:id="90"/>
    </w:p>
    <w:p w:rsidRDefault="00C93A6C" w:rsidR="00711DCF">
      <w:pPr>
        <w:tabs>
          <w:tab w:pos="1134" w:val="left"/>
        </w:tabs>
        <w:spacing w:lineRule="auto" w:line="360"/>
        <w:ind w:firstLineChars="200" w:firstLine="440"/>
        <w:jc w:val="left"/>
        <w:rPr>
          <w:rFonts w:hAnsi="Times New Roman" w:ascii="Times New Roman"/>
          <w:sz w:val="22"/>
          <w:szCs w:val="21"/>
        </w:rPr>
      </w:pPr>
      <w:bookmarkStart w:name="_Toc217446044" w:id="95"/>
      <w:bookmarkStart w:name="_Toc183682353" w:id="96"/>
      <w:bookmarkStart w:name="_Toc183582216" w:id="97"/>
      <w:r>
        <w:rPr>
          <w:rFonts w:hAnsi="Times New Roman" w:ascii="Times New Roman"/>
          <w:sz w:val="22"/>
          <w:szCs w:val="21"/>
        </w:rPr>
        <w:t xml:space="preserve">9.1 </w:t>
      </w:r>
      <w:r>
        <w:rPr>
          <w:rFonts w:hAnsi="Times New Roman" w:ascii="Times New Roman" w:hint="eastAsia"/>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rsidRDefault="00C93A6C" w:rsidR="00711DCF">
      <w:pPr>
        <w:tabs>
          <w:tab w:pos="1134" w:val="left"/>
        </w:tabs>
        <w:spacing w:lineRule="auto" w:line="360"/>
        <w:ind w:firstLineChars="200" w:firstLine="440"/>
        <w:jc w:val="left"/>
        <w:rPr>
          <w:rFonts w:hAnsi="Times New Roman" w:ascii="Times New Roman"/>
          <w:sz w:val="22"/>
          <w:szCs w:val="21"/>
        </w:rPr>
      </w:pPr>
      <w:r>
        <w:rPr>
          <w:rFonts w:hAnsi="Times New Roman" w:ascii="Times New Roman"/>
          <w:sz w:val="22"/>
          <w:szCs w:val="21"/>
        </w:rPr>
        <w:t xml:space="preserve">9.2 </w:t>
      </w:r>
      <w:r>
        <w:rPr>
          <w:rFonts w:hAnsi="Times New Roman" w:ascii="Times New Roman" w:hint="eastAsia"/>
          <w:sz w:val="22"/>
          <w:szCs w:val="21"/>
        </w:rPr>
        <w:t>翻译的中文资料与外文资料如果出现差异和矛盾时，以中文为准。涉嫌虚假响应的按照相关法律法规处理。</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9.3 </w:t>
      </w:r>
      <w:r>
        <w:rPr>
          <w:rFonts w:hAnsi="宋体" w:ascii="Times New Roman" w:hint="eastAsia"/>
          <w:sz w:val="22"/>
          <w:szCs w:val="21"/>
        </w:rPr>
        <w:t>如因未翻译而造成的废标，由投标人承担。</w:t>
      </w:r>
    </w:p>
    <w:p w:rsidRDefault="00C93A6C" w:rsidR="00711DCF">
      <w:pPr>
        <w:pStyle w:val="3"/>
        <w:spacing w:lineRule="exact" w:line="400"/>
        <w:rPr>
          <w:rFonts w:hAnsi="Times New Roman"/>
          <w:sz w:val="22"/>
          <w:szCs w:val="21"/>
        </w:rPr>
      </w:pPr>
      <w:r>
        <w:rPr>
          <w:rFonts w:hAnsi="Times New Roman"/>
          <w:sz w:val="22"/>
          <w:szCs w:val="21"/>
        </w:rPr>
        <w:t>10</w:t>
      </w:r>
      <w:r>
        <w:rPr>
          <w:rFonts w:hAnsi="Times New Roman" w:hint="eastAsia"/>
          <w:sz w:val="22"/>
          <w:szCs w:val="21"/>
        </w:rPr>
        <w:t>．计量单位</w:t>
      </w:r>
      <w:bookmarkEnd w:id="95"/>
      <w:bookmarkEnd w:id="96"/>
      <w:bookmarkEnd w:id="97"/>
    </w:p>
    <w:p w:rsidRDefault="00C93A6C" w:rsidR="00711DCF">
      <w:pPr>
        <w:spacing w:lineRule="exact" w:line="400"/>
        <w:ind w:firstLineChars="196" w:firstLine="431"/>
        <w:rPr>
          <w:rFonts w:hAnsi="Times New Roman" w:ascii="Times New Roman"/>
          <w:sz w:val="22"/>
          <w:szCs w:val="21"/>
        </w:rPr>
      </w:pPr>
      <w:r>
        <w:rPr>
          <w:rFonts w:hAnsi="Times New Roman" w:ascii="Times New Roman" w:hint="eastAsia"/>
          <w:sz w:val="22"/>
          <w:szCs w:val="21"/>
        </w:rPr>
        <w:t>除招标文件中另有规定外，本次采购项目所有合同项下的投标均采用国家法定的计量单位。</w:t>
      </w:r>
    </w:p>
    <w:p w:rsidRDefault="00C93A6C" w:rsidR="00711DCF">
      <w:pPr>
        <w:pStyle w:val="3"/>
        <w:spacing w:lineRule="exact" w:line="400"/>
        <w:rPr>
          <w:rFonts w:hAnsi="Times New Roman"/>
          <w:sz w:val="22"/>
          <w:szCs w:val="21"/>
        </w:rPr>
      </w:pPr>
      <w:bookmarkStart w:name="_Toc217446045" w:id="98"/>
      <w:r>
        <w:rPr>
          <w:rFonts w:hAnsi="Times New Roman"/>
          <w:sz w:val="22"/>
          <w:szCs w:val="21"/>
        </w:rPr>
        <w:t xml:space="preserve">11. </w:t>
      </w:r>
      <w:r>
        <w:rPr>
          <w:rFonts w:hAnsi="Times New Roman" w:hint="eastAsia"/>
          <w:sz w:val="22"/>
          <w:szCs w:val="21"/>
        </w:rPr>
        <w:t>投标货币</w:t>
      </w:r>
      <w:bookmarkEnd w:id="98"/>
    </w:p>
    <w:p w:rsidRDefault="00C93A6C" w:rsidR="00711DCF">
      <w:pPr>
        <w:spacing w:lineRule="exact" w:line="400"/>
        <w:ind w:firstLineChars="196" w:firstLine="431"/>
        <w:rPr>
          <w:rFonts w:hAnsi="Times New Roman" w:ascii="Times New Roman"/>
          <w:sz w:val="22"/>
          <w:szCs w:val="21"/>
        </w:rPr>
      </w:pPr>
      <w:r>
        <w:rPr>
          <w:rFonts w:hAnsi="Times New Roman" w:ascii="Times New Roman" w:hint="eastAsia"/>
          <w:sz w:val="22"/>
          <w:szCs w:val="21"/>
        </w:rPr>
        <w:t>本次招标项目的投标均以人民币报价。</w:t>
      </w:r>
    </w:p>
    <w:p w:rsidRDefault="00C93A6C" w:rsidR="00711DCF">
      <w:pPr>
        <w:pStyle w:val="3"/>
        <w:spacing w:lineRule="exact" w:line="400"/>
        <w:rPr>
          <w:rFonts w:hAnsi="Times New Roman"/>
          <w:sz w:val="22"/>
          <w:szCs w:val="21"/>
        </w:rPr>
      </w:pPr>
      <w:bookmarkStart w:name="_Toc217446046" w:id="99"/>
      <w:r>
        <w:rPr>
          <w:rFonts w:hAnsi="Times New Roman"/>
          <w:sz w:val="22"/>
          <w:szCs w:val="21"/>
        </w:rPr>
        <w:t xml:space="preserve">12. </w:t>
      </w:r>
      <w:r>
        <w:rPr>
          <w:rFonts w:hAnsi="Times New Roman" w:hint="eastAsia"/>
          <w:sz w:val="22"/>
          <w:szCs w:val="21"/>
        </w:rPr>
        <w:t>联合体投标</w:t>
      </w:r>
      <w:bookmarkEnd w:id="99"/>
      <w:r>
        <w:rPr>
          <w:rFonts w:hAnsi="Times New Roman" w:hint="eastAsia"/>
          <w:sz w:val="22"/>
          <w:szCs w:val="21"/>
        </w:rPr>
        <w:t>（本项目不适用）</w:t>
      </w:r>
    </w:p>
    <w:p w:rsidRDefault="00C93A6C" w:rsidR="00711DCF">
      <w:pPr>
        <w:pStyle w:val="3"/>
        <w:spacing w:lineRule="exact" w:line="400"/>
        <w:rPr>
          <w:rFonts w:hAnsi="Times New Roman"/>
          <w:sz w:val="22"/>
          <w:szCs w:val="21"/>
        </w:rPr>
      </w:pPr>
      <w:bookmarkStart w:name="_Toc217446047" w:id="100"/>
      <w:bookmarkStart w:name="_Toc308164797" w:id="101"/>
      <w:r>
        <w:rPr>
          <w:rFonts w:hAnsi="Times New Roman"/>
          <w:sz w:val="22"/>
          <w:szCs w:val="21"/>
        </w:rPr>
        <w:t xml:space="preserve">13. </w:t>
      </w:r>
      <w:r>
        <w:rPr>
          <w:rFonts w:hAnsi="Times New Roman" w:hint="eastAsia"/>
          <w:sz w:val="22"/>
          <w:szCs w:val="21"/>
        </w:rPr>
        <w:t>知识产权</w:t>
      </w:r>
      <w:bookmarkEnd w:id="100"/>
      <w:bookmarkEnd w:id="101"/>
    </w:p>
    <w:p w:rsidRDefault="00C93A6C" w:rsidR="00711DCF">
      <w:pPr>
        <w:pStyle w:val="a6"/>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13.1 </w:t>
      </w:r>
      <w:r>
        <w:rPr>
          <w:rFonts w:hAnsi="Times New Roman" w:ascii="Times New Roman" w:hint="eastAsia"/>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Default="00C93A6C" w:rsidR="00711DCF">
      <w:pPr>
        <w:pStyle w:val="a6"/>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13.2 </w:t>
      </w:r>
      <w:r>
        <w:rPr>
          <w:rFonts w:hAnsi="Times New Roman" w:ascii="Times New Roman" w:hint="eastAsia"/>
          <w:sz w:val="22"/>
          <w:szCs w:val="22"/>
        </w:rPr>
        <w:t>采购人享有本项目实施过程中产生的知识成果及知识产权。</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 xml:space="preserve">13.3 </w:t>
      </w:r>
      <w:r>
        <w:rPr>
          <w:rFonts w:hAnsi="Times New Roman" w:ascii="Times New Roman" w:hint="eastAsia"/>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rsidRDefault="00C93A6C" w:rsidR="00711DCF">
      <w:pPr>
        <w:spacing w:lineRule="exact" w:line="400"/>
        <w:ind w:firstLineChars="192" w:firstLine="422"/>
        <w:rPr>
          <w:rFonts w:hAnsi="Times New Roman" w:ascii="Times New Roman"/>
          <w:sz w:val="22"/>
          <w:szCs w:val="21"/>
        </w:rPr>
      </w:pPr>
      <w:r>
        <w:rPr>
          <w:rFonts w:hAnsi="Times New Roman" w:ascii="Times New Roman"/>
          <w:sz w:val="22"/>
          <w:szCs w:val="21"/>
        </w:rPr>
        <w:t xml:space="preserve">13.4 </w:t>
      </w:r>
      <w:r>
        <w:rPr>
          <w:rFonts w:hAnsi="Times New Roman" w:ascii="Times New Roman" w:hint="eastAsia"/>
          <w:sz w:val="22"/>
          <w:szCs w:val="21"/>
        </w:rPr>
        <w:t>如采用投标人所不拥有的知识产权，则在投标报价中必须包括合法获取该知识产权的相关费用。</w:t>
      </w:r>
    </w:p>
    <w:p w:rsidRDefault="00C93A6C" w:rsidR="00711DCF">
      <w:pPr>
        <w:pStyle w:val="3"/>
        <w:spacing w:lineRule="exact" w:line="400"/>
        <w:rPr>
          <w:rFonts w:hAnsi="Times New Roman"/>
          <w:sz w:val="22"/>
          <w:szCs w:val="21"/>
        </w:rPr>
      </w:pPr>
      <w:bookmarkStart w:name="_Toc217446048" w:id="102"/>
      <w:bookmarkStart w:name="_Toc183582217" w:id="103"/>
      <w:bookmarkStart w:name="_Toc183682354" w:id="104"/>
      <w:bookmarkStart w:name="_Toc308164798" w:id="105"/>
      <w:r>
        <w:rPr>
          <w:rFonts w:hAnsi="Times New Roman"/>
          <w:sz w:val="22"/>
          <w:szCs w:val="21"/>
        </w:rPr>
        <w:t>14</w:t>
      </w:r>
      <w:r>
        <w:rPr>
          <w:rFonts w:hAnsi="Times New Roman" w:hint="eastAsia"/>
          <w:sz w:val="22"/>
          <w:szCs w:val="21"/>
        </w:rPr>
        <w:t>．投标文件的组成</w:t>
      </w:r>
      <w:bookmarkEnd w:id="102"/>
      <w:bookmarkEnd w:id="103"/>
      <w:bookmarkEnd w:id="104"/>
      <w:bookmarkEnd w:id="105"/>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投标人应按照招标文件的规定和要求编制投标文件。投标人编写的投标文件应至少包括下列两部分文件：</w:t>
      </w:r>
    </w:p>
    <w:p w:rsidRDefault="00C93A6C" w:rsidR="00711DCF">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文件一：资格性投标文件（用于资格审查）</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严格按照第四章要求提供相关资格、资质性及其他类似效力要求的相关证明材料。</w:t>
      </w:r>
    </w:p>
    <w:p w:rsidRDefault="00C93A6C" w:rsidR="00711DCF">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文件二：其它响应性投标文件（用于资格审查以外的评标）</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严格按照招标文件要求提供以下五个方面的相关材料：</w:t>
      </w:r>
    </w:p>
    <w:p w:rsidRDefault="00C93A6C" w:rsidR="00711DCF">
      <w:pPr>
        <w:spacing w:lineRule="exact" w:line="400"/>
        <w:ind w:firstLineChars="200" w:firstLine="442"/>
        <w:rPr>
          <w:rFonts w:hAnsi="Times New Roman" w:ascii="Times New Roman"/>
          <w:sz w:val="22"/>
          <w:szCs w:val="21"/>
        </w:rPr>
      </w:pPr>
      <w:r>
        <w:rPr>
          <w:rFonts w:hAnsi="Times New Roman" w:ascii="Times New Roman" w:hint="eastAsia"/>
          <w:b/>
          <w:sz w:val="22"/>
          <w:szCs w:val="21"/>
        </w:rPr>
        <w:t>（一）报价部分。</w:t>
      </w:r>
      <w:r>
        <w:rPr>
          <w:rFonts w:hAnsi="Times New Roman" w:ascii="Times New Roman" w:hint="eastAsia"/>
          <w:bCs/>
          <w:sz w:val="22"/>
          <w:szCs w:val="21"/>
        </w:rPr>
        <w:t>投标人</w:t>
      </w:r>
      <w:r>
        <w:rPr>
          <w:rFonts w:hAnsi="Times New Roman" w:ascii="Times New Roman" w:hint="eastAsia"/>
          <w:sz w:val="22"/>
          <w:szCs w:val="21"/>
        </w:rPr>
        <w:t>按照招标文件要求填写的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及</w:t>
      </w:r>
      <w:r>
        <w:rPr>
          <w:rFonts w:hAnsi="Times New Roman" w:ascii="Times New Roman"/>
          <w:sz w:val="22"/>
          <w:szCs w:val="21"/>
        </w:rPr>
        <w:t>“</w:t>
      </w:r>
      <w:r>
        <w:rPr>
          <w:rFonts w:hAnsi="Times New Roman" w:ascii="Times New Roman" w:hint="eastAsia"/>
          <w:sz w:val="22"/>
          <w:szCs w:val="21"/>
        </w:rPr>
        <w:t>报价明细表</w:t>
      </w:r>
      <w:r>
        <w:rPr>
          <w:rFonts w:hAnsi="Times New Roman" w:ascii="Times New Roman"/>
          <w:sz w:val="22"/>
          <w:szCs w:val="21"/>
        </w:rPr>
        <w:t>”</w:t>
      </w:r>
      <w:r>
        <w:rPr>
          <w:rFonts w:hAnsi="Times New Roman" w:ascii="Times New Roman" w:hint="eastAsia"/>
          <w:sz w:val="22"/>
          <w:szCs w:val="21"/>
        </w:rPr>
        <w:t>。本次招标报价要求：</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）投标人的报价是投标人响应招标项目要求的全部工作内容的价格体现，包括投标人完成本项目所需的一切费用（包括设备运输、保险、代理服务费、安装调试、培训、税费、招标文件规定的其它费用）。</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）投标人每种货物只允许有一个报价，并且在合同履行过程中是固定不变的，任何有选择或可调整的报价将不予接受，并按无效投标处理。</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）如投标产品为进口产品，报价时请在开标一览表的备注栏中注明：</w:t>
      </w:r>
      <w:r>
        <w:rPr>
          <w:rFonts w:hAnsi="Times New Roman" w:ascii="Times New Roman"/>
          <w:sz w:val="22"/>
          <w:szCs w:val="21"/>
        </w:rPr>
        <w:t>“</w:t>
      </w:r>
      <w:r>
        <w:rPr>
          <w:rFonts w:hAnsi="Times New Roman" w:ascii="Times New Roman" w:hint="eastAsia"/>
          <w:sz w:val="22"/>
          <w:szCs w:val="21"/>
        </w:rPr>
        <w:t>进口产品</w:t>
      </w:r>
      <w:r>
        <w:rPr>
          <w:rFonts w:hAnsi="Times New Roman" w:ascii="Times New Roman"/>
          <w:sz w:val="22"/>
          <w:szCs w:val="21"/>
        </w:rPr>
        <w:t>”</w:t>
      </w:r>
      <w:r>
        <w:rPr>
          <w:rFonts w:hAnsi="Times New Roman" w:ascii="Times New Roman" w:hint="eastAsia"/>
          <w:sz w:val="22"/>
          <w:szCs w:val="21"/>
        </w:rPr>
        <w:t>。</w:t>
      </w:r>
    </w:p>
    <w:p w:rsidRDefault="00C93A6C" w:rsidR="00711DCF">
      <w:pPr>
        <w:spacing w:lineRule="exact" w:line="400"/>
        <w:ind w:firstLineChars="200" w:firstLine="442"/>
        <w:rPr>
          <w:rFonts w:hAnsi="Times New Roman" w:ascii="Times New Roman"/>
          <w:b/>
          <w:bCs/>
          <w:sz w:val="22"/>
          <w:szCs w:val="21"/>
        </w:rPr>
      </w:pPr>
      <w:r>
        <w:rPr>
          <w:rFonts w:hAnsi="Times New Roman" w:ascii="Times New Roman" w:hint="eastAsia"/>
          <w:b/>
          <w:sz w:val="22"/>
          <w:szCs w:val="21"/>
        </w:rPr>
        <w:t>（二）技术部分。</w:t>
      </w:r>
      <w:r>
        <w:rPr>
          <w:rFonts w:hAnsi="Times New Roman" w:ascii="Times New Roman" w:hint="eastAsia"/>
          <w:sz w:val="22"/>
          <w:szCs w:val="21"/>
        </w:rPr>
        <w:t>投标人按照招标文件要求做出的技术应答，主要是针对招标项目的技术指标、参数和技术要求做出的实质性响应和满足。投标人的技术应答包括下列内容：</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）投标产品的品牌、型号；</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）投标产品技术应答表（应当尽可能提供检测报告、产品彩页、官网截图等材料予以佐证）；</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）产品配置清单（注明品名、数量、价格、规格型号和原产地或生产厂家）</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）投标人认为需要提供的文件和资料。</w:t>
      </w:r>
    </w:p>
    <w:p w:rsidRDefault="00C93A6C" w:rsidR="00711DCF">
      <w:pPr>
        <w:spacing w:lineRule="exact" w:line="400"/>
        <w:ind w:firstLineChars="200" w:firstLine="442"/>
        <w:rPr>
          <w:rFonts w:hAnsi="Times New Roman" w:ascii="Times New Roman"/>
          <w:sz w:val="22"/>
          <w:szCs w:val="21"/>
        </w:rPr>
      </w:pPr>
      <w:r>
        <w:rPr>
          <w:rFonts w:hAnsi="Times New Roman" w:ascii="Times New Roman" w:hint="eastAsia"/>
          <w:b/>
          <w:sz w:val="22"/>
          <w:szCs w:val="21"/>
        </w:rPr>
        <w:t>（三）商务部分。</w:t>
      </w:r>
      <w:r>
        <w:rPr>
          <w:rFonts w:hAnsi="Times New Roman" w:ascii="Times New Roman" w:hint="eastAsia"/>
          <w:sz w:val="22"/>
          <w:szCs w:val="21"/>
        </w:rPr>
        <w:t>投标人按照招标文件要求提供的有关文件及优惠承诺。包括以下内容：</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）投标函；</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）投标人承诺给予招标采购单位的各种优惠条件（优惠条件事项不能包括采购项目本身所包括涉及的采购事项。投标人不能以</w:t>
      </w:r>
      <w:r>
        <w:rPr>
          <w:rFonts w:hAnsi="Times New Roman" w:ascii="Times New Roman"/>
          <w:sz w:val="22"/>
          <w:szCs w:val="21"/>
        </w:rPr>
        <w:t>“</w:t>
      </w:r>
      <w:r>
        <w:rPr>
          <w:rFonts w:hAnsi="Times New Roman" w:ascii="Times New Roman" w:hint="eastAsia"/>
          <w:sz w:val="22"/>
          <w:szCs w:val="21"/>
        </w:rPr>
        <w:t>赠送、赠予</w:t>
      </w:r>
      <w:r>
        <w:rPr>
          <w:rFonts w:hAnsi="Times New Roman" w:ascii="Times New Roman"/>
          <w:sz w:val="22"/>
          <w:szCs w:val="21"/>
        </w:rPr>
        <w:t>”</w:t>
      </w:r>
      <w:r>
        <w:rPr>
          <w:rFonts w:hAnsi="Times New Roman" w:ascii="Times New Roman" w:hint="eastAsia"/>
          <w:sz w:val="22"/>
          <w:szCs w:val="21"/>
        </w:rPr>
        <w:t>等任何名义提供货物和服务以规避招标文件的约束。否则，投标人提供的投标文件将作为无效投标处理，即使中标也将取消中标资格）；</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）证明投标人业绩和荣誉的有关材料复印件；</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lastRenderedPageBreak/>
        <w:t>（</w:t>
      </w:r>
      <w:r>
        <w:rPr>
          <w:rFonts w:hAnsi="Times New Roman" w:ascii="Times New Roman"/>
          <w:sz w:val="22"/>
          <w:szCs w:val="21"/>
        </w:rPr>
        <w:t>4</w:t>
      </w:r>
      <w:r>
        <w:rPr>
          <w:rFonts w:hAnsi="Times New Roman" w:ascii="Times New Roman" w:hint="eastAsia"/>
          <w:sz w:val="22"/>
          <w:szCs w:val="21"/>
        </w:rPr>
        <w:t>）商务应答表；</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）其他投标人认为需要提供的文件和资料。</w:t>
      </w:r>
    </w:p>
    <w:p w:rsidRDefault="00C93A6C" w:rsidR="00711DCF">
      <w:pPr>
        <w:spacing w:lineRule="exact" w:line="400"/>
        <w:ind w:firstLineChars="200" w:firstLine="442"/>
        <w:rPr>
          <w:rFonts w:hAnsi="Times New Roman" w:ascii="Times New Roman"/>
          <w:b/>
          <w:bCs/>
          <w:sz w:val="22"/>
          <w:szCs w:val="21"/>
        </w:rPr>
      </w:pPr>
      <w:r>
        <w:rPr>
          <w:rFonts w:hAnsi="Times New Roman" w:ascii="Times New Roman" w:hint="eastAsia"/>
          <w:b/>
          <w:sz w:val="22"/>
          <w:szCs w:val="21"/>
        </w:rPr>
        <w:t>（四）售后服务。</w:t>
      </w:r>
      <w:r>
        <w:rPr>
          <w:rFonts w:hAnsi="Times New Roman" w:ascii="Times New Roman" w:hint="eastAsia"/>
          <w:sz w:val="22"/>
          <w:szCs w:val="21"/>
        </w:rPr>
        <w:t>投标人按照招标文件中售后服务要求作出的积极响应和承诺。包括以下内容：</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）产品制造厂家或投标人设立的售后服务机构网点清单、服务电话和维修人员名单；</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）说明投标产品的保修时间、保修期内的保修内容与范围、维修响应时间等。提供投标人或产品制造厂家的服务承诺和保障措施；</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）培训措施：说明培训内容及培训的时间、地点、目标、培训人数、收费标准和办法；</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）其他有利于用户的服务承诺。</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rsidRDefault="00C93A6C" w:rsidR="00711DCF">
      <w:pPr>
        <w:adjustRightInd w:val="false"/>
        <w:snapToGrid w:val="false"/>
        <w:spacing w:lineRule="exact" w:line="400"/>
        <w:ind w:firstLineChars="200" w:firstLine="442"/>
        <w:rPr>
          <w:rFonts w:hAnsi="Times New Roman" w:ascii="Times New Roman"/>
          <w:sz w:val="22"/>
          <w:szCs w:val="21"/>
        </w:rPr>
      </w:pPr>
      <w:r>
        <w:rPr>
          <w:rFonts w:hAnsi="Times New Roman" w:ascii="Times New Roman" w:hint="eastAsia"/>
          <w:b/>
          <w:bCs/>
          <w:sz w:val="22"/>
          <w:szCs w:val="21"/>
        </w:rPr>
        <w:t>（五）其他部分。</w:t>
      </w:r>
      <w:r>
        <w:rPr>
          <w:rFonts w:hAnsi="Times New Roman" w:ascii="Times New Roman" w:hint="eastAsia"/>
          <w:bCs/>
          <w:sz w:val="22"/>
          <w:szCs w:val="21"/>
        </w:rPr>
        <w:t>投标人按照招标文件要求作出的其他应答和承诺。</w:t>
      </w:r>
    </w:p>
    <w:p w:rsidRDefault="00C93A6C" w:rsidR="00711DCF">
      <w:pPr>
        <w:pStyle w:val="3"/>
        <w:spacing w:lineRule="exact" w:line="400"/>
        <w:rPr>
          <w:rFonts w:hAnsi="Times New Roman"/>
          <w:sz w:val="22"/>
          <w:szCs w:val="21"/>
        </w:rPr>
      </w:pPr>
      <w:bookmarkStart w:name="_Toc183682355" w:id="106"/>
      <w:bookmarkStart w:name="_Toc308164799" w:id="107"/>
      <w:bookmarkStart w:name="_Toc217446049" w:id="108"/>
      <w:bookmarkStart w:name="_Toc183582218" w:id="109"/>
      <w:r>
        <w:rPr>
          <w:rFonts w:hAnsi="Times New Roman"/>
          <w:sz w:val="22"/>
          <w:szCs w:val="21"/>
        </w:rPr>
        <w:t>15</w:t>
      </w:r>
      <w:r>
        <w:rPr>
          <w:rFonts w:hAnsi="Times New Roman" w:hint="eastAsia"/>
          <w:sz w:val="22"/>
          <w:szCs w:val="21"/>
        </w:rPr>
        <w:t>．投标文件格式</w:t>
      </w:r>
      <w:bookmarkEnd w:id="106"/>
      <w:bookmarkEnd w:id="107"/>
      <w:bookmarkEnd w:id="108"/>
      <w:bookmarkEnd w:id="109"/>
    </w:p>
    <w:p w:rsidRDefault="00C93A6C" w:rsidR="00711DCF">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15.1 </w:t>
      </w:r>
      <w:r>
        <w:rPr>
          <w:rFonts w:hAnsi="Times New Roman" w:ascii="Times New Roman" w:hint="eastAsia"/>
          <w:sz w:val="22"/>
          <w:szCs w:val="21"/>
        </w:rPr>
        <w:t>投标人应执行招标文件第三章的规定要求。第三章格式中</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的内容，投标人可自行决定是否保留在投标文件中，未保留的视为投标人默认接受</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w:t>
      </w:r>
    </w:p>
    <w:p w:rsidRDefault="00C93A6C" w:rsidR="00711DCF">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15.2 </w:t>
      </w:r>
      <w:r>
        <w:rPr>
          <w:rFonts w:hAnsi="Times New Roman" w:ascii="Times New Roman" w:hint="eastAsia"/>
          <w:sz w:val="22"/>
          <w:szCs w:val="21"/>
        </w:rPr>
        <w:t>对于没有格式要求的投标文件由投标人自行编写。</w:t>
      </w:r>
    </w:p>
    <w:p w:rsidRDefault="00C93A6C" w:rsidR="00711DCF">
      <w:pPr>
        <w:pStyle w:val="3"/>
        <w:spacing w:lineRule="exact" w:line="400"/>
        <w:rPr>
          <w:rFonts w:hAnsi="Times New Roman"/>
          <w:sz w:val="22"/>
          <w:szCs w:val="21"/>
        </w:rPr>
      </w:pPr>
      <w:bookmarkStart w:name="_Toc183682360" w:id="110"/>
      <w:bookmarkStart w:name="_Toc183582223" w:id="111"/>
      <w:bookmarkStart w:name="_Toc217446050" w:id="112"/>
      <w:bookmarkStart w:name="_Toc308164800" w:id="113"/>
      <w:r>
        <w:rPr>
          <w:rFonts w:hAnsi="Times New Roman"/>
          <w:sz w:val="22"/>
          <w:szCs w:val="21"/>
        </w:rPr>
        <w:t>16</w:t>
      </w:r>
      <w:r>
        <w:rPr>
          <w:rFonts w:hAnsi="Times New Roman" w:hint="eastAsia"/>
          <w:sz w:val="22"/>
          <w:szCs w:val="21"/>
        </w:rPr>
        <w:t>．投标保证金</w:t>
      </w:r>
      <w:bookmarkEnd w:id="110"/>
      <w:bookmarkEnd w:id="111"/>
      <w:bookmarkEnd w:id="112"/>
      <w:bookmarkEnd w:id="113"/>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16.1 </w:t>
      </w:r>
      <w:r>
        <w:rPr>
          <w:rFonts w:hAnsi="Times New Roman" w:ascii="Times New Roman" w:hint="eastAsia"/>
          <w:sz w:val="22"/>
          <w:szCs w:val="21"/>
        </w:rPr>
        <w:t>投标人投标时，必须以人民币提交招标文件规定数额的投标保证金，并作为其投标的一部分。</w:t>
      </w:r>
    </w:p>
    <w:p w:rsidRDefault="00C93A6C" w:rsidR="00711DCF">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16.2</w:t>
      </w:r>
      <w:r>
        <w:rPr>
          <w:rFonts w:hAnsi="Times New Roman" w:ascii="Times New Roman" w:hint="eastAsia"/>
          <w:sz w:val="22"/>
          <w:szCs w:val="21"/>
        </w:rPr>
        <w:t>投标保证金交款方式：详见投标人须知前附表。</w:t>
      </w:r>
    </w:p>
    <w:p w:rsidRDefault="00C93A6C" w:rsidR="00711DCF">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16.3</w:t>
      </w:r>
      <w:r>
        <w:rPr>
          <w:rFonts w:hAnsi="宋体" w:ascii="Times New Roman" w:hint="eastAsia"/>
          <w:sz w:val="22"/>
          <w:szCs w:val="21"/>
        </w:rPr>
        <w:t>未中标人的投标保证金，将在中标通知书发出后五个工作日内全额退还（非现金方式），中标人的投标保证金在中标人与采购人签订采购合同并按规定递交相关资料后</w:t>
      </w:r>
      <w:r>
        <w:rPr>
          <w:rFonts w:hAnsi="Times New Roman" w:ascii="Times New Roman"/>
          <w:sz w:val="22"/>
          <w:szCs w:val="21"/>
        </w:rPr>
        <w:t>5</w:t>
      </w:r>
      <w:r>
        <w:rPr>
          <w:rFonts w:hAnsi="宋体" w:ascii="Times New Roman" w:hint="eastAsia"/>
          <w:sz w:val="22"/>
          <w:szCs w:val="21"/>
        </w:rPr>
        <w:t>个工作日内退还（非现金方式），退还保证金需要的相关资料请参见第二章保证金退还注意事项</w:t>
      </w:r>
      <w:r>
        <w:rPr>
          <w:rFonts w:hAnsi="Times New Roman" w:ascii="Times New Roman" w:hint="eastAsia"/>
          <w:bCs/>
          <w:sz w:val="22"/>
          <w:szCs w:val="21"/>
        </w:rPr>
        <w:t>（注：</w:t>
      </w:r>
      <w:r w:rsidR="002A32BA">
        <w:rPr>
          <w:rFonts w:hAnsi="Times New Roman" w:ascii="Times New Roman"/>
          <w:bCs/>
          <w:sz w:val="22"/>
          <w:szCs w:val="21"/>
        </w:rPr>
        <w:fldChar w:fldCharType="begin"/>
      </w:r>
      <w:r>
        <w:rPr>
          <w:rFonts w:hAnsi="Times New Roman" w:ascii="Times New Roman"/>
          <w:bCs/>
          <w:sz w:val="22"/>
          <w:szCs w:val="21"/>
        </w:rPr>
        <w:instrText xml:space="preserve"> = 1 \* GB3 \* MERGEFORMAT </w:instrText>
      </w:r>
      <w:r w:rsidR="002A32BA">
        <w:rPr>
          <w:rFonts w:hAnsi="Times New Roman" w:ascii="Times New Roman"/>
          <w:bCs/>
          <w:sz w:val="22"/>
          <w:szCs w:val="21"/>
        </w:rPr>
        <w:fldChar w:fldCharType="separate"/>
      </w:r>
      <w:r>
        <w:rPr>
          <w:rFonts w:cs="宋体" w:hAnsi="宋体" w:hint="eastAsia"/>
          <w:bCs/>
          <w:sz w:val="22"/>
          <w:szCs w:val="21"/>
        </w:rPr>
        <w:t>①</w:t>
      </w:r>
      <w:r w:rsidR="002A32BA">
        <w:rPr>
          <w:rFonts w:hAnsi="Times New Roman" w:ascii="Times New Roman"/>
          <w:bCs/>
          <w:sz w:val="22"/>
          <w:szCs w:val="21"/>
        </w:rPr>
        <w:fldChar w:fldCharType="end"/>
      </w:r>
      <w:r>
        <w:rPr>
          <w:rFonts w:hAnsi="Times New Roman" w:ascii="Times New Roman" w:hint="eastAsia"/>
          <w:bCs/>
          <w:sz w:val="22"/>
          <w:szCs w:val="21"/>
        </w:rPr>
        <w:t>因投标人自身原因造成的保证金延迟退还或者投标人和采购代理机构书面协商可以延迟退还的，采购代理机构不承担相应责任；</w:t>
      </w:r>
      <w:r w:rsidR="002A32BA">
        <w:rPr>
          <w:rFonts w:hAnsi="Times New Roman" w:ascii="Times New Roman"/>
          <w:bCs/>
          <w:sz w:val="22"/>
          <w:szCs w:val="21"/>
        </w:rPr>
        <w:fldChar w:fldCharType="begin"/>
      </w:r>
      <w:r>
        <w:rPr>
          <w:rFonts w:hAnsi="Times New Roman" w:ascii="Times New Roman"/>
          <w:bCs/>
          <w:sz w:val="22"/>
          <w:szCs w:val="21"/>
        </w:rPr>
        <w:instrText xml:space="preserve"> = 2 \* GB3 \* MERGEFORMAT </w:instrText>
      </w:r>
      <w:r w:rsidR="002A32BA">
        <w:rPr>
          <w:rFonts w:hAnsi="Times New Roman" w:ascii="Times New Roman"/>
          <w:bCs/>
          <w:sz w:val="22"/>
          <w:szCs w:val="21"/>
        </w:rPr>
        <w:fldChar w:fldCharType="separate"/>
      </w:r>
      <w:r>
        <w:rPr>
          <w:rFonts w:cs="宋体" w:hAnsi="宋体" w:hint="eastAsia"/>
          <w:bCs/>
          <w:sz w:val="22"/>
          <w:szCs w:val="21"/>
        </w:rPr>
        <w:t>②</w:t>
      </w:r>
      <w:r w:rsidR="002A32BA">
        <w:rPr>
          <w:rFonts w:hAnsi="Times New Roman" w:ascii="Times New Roman"/>
          <w:bCs/>
          <w:sz w:val="22"/>
          <w:szCs w:val="21"/>
        </w:rPr>
        <w:fldChar w:fldCharType="end"/>
      </w:r>
      <w:r>
        <w:rPr>
          <w:rFonts w:hAnsi="Times New Roman" w:ascii="Times New Roman" w:hint="eastAsia"/>
          <w:bCs/>
          <w:sz w:val="22"/>
          <w:szCs w:val="21"/>
        </w:rPr>
        <w:t>供应商因涉嫌违法违规，按照规定应当不予退还保证金的，有关部门处理认定违法违规行为期间不计入退还保证金时限之内。）</w:t>
      </w:r>
      <w:r>
        <w:rPr>
          <w:rFonts w:hAnsi="Times New Roman" w:ascii="Times New Roman" w:hint="eastAsia"/>
          <w:sz w:val="22"/>
          <w:szCs w:val="21"/>
        </w:rPr>
        <w:t>；</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16.4</w:t>
      </w:r>
      <w:r>
        <w:rPr>
          <w:rFonts w:hAnsi="Times New Roman" w:ascii="Times New Roman" w:hint="eastAsia"/>
          <w:sz w:val="22"/>
          <w:szCs w:val="21"/>
        </w:rPr>
        <w:t>发生下列情形之一的，采购代理机构可以不予退还投标保证金：</w:t>
      </w:r>
    </w:p>
    <w:p w:rsidRDefault="00C93A6C" w:rsidR="00711DCF">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）在招标文件规定的投标截止时间后撤回投标的；</w:t>
      </w:r>
    </w:p>
    <w:p w:rsidRDefault="00C93A6C" w:rsidR="00711DCF">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）在采购人确定中标人以前放弃中标候选资格的；</w:t>
      </w:r>
    </w:p>
    <w:p w:rsidRDefault="00C93A6C" w:rsidR="00711DCF">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）中标后放弃中标、不领取或者不接收中标通知书的；</w:t>
      </w:r>
    </w:p>
    <w:p w:rsidRDefault="00C93A6C" w:rsidR="00711DCF">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）由于中标人的原因未能按照招标文件的规定与采购人签订合同的；</w:t>
      </w:r>
    </w:p>
    <w:p w:rsidRDefault="00C93A6C" w:rsidR="00711DCF">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）由于中标人的原因未能按照招标文件的规定交纳履约保证金的；</w:t>
      </w:r>
    </w:p>
    <w:p w:rsidRDefault="00C93A6C" w:rsidR="00711DCF">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）投标人提供虚假资料的；</w:t>
      </w:r>
    </w:p>
    <w:p w:rsidRDefault="00C93A6C" w:rsidR="00711DCF">
      <w:pPr>
        <w:spacing w:lineRule="exact" w:line="400"/>
        <w:ind w:firstLineChars="196" w:firstLine="431"/>
        <w:rPr>
          <w:rFonts w:hAnsi="Times New Roman" w:ascii="Times New Roman"/>
          <w:sz w:val="22"/>
          <w:szCs w:val="21"/>
        </w:rPr>
      </w:pPr>
      <w:r>
        <w:rPr>
          <w:rFonts w:hAnsi="Times New Roman" w:ascii="Times New Roman" w:hint="eastAsia"/>
          <w:sz w:val="22"/>
          <w:szCs w:val="21"/>
        </w:rPr>
        <w:lastRenderedPageBreak/>
        <w:t>（</w:t>
      </w:r>
      <w:r>
        <w:rPr>
          <w:rFonts w:hAnsi="Times New Roman" w:ascii="Times New Roman"/>
          <w:sz w:val="22"/>
          <w:szCs w:val="21"/>
        </w:rPr>
        <w:t>7</w:t>
      </w:r>
      <w:r>
        <w:rPr>
          <w:rFonts w:hAnsi="Times New Roman" w:ascii="Times New Roman" w:hint="eastAsia"/>
          <w:sz w:val="22"/>
          <w:szCs w:val="21"/>
        </w:rPr>
        <w:t>）投标有效期内，投标人在政府采购活动中有违法、违规、违纪行为。</w:t>
      </w:r>
    </w:p>
    <w:p w:rsidRDefault="00C93A6C" w:rsidR="00711DCF">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8</w:t>
      </w:r>
      <w:r>
        <w:rPr>
          <w:rFonts w:hAnsi="Times New Roman" w:ascii="Times New Roman" w:hint="eastAsia"/>
          <w:sz w:val="22"/>
          <w:szCs w:val="21"/>
        </w:rPr>
        <w:t>）投标有效期内，投标人撤销投标文件的。</w:t>
      </w:r>
    </w:p>
    <w:p w:rsidRDefault="00C93A6C" w:rsidR="00711DCF">
      <w:pPr>
        <w:pStyle w:val="3"/>
        <w:spacing w:lineRule="exact" w:line="400"/>
        <w:rPr>
          <w:rFonts w:hAnsi="Times New Roman"/>
          <w:sz w:val="22"/>
          <w:szCs w:val="21"/>
        </w:rPr>
      </w:pPr>
      <w:r>
        <w:rPr>
          <w:rFonts w:hAnsi="Times New Roman"/>
          <w:sz w:val="22"/>
          <w:szCs w:val="21"/>
        </w:rPr>
        <w:t>17</w:t>
      </w:r>
      <w:r>
        <w:rPr>
          <w:rFonts w:hAnsi="Times New Roman" w:hint="eastAsia"/>
          <w:sz w:val="22"/>
          <w:szCs w:val="21"/>
        </w:rPr>
        <w:t>．投标有效期</w:t>
      </w:r>
      <w:bookmarkEnd w:id="91"/>
      <w:bookmarkEnd w:id="92"/>
      <w:bookmarkEnd w:id="93"/>
      <w:bookmarkEnd w:id="94"/>
    </w:p>
    <w:p w:rsidRDefault="00C93A6C" w:rsidR="00711DCF">
      <w:pPr>
        <w:tabs>
          <w:tab w:pos="7665" w:val="left"/>
        </w:tabs>
        <w:spacing w:lineRule="exact" w:line="400"/>
        <w:ind w:firstLineChars="200" w:firstLine="440" w:leftChars="6" w:left="20"/>
        <w:rPr>
          <w:rFonts w:hAnsi="Times New Roman" w:ascii="Times New Roman"/>
          <w:sz w:val="22"/>
          <w:szCs w:val="21"/>
        </w:rPr>
      </w:pPr>
      <w:bookmarkStart w:name="_Toc217446052" w:id="114"/>
      <w:bookmarkStart w:name="_Toc23833" w:id="115"/>
      <w:bookmarkStart w:name="_Toc183582225" w:id="116"/>
      <w:bookmarkStart w:name="_Toc183682362" w:id="117"/>
      <w:r>
        <w:rPr>
          <w:rFonts w:hAnsi="Times New Roman" w:ascii="Times New Roman"/>
          <w:sz w:val="22"/>
          <w:szCs w:val="21"/>
        </w:rPr>
        <w:t xml:space="preserve">17.1 </w:t>
      </w:r>
      <w:r>
        <w:rPr>
          <w:rFonts w:hAnsi="Times New Roman" w:ascii="Times New Roman" w:hint="eastAsia"/>
          <w:sz w:val="22"/>
          <w:szCs w:val="21"/>
        </w:rPr>
        <w:t>本项目投标有效期为投标截止时间届满后</w:t>
      </w:r>
      <w:r>
        <w:rPr>
          <w:rFonts w:hAnsi="Times New Roman" w:ascii="Times New Roman" w:hint="eastAsia"/>
          <w:b/>
          <w:bCs/>
          <w:sz w:val="22"/>
          <w:szCs w:val="21"/>
        </w:rPr>
        <w:t>90</w:t>
      </w:r>
      <w:r>
        <w:rPr>
          <w:rFonts w:hAnsi="Times New Roman" w:ascii="Times New Roman" w:hint="eastAsia"/>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rsidRDefault="00C93A6C" w:rsidR="00711DCF">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17.2 </w:t>
      </w:r>
      <w:r>
        <w:rPr>
          <w:rFonts w:hAnsi="Times New Roman" w:ascii="Times New Roman" w:hint="eastAsia"/>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rsidRDefault="00C93A6C" w:rsidR="00711DCF">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17.3 </w:t>
      </w:r>
      <w:r>
        <w:rPr>
          <w:rFonts w:hAnsi="Times New Roman" w:ascii="Times New Roman" w:hint="eastAsia"/>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rsidRDefault="00C93A6C" w:rsidR="00711DCF">
      <w:pPr>
        <w:pStyle w:val="3"/>
        <w:spacing w:lineRule="exact" w:line="400"/>
        <w:rPr>
          <w:rFonts w:hAnsi="Times New Roman"/>
          <w:sz w:val="22"/>
          <w:szCs w:val="21"/>
        </w:rPr>
      </w:pPr>
      <w:r>
        <w:rPr>
          <w:rFonts w:hAnsi="Times New Roman"/>
          <w:sz w:val="22"/>
          <w:szCs w:val="21"/>
        </w:rPr>
        <w:t>18</w:t>
      </w:r>
      <w:r>
        <w:rPr>
          <w:rFonts w:hAnsi="Times New Roman" w:hint="eastAsia"/>
          <w:sz w:val="22"/>
          <w:szCs w:val="21"/>
        </w:rPr>
        <w:t>．投标文件的印制和签署</w:t>
      </w:r>
      <w:bookmarkEnd w:id="114"/>
      <w:bookmarkEnd w:id="115"/>
      <w:bookmarkEnd w:id="116"/>
      <w:bookmarkEnd w:id="117"/>
    </w:p>
    <w:p w:rsidRDefault="00C93A6C" w:rsidR="00711DCF">
      <w:pPr>
        <w:tabs>
          <w:tab w:pos="7665" w:val="left"/>
        </w:tabs>
        <w:spacing w:lineRule="exact" w:line="400"/>
        <w:ind w:firstLineChars="150" w:firstLine="330" w:leftChars="6" w:left="20"/>
        <w:rPr>
          <w:rFonts w:hAnsi="Times New Roman" w:ascii="Times New Roman"/>
          <w:sz w:val="22"/>
          <w:szCs w:val="21"/>
        </w:rPr>
      </w:pPr>
      <w:bookmarkStart w:name="_Toc77400781" w:id="118"/>
      <w:bookmarkStart w:name="_Toc183682363" w:id="119"/>
      <w:bookmarkStart w:name="_Toc183582226" w:id="120"/>
      <w:bookmarkStart w:name="_Toc89075877" w:id="121"/>
      <w:bookmarkStart w:name="_Toc217446053" w:id="122"/>
      <w:bookmarkStart w:name="_Toc20628" w:id="123"/>
      <w:r>
        <w:rPr>
          <w:rFonts w:hAnsi="Times New Roman" w:ascii="Times New Roman"/>
          <w:sz w:val="22"/>
          <w:szCs w:val="21"/>
        </w:rPr>
        <w:t xml:space="preserve">18.1 </w:t>
      </w:r>
      <w:r>
        <w:rPr>
          <w:rFonts w:hAnsi="Times New Roman" w:ascii="Times New Roman" w:hint="eastAsia"/>
          <w:sz w:val="22"/>
          <w:szCs w:val="21"/>
        </w:rPr>
        <w:t>投标文件分为</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rsidRDefault="00C93A6C" w:rsidR="00711DCF">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18.2 </w:t>
      </w:r>
      <w:r>
        <w:rPr>
          <w:rFonts w:hAnsi="Times New Roman" w:ascii="Times New Roman" w:hint="eastAsia"/>
          <w:sz w:val="22"/>
          <w:szCs w:val="21"/>
        </w:rPr>
        <w:t>投标人应按</w:t>
      </w:r>
      <w:r>
        <w:rPr>
          <w:rFonts w:hAnsi="Times New Roman" w:ascii="Times New Roman"/>
          <w:sz w:val="22"/>
          <w:szCs w:val="21"/>
        </w:rPr>
        <w:t>18.1</w:t>
      </w:r>
      <w:r>
        <w:rPr>
          <w:rFonts w:hAnsi="Times New Roman" w:ascii="Times New Roman" w:hint="eastAsia"/>
          <w:sz w:val="22"/>
          <w:szCs w:val="21"/>
        </w:rPr>
        <w:t>准备两部分投标文件，每部分包含正本壹份、副本四份和相应的电子文档</w:t>
      </w:r>
      <w:r>
        <w:rPr>
          <w:rFonts w:hAnsi="Times New Roman" w:ascii="Times New Roman"/>
          <w:sz w:val="22"/>
          <w:szCs w:val="21"/>
        </w:rPr>
        <w:t>“U</w:t>
      </w:r>
      <w:r>
        <w:rPr>
          <w:rFonts w:hAnsi="Times New Roman" w:ascii="Times New Roman" w:hint="eastAsia"/>
          <w:sz w:val="22"/>
          <w:szCs w:val="21"/>
        </w:rPr>
        <w:t>盘</w:t>
      </w:r>
      <w:r>
        <w:rPr>
          <w:rFonts w:hAnsi="Times New Roman" w:ascii="Times New Roman"/>
          <w:sz w:val="22"/>
          <w:szCs w:val="21"/>
        </w:rPr>
        <w:t>”</w:t>
      </w:r>
      <w:r>
        <w:rPr>
          <w:rFonts w:hAnsi="Times New Roman" w:ascii="Times New Roman" w:hint="eastAsia"/>
          <w:sz w:val="22"/>
          <w:szCs w:val="21"/>
        </w:rPr>
        <w:t>壹份，以及用于开标唱标单独密封提交的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（壹份）。投标文件的正本和副本应在其封面右上角清楚地标明</w:t>
      </w:r>
      <w:r>
        <w:rPr>
          <w:rFonts w:hAnsi="Times New Roman" w:ascii="Times New Roman"/>
          <w:sz w:val="22"/>
          <w:szCs w:val="21"/>
        </w:rPr>
        <w:t>“</w:t>
      </w:r>
      <w:r>
        <w:rPr>
          <w:rFonts w:hAnsi="Times New Roman" w:ascii="Times New Roman" w:hint="eastAsia"/>
          <w:sz w:val="22"/>
          <w:szCs w:val="21"/>
        </w:rPr>
        <w:t>正本</w:t>
      </w:r>
      <w:r>
        <w:rPr>
          <w:rFonts w:hAnsi="Times New Roman" w:ascii="Times New Roman"/>
          <w:sz w:val="22"/>
          <w:szCs w:val="21"/>
        </w:rPr>
        <w:t>”</w:t>
      </w:r>
      <w:r>
        <w:rPr>
          <w:rFonts w:hAnsi="Times New Roman" w:ascii="Times New Roman" w:hint="eastAsia"/>
          <w:sz w:val="22"/>
          <w:szCs w:val="21"/>
        </w:rPr>
        <w:t>或</w:t>
      </w:r>
      <w:r>
        <w:rPr>
          <w:rFonts w:hAnsi="Times New Roman" w:ascii="Times New Roman"/>
          <w:sz w:val="22"/>
          <w:szCs w:val="21"/>
        </w:rPr>
        <w:t>“</w:t>
      </w:r>
      <w:r>
        <w:rPr>
          <w:rFonts w:hAnsi="Times New Roman" w:ascii="Times New Roman" w:hint="eastAsia"/>
          <w:sz w:val="22"/>
          <w:szCs w:val="21"/>
        </w:rPr>
        <w:t>副本</w:t>
      </w:r>
      <w:r>
        <w:rPr>
          <w:rFonts w:hAnsi="Times New Roman" w:ascii="Times New Roman"/>
          <w:sz w:val="22"/>
          <w:szCs w:val="21"/>
        </w:rPr>
        <w:t>”</w:t>
      </w:r>
      <w:r>
        <w:rPr>
          <w:rFonts w:hAnsi="Times New Roman" w:ascii="Times New Roman" w:hint="eastAsia"/>
          <w:sz w:val="22"/>
          <w:szCs w:val="21"/>
        </w:rPr>
        <w:t>字样。若正本和副本有不一致的内容，以正本书面投标文件为准。</w:t>
      </w:r>
    </w:p>
    <w:p w:rsidRDefault="00C93A6C" w:rsidR="00711DCF">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18.3 </w:t>
      </w:r>
      <w:r>
        <w:rPr>
          <w:rFonts w:hAnsi="宋体" w:ascii="Times New Roman" w:hint="eastAsia"/>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rsidRDefault="00C93A6C" w:rsidR="00711DCF">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18.4 </w:t>
      </w:r>
      <w:r>
        <w:rPr>
          <w:rFonts w:hAnsi="宋体" w:ascii="Times New Roman" w:hint="eastAsia"/>
          <w:sz w:val="22"/>
          <w:szCs w:val="21"/>
        </w:rPr>
        <w:t>投标文件正本和副本须装订成册并编码（左侧胶装、双面打印，建议投标文件不超过</w:t>
      </w:r>
      <w:r>
        <w:rPr>
          <w:rFonts w:hAnsi="宋体" w:ascii="Times New Roman" w:hint="eastAsia"/>
          <w:sz w:val="22"/>
          <w:szCs w:val="21"/>
        </w:rPr>
        <w:t>200</w:t>
      </w:r>
      <w:r>
        <w:rPr>
          <w:rFonts w:hAnsi="宋体" w:ascii="Times New Roman" w:hint="eastAsia"/>
          <w:sz w:val="22"/>
          <w:szCs w:val="21"/>
        </w:rPr>
        <w:t>张纸）。</w:t>
      </w:r>
    </w:p>
    <w:p w:rsidRDefault="00C93A6C" w:rsidR="00711DCF">
      <w:pPr>
        <w:tabs>
          <w:tab w:pos="7665" w:val="left"/>
        </w:tabs>
        <w:spacing w:lineRule="auto" w:line="276"/>
        <w:ind w:firstLineChars="200" w:firstLine="440"/>
        <w:rPr>
          <w:rFonts w:hAnsi="Times New Roman" w:ascii="Times New Roman"/>
          <w:b/>
          <w:bCs/>
          <w:sz w:val="22"/>
          <w:szCs w:val="21"/>
        </w:rPr>
      </w:pPr>
      <w:r>
        <w:rPr>
          <w:rFonts w:hAnsi="Times New Roman" w:ascii="Times New Roman"/>
          <w:sz w:val="22"/>
          <w:szCs w:val="21"/>
        </w:rPr>
        <w:t>18.5</w:t>
      </w:r>
      <w:r>
        <w:rPr>
          <w:rFonts w:hAnsi="宋体" w:ascii="Times New Roman" w:hint="eastAsia"/>
          <w:sz w:val="22"/>
          <w:szCs w:val="21"/>
        </w:rPr>
        <w:t>投标文件须连续、逐页编制页码、编制目录便于评标小组进行评审。</w:t>
      </w:r>
    </w:p>
    <w:p w:rsidRDefault="00C93A6C" w:rsidR="00711DCF">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18.6</w:t>
      </w:r>
      <w:r>
        <w:rPr>
          <w:rFonts w:hAnsi="宋体" w:ascii="Times New Roman" w:hint="eastAsia"/>
          <w:sz w:val="22"/>
          <w:szCs w:val="21"/>
        </w:rPr>
        <w:t>投标文件应根据招标文件的要求制作，签署、盖章和内容应完整，如有遗漏，投标人将自行承担其投标文件被视为无效投标文件的风险。</w:t>
      </w:r>
    </w:p>
    <w:p w:rsidRDefault="00C93A6C" w:rsidR="00711DCF">
      <w:pPr>
        <w:pStyle w:val="3"/>
        <w:spacing w:lineRule="exact" w:line="400"/>
        <w:rPr>
          <w:rFonts w:hAnsi="Times New Roman"/>
          <w:sz w:val="22"/>
          <w:szCs w:val="21"/>
        </w:rPr>
      </w:pPr>
      <w:r>
        <w:rPr>
          <w:rFonts w:hAnsi="Times New Roman"/>
          <w:sz w:val="22"/>
          <w:szCs w:val="21"/>
        </w:rPr>
        <w:t xml:space="preserve">19. </w:t>
      </w:r>
      <w:r>
        <w:rPr>
          <w:rFonts w:hAnsi="Times New Roman" w:hint="eastAsia"/>
          <w:sz w:val="22"/>
          <w:szCs w:val="21"/>
        </w:rPr>
        <w:t>投标文件的密封和标</w:t>
      </w:r>
      <w:bookmarkEnd w:id="118"/>
      <w:bookmarkEnd w:id="119"/>
      <w:bookmarkEnd w:id="120"/>
      <w:bookmarkEnd w:id="121"/>
      <w:r>
        <w:rPr>
          <w:rFonts w:hAnsi="Times New Roman" w:hint="eastAsia"/>
          <w:sz w:val="22"/>
          <w:szCs w:val="21"/>
        </w:rPr>
        <w:t>注</w:t>
      </w:r>
      <w:bookmarkEnd w:id="122"/>
      <w:bookmarkEnd w:id="123"/>
    </w:p>
    <w:p w:rsidRDefault="00C93A6C" w:rsidR="00711DCF">
      <w:pPr>
        <w:tabs>
          <w:tab w:pos="1080"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19.1 </w:t>
      </w:r>
      <w:r>
        <w:rPr>
          <w:rFonts w:hAnsi="Times New Roman" w:ascii="Times New Roman" w:hint="eastAsia"/>
          <w:sz w:val="22"/>
          <w:szCs w:val="21"/>
        </w:rPr>
        <w:t>投标人应在投标文件正本和所有副本的封面上注明</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其他响应性投标文件、正本</w:t>
      </w:r>
      <w:r>
        <w:rPr>
          <w:rFonts w:hAnsi="Times New Roman" w:ascii="Times New Roman"/>
          <w:sz w:val="22"/>
          <w:szCs w:val="21"/>
        </w:rPr>
        <w:t>/</w:t>
      </w:r>
      <w:r>
        <w:rPr>
          <w:rFonts w:hAnsi="Times New Roman" w:ascii="Times New Roman" w:hint="eastAsia"/>
          <w:sz w:val="22"/>
          <w:szCs w:val="21"/>
        </w:rPr>
        <w:t>副本、投标人名称、招标编号、项目名称及分包号（如有分包）</w:t>
      </w:r>
      <w:r>
        <w:rPr>
          <w:rFonts w:hAnsi="Times New Roman" w:ascii="Times New Roman"/>
          <w:sz w:val="22"/>
          <w:szCs w:val="21"/>
        </w:rPr>
        <w:t>”</w:t>
      </w:r>
      <w:r>
        <w:rPr>
          <w:rFonts w:hAnsi="Times New Roman" w:ascii="Times New Roman" w:hint="eastAsia"/>
          <w:sz w:val="22"/>
          <w:szCs w:val="21"/>
        </w:rPr>
        <w:t>。</w:t>
      </w:r>
    </w:p>
    <w:p w:rsidRDefault="00C93A6C" w:rsidR="00711DCF">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lastRenderedPageBreak/>
        <w:t xml:space="preserve">19.2 </w:t>
      </w:r>
      <w:r>
        <w:rPr>
          <w:rFonts w:hAnsi="Times New Roman" w:ascii="Times New Roman" w:hint="eastAsia"/>
          <w:sz w:val="22"/>
          <w:szCs w:val="21"/>
        </w:rPr>
        <w:t>投标文件包括资格性投标文件正本及副本、其他响应性投标文件正本及副本</w:t>
      </w:r>
      <w:r>
        <w:rPr>
          <w:rFonts w:hAnsi="宋体" w:ascii="Times New Roman" w:hint="eastAsia"/>
          <w:sz w:val="22"/>
          <w:szCs w:val="21"/>
        </w:rPr>
        <w:t>、电子文档</w:t>
      </w:r>
      <w:r>
        <w:rPr>
          <w:rFonts w:hAnsi="Times New Roman" w:ascii="Times New Roman" w:hint="eastAsia"/>
          <w:sz w:val="22"/>
          <w:szCs w:val="21"/>
        </w:rPr>
        <w:t>和用于开标唱标单独提交的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。投标文件应当密封，其中，</w:t>
      </w:r>
      <w:r>
        <w:rPr>
          <w:rFonts w:hAnsi="Times New Roman" w:ascii="Times New Roman"/>
          <w:sz w:val="22"/>
          <w:szCs w:val="21"/>
        </w:rPr>
        <w:t>“</w:t>
      </w:r>
      <w:r>
        <w:rPr>
          <w:rFonts w:hAnsi="Times New Roman" w:ascii="Times New Roman" w:hint="eastAsia"/>
          <w:sz w:val="22"/>
          <w:szCs w:val="21"/>
        </w:rPr>
        <w:t>电子文档</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单独密封。</w:t>
      </w:r>
    </w:p>
    <w:p w:rsidRDefault="00C93A6C" w:rsidR="00711DCF">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19.3 </w:t>
      </w:r>
      <w:r>
        <w:rPr>
          <w:rFonts w:hAnsi="Times New Roman" w:ascii="Times New Roman" w:hint="eastAsia"/>
          <w:sz w:val="22"/>
          <w:szCs w:val="21"/>
        </w:rPr>
        <w:t>投标文件的密封袋上应当注明资格性投标文件</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电子文档、投标人名称、招标编号、项目名称及分包号（如有分包）。</w:t>
      </w:r>
    </w:p>
    <w:p w:rsidRDefault="00C93A6C" w:rsidR="00711DCF">
      <w:pPr>
        <w:tabs>
          <w:tab w:pos="7665" w:val="left"/>
        </w:tabs>
        <w:spacing w:lineRule="auto" w:line="276"/>
        <w:ind w:firstLineChars="200" w:firstLine="440"/>
        <w:rPr>
          <w:rFonts w:hAnsi="Times New Roman" w:ascii="Times New Roman"/>
          <w:sz w:val="32"/>
          <w:szCs w:val="21"/>
        </w:rPr>
      </w:pPr>
      <w:r>
        <w:rPr>
          <w:rFonts w:hAnsi="Times New Roman" w:ascii="Times New Roman"/>
          <w:sz w:val="22"/>
          <w:szCs w:val="21"/>
        </w:rPr>
        <w:t xml:space="preserve">19.4 </w:t>
      </w:r>
      <w:r>
        <w:rPr>
          <w:rFonts w:hAnsi="宋体" w:ascii="Times New Roman" w:hint="eastAsia"/>
          <w:sz w:val="22"/>
          <w:szCs w:val="21"/>
        </w:rPr>
        <w:t>所有外层密封袋的封口处应粘贴牢固，并加盖密封章（投标人公章）。</w:t>
      </w:r>
    </w:p>
    <w:p w:rsidRDefault="00C93A6C" w:rsidR="00711DCF">
      <w:pPr>
        <w:pStyle w:val="3"/>
        <w:spacing w:lineRule="exact" w:line="400"/>
        <w:rPr>
          <w:rFonts w:hAnsi="Times New Roman"/>
          <w:sz w:val="22"/>
          <w:szCs w:val="21"/>
        </w:rPr>
      </w:pPr>
      <w:bookmarkStart w:name="_Toc183582227" w:id="124"/>
      <w:bookmarkStart w:name="_Toc183682364" w:id="125"/>
      <w:bookmarkStart w:name="_Toc308164804" w:id="126"/>
      <w:bookmarkStart w:name="_Toc217446054" w:id="127"/>
      <w:bookmarkStart w:name="_Toc21425" w:id="128"/>
      <w:bookmarkStart w:name="_Toc20112" w:id="129"/>
      <w:bookmarkStart w:name="_Toc21680" w:id="130"/>
      <w:bookmarkStart w:name="_Toc4869" w:id="131"/>
      <w:bookmarkStart w:name="_Toc25807" w:id="132"/>
      <w:bookmarkStart w:name="_Toc12048" w:id="133"/>
      <w:bookmarkStart w:name="_Toc217446082" w:id="134"/>
      <w:r>
        <w:rPr>
          <w:rFonts w:hAnsi="Times New Roman"/>
          <w:sz w:val="22"/>
          <w:szCs w:val="21"/>
        </w:rPr>
        <w:t>20</w:t>
      </w:r>
      <w:r>
        <w:rPr>
          <w:rFonts w:hAnsi="Times New Roman" w:hint="eastAsia"/>
          <w:sz w:val="22"/>
          <w:szCs w:val="21"/>
        </w:rPr>
        <w:t>．投标文件的</w:t>
      </w:r>
      <w:bookmarkEnd w:id="124"/>
      <w:bookmarkEnd w:id="125"/>
      <w:r>
        <w:rPr>
          <w:rFonts w:hAnsi="Times New Roman" w:hint="eastAsia"/>
          <w:sz w:val="22"/>
          <w:szCs w:val="21"/>
        </w:rPr>
        <w:t>递交</w:t>
      </w:r>
      <w:bookmarkEnd w:id="126"/>
      <w:bookmarkEnd w:id="127"/>
    </w:p>
    <w:p w:rsidRDefault="00C93A6C" w:rsidR="00711DCF">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20.1 </w:t>
      </w:r>
      <w:r>
        <w:rPr>
          <w:rFonts w:hAnsi="Times New Roman" w:ascii="Times New Roman" w:hint="eastAsia"/>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rsidRDefault="00C93A6C" w:rsidR="00711DCF">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20.2</w:t>
      </w:r>
      <w:r>
        <w:rPr>
          <w:rFonts w:hAnsi="Times New Roman" w:ascii="Times New Roman" w:hint="eastAsia"/>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rsidRDefault="00C93A6C" w:rsidR="00711DCF">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20.3</w:t>
      </w:r>
      <w:r>
        <w:rPr>
          <w:rFonts w:hAnsi="Times New Roman" w:ascii="Times New Roman" w:hint="eastAsia"/>
          <w:sz w:val="22"/>
          <w:szCs w:val="21"/>
        </w:rPr>
        <w:t>本次招标不接收邮寄的投标文件。</w:t>
      </w:r>
    </w:p>
    <w:p w:rsidRDefault="00C93A6C" w:rsidR="00711DCF">
      <w:pPr>
        <w:pStyle w:val="3"/>
        <w:spacing w:lineRule="exact" w:line="400"/>
        <w:rPr>
          <w:rFonts w:hAnsi="Times New Roman"/>
          <w:sz w:val="22"/>
        </w:rPr>
      </w:pPr>
      <w:bookmarkStart w:name="_Toc183682365" w:id="135"/>
      <w:bookmarkStart w:name="_Toc183582228" w:id="136"/>
      <w:bookmarkStart w:name="_Toc217446055" w:id="137"/>
      <w:bookmarkStart w:name="_Toc183682368" w:id="138"/>
      <w:bookmarkStart w:name="_Toc89075878" w:id="139"/>
      <w:bookmarkStart w:name="_Toc183582231" w:id="140"/>
      <w:bookmarkStart w:name="_Toc308164805" w:id="141"/>
      <w:bookmarkStart w:name="_Toc217446056" w:id="142"/>
      <w:bookmarkStart w:name="_Toc77400782" w:id="143"/>
      <w:r>
        <w:rPr>
          <w:rFonts w:hAnsi="Times New Roman"/>
          <w:sz w:val="22"/>
          <w:szCs w:val="21"/>
        </w:rPr>
        <w:t>21</w:t>
      </w:r>
      <w:r>
        <w:rPr>
          <w:rFonts w:hAnsi="Times New Roman" w:hint="eastAsia"/>
          <w:sz w:val="22"/>
          <w:szCs w:val="21"/>
        </w:rPr>
        <w:t>．投标文件的修改和撤</w:t>
      </w:r>
      <w:bookmarkEnd w:id="135"/>
      <w:bookmarkEnd w:id="136"/>
      <w:r>
        <w:rPr>
          <w:rFonts w:hAnsi="Times New Roman" w:hint="eastAsia"/>
          <w:sz w:val="22"/>
          <w:szCs w:val="21"/>
        </w:rPr>
        <w:t>回</w:t>
      </w:r>
      <w:bookmarkEnd w:id="137"/>
    </w:p>
    <w:p w:rsidRDefault="00C93A6C" w:rsidR="00711DCF">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21.1 </w:t>
      </w:r>
      <w:r>
        <w:rPr>
          <w:rFonts w:hAnsi="Times New Roman" w:ascii="Times New Roman" w:hint="eastAsia"/>
          <w:sz w:val="22"/>
          <w:szCs w:val="21"/>
        </w:rPr>
        <w:t>投标人在递交了投标文件后，可以修改或撤回其投标文件，但必须在规定的投标截止时间前，以书面形式通知采购代理机构。</w:t>
      </w:r>
    </w:p>
    <w:p w:rsidRDefault="00C93A6C" w:rsidR="00711DCF">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21.2 </w:t>
      </w:r>
      <w:r>
        <w:rPr>
          <w:rFonts w:hAnsi="Times New Roman" w:ascii="Times New Roman" w:hint="eastAsia"/>
          <w:sz w:val="22"/>
          <w:szCs w:val="21"/>
        </w:rPr>
        <w:t>投标人的修改书或撤回通知书，应由其法定代表人或委托代理人签署并盖单位印章。修改书应按投标须知第</w:t>
      </w:r>
      <w:r>
        <w:rPr>
          <w:rFonts w:hAnsi="Times New Roman" w:ascii="Times New Roman"/>
          <w:sz w:val="22"/>
          <w:szCs w:val="21"/>
        </w:rPr>
        <w:t>19</w:t>
      </w:r>
      <w:r>
        <w:rPr>
          <w:rFonts w:hAnsi="Times New Roman" w:ascii="Times New Roman" w:hint="eastAsia"/>
          <w:sz w:val="22"/>
          <w:szCs w:val="21"/>
        </w:rPr>
        <w:t>条规定进行密封和标注，并在密封袋上标注</w:t>
      </w:r>
      <w:r>
        <w:rPr>
          <w:rFonts w:hAnsi="Times New Roman" w:ascii="Times New Roman"/>
          <w:sz w:val="22"/>
          <w:szCs w:val="21"/>
        </w:rPr>
        <w:t>“</w:t>
      </w:r>
      <w:r>
        <w:rPr>
          <w:rFonts w:hAnsi="Times New Roman" w:ascii="Times New Roman" w:hint="eastAsia"/>
          <w:sz w:val="22"/>
          <w:szCs w:val="21"/>
        </w:rPr>
        <w:t>修改</w:t>
      </w:r>
      <w:r>
        <w:rPr>
          <w:rFonts w:hAnsi="Times New Roman" w:ascii="Times New Roman"/>
          <w:sz w:val="22"/>
          <w:szCs w:val="21"/>
        </w:rPr>
        <w:t>”</w:t>
      </w:r>
      <w:r>
        <w:rPr>
          <w:rFonts w:hAnsi="Times New Roman" w:ascii="Times New Roman" w:hint="eastAsia"/>
          <w:sz w:val="22"/>
          <w:szCs w:val="21"/>
        </w:rPr>
        <w:t>字样。</w:t>
      </w:r>
    </w:p>
    <w:p w:rsidRDefault="00C93A6C" w:rsidR="00711DCF">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21.3 </w:t>
      </w:r>
      <w:r>
        <w:rPr>
          <w:rFonts w:hAnsi="Times New Roman" w:ascii="Times New Roman" w:hint="eastAsia"/>
          <w:sz w:val="22"/>
          <w:szCs w:val="21"/>
        </w:rPr>
        <w:t>在投标截止时间之后，投标人不得对其递交的投标文件做任何修改或撤销投标。</w:t>
      </w:r>
    </w:p>
    <w:p w:rsidRDefault="00C93A6C" w:rsidR="00711DCF">
      <w:pPr>
        <w:pStyle w:val="2"/>
        <w:spacing w:lineRule="exact" w:line="400"/>
        <w:jc w:val="center"/>
        <w:rPr>
          <w:rFonts w:hAnsi="Times New Roman" w:ascii="Times New Roman"/>
          <w:sz w:val="28"/>
          <w:szCs w:val="22"/>
        </w:rPr>
      </w:pPr>
      <w:r>
        <w:rPr>
          <w:rFonts w:ascii="Times New Roman" w:hint="eastAsia"/>
          <w:sz w:val="28"/>
          <w:szCs w:val="22"/>
        </w:rPr>
        <w:t>五、开标和中标</w:t>
      </w:r>
      <w:bookmarkEnd w:id="138"/>
      <w:bookmarkEnd w:id="139"/>
      <w:bookmarkEnd w:id="140"/>
      <w:bookmarkEnd w:id="141"/>
      <w:bookmarkEnd w:id="142"/>
      <w:bookmarkEnd w:id="143"/>
    </w:p>
    <w:p w:rsidRDefault="00C93A6C" w:rsidR="00711DCF">
      <w:pPr>
        <w:pStyle w:val="3"/>
        <w:spacing w:lineRule="exact" w:line="400"/>
        <w:rPr>
          <w:rFonts w:hAnsi="Times New Roman"/>
          <w:sz w:val="22"/>
          <w:szCs w:val="21"/>
        </w:rPr>
      </w:pPr>
      <w:bookmarkStart w:name="_Toc183682369" w:id="144"/>
      <w:bookmarkStart w:name="_Toc217446057" w:id="145"/>
      <w:bookmarkStart w:name="_Toc183582232" w:id="146"/>
      <w:bookmarkStart w:name="_Toc308164806" w:id="147"/>
      <w:r>
        <w:rPr>
          <w:rFonts w:hAnsi="Times New Roman"/>
          <w:sz w:val="22"/>
          <w:szCs w:val="21"/>
        </w:rPr>
        <w:t>22</w:t>
      </w:r>
      <w:r>
        <w:rPr>
          <w:rFonts w:hAnsi="Times New Roman" w:hint="eastAsia"/>
          <w:sz w:val="22"/>
          <w:szCs w:val="21"/>
        </w:rPr>
        <w:t>．开标</w:t>
      </w:r>
      <w:bookmarkEnd w:id="144"/>
      <w:bookmarkEnd w:id="145"/>
      <w:bookmarkEnd w:id="146"/>
      <w:bookmarkEnd w:id="147"/>
    </w:p>
    <w:p w:rsidRDefault="00C93A6C" w:rsidR="00711DCF">
      <w:pPr>
        <w:spacing w:lineRule="exact" w:line="400" w:before="120"/>
        <w:ind w:firstLineChars="200" w:firstLine="440"/>
        <w:rPr>
          <w:rFonts w:hAnsi="Times New Roman" w:ascii="Times New Roman"/>
          <w:sz w:val="22"/>
          <w:szCs w:val="21"/>
        </w:rPr>
      </w:pPr>
      <w:r>
        <w:rPr>
          <w:rFonts w:hAnsi="Times New Roman" w:ascii="Times New Roman"/>
          <w:sz w:val="22"/>
          <w:szCs w:val="21"/>
        </w:rPr>
        <w:t xml:space="preserve">22.1 </w:t>
      </w:r>
      <w:r>
        <w:rPr>
          <w:rFonts w:hAnsi="Times New Roman" w:ascii="Times New Roman" w:hint="eastAsia"/>
          <w:sz w:val="22"/>
          <w:szCs w:val="21"/>
        </w:rPr>
        <w:t>开标在招标文件规定的时间和地点公开进行，采购人、投标人应派代表参加并签到以证明其出席。开标由采购代理机构主持，邀请投标人参加。评标委员会成员不参加开标活动。</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22.2 </w:t>
      </w:r>
      <w:r>
        <w:rPr>
          <w:rFonts w:hAnsi="Times New Roman" w:ascii="Times New Roman" w:hint="eastAsia"/>
          <w:sz w:val="22"/>
          <w:szCs w:val="21"/>
        </w:rPr>
        <w:t>开标时，可根据具体情况邀请有关监督管理部门对开标活动进行现场监督。</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22.3 </w:t>
      </w:r>
      <w:r>
        <w:rPr>
          <w:rFonts w:hAnsi="Times New Roman" w:ascii="Times New Roman" w:hint="eastAsia"/>
          <w:sz w:val="22"/>
          <w:szCs w:val="21"/>
        </w:rPr>
        <w:t>开标时，由投标人或者其推选的代表检查其自己递交的投标文件的密封情况，经确认无误后，由招标工作人员将投标人单独递交的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当众拆封，并由唱标人员按照招标文件规定的内容进行宣读。</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22.4</w:t>
      </w:r>
      <w:r>
        <w:rPr>
          <w:rFonts w:hAnsi="Times New Roman" w:ascii="Times New Roman" w:hint="eastAsia"/>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hAnsi="Times New Roman" w:ascii="Times New Roman"/>
          <w:sz w:val="22"/>
          <w:szCs w:val="21"/>
        </w:rPr>
        <w:t>.</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22.5 </w:t>
      </w:r>
      <w:r>
        <w:rPr>
          <w:rFonts w:hAnsi="Times New Roman" w:ascii="Times New Roman" w:hint="eastAsia"/>
          <w:sz w:val="22"/>
          <w:szCs w:val="21"/>
        </w:rPr>
        <w:t>投标文件中相关内容与</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不一致的，以</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为准。对不同文字文本投标文件的解释发生异议的，以中文文本为准。</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22.6</w:t>
      </w:r>
      <w:r>
        <w:rPr>
          <w:rFonts w:hAnsi="Times New Roman" w:ascii="Times New Roman" w:hint="eastAsia"/>
          <w:sz w:val="22"/>
          <w:szCs w:val="21"/>
        </w:rPr>
        <w:t>所有投标唱标完毕，如投标人代表对宣读的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上的内容有异议的，应在获得开标会主持人同意后当场提出。</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22.7</w:t>
      </w:r>
      <w:r>
        <w:rPr>
          <w:rFonts w:hAnsi="Times New Roman" w:ascii="Times New Roman" w:hint="eastAsia"/>
          <w:sz w:val="22"/>
          <w:szCs w:val="21"/>
        </w:rPr>
        <w:t>投标人未参加开标的，视同认可开标结果。</w:t>
      </w:r>
    </w:p>
    <w:p w:rsidRDefault="00C93A6C" w:rsidR="00711DCF">
      <w:pPr>
        <w:pStyle w:val="3"/>
        <w:spacing w:lineRule="exact" w:line="400"/>
        <w:rPr>
          <w:rFonts w:hAnsi="Times New Roman"/>
          <w:sz w:val="22"/>
          <w:szCs w:val="21"/>
        </w:rPr>
      </w:pPr>
      <w:bookmarkStart w:name="_Toc308164807" w:id="148"/>
      <w:bookmarkStart w:name="_Toc217446058" w:id="149"/>
      <w:r>
        <w:rPr>
          <w:rFonts w:hAnsi="Times New Roman"/>
          <w:sz w:val="22"/>
          <w:szCs w:val="21"/>
        </w:rPr>
        <w:t xml:space="preserve">23. </w:t>
      </w:r>
      <w:r>
        <w:rPr>
          <w:rFonts w:hAnsi="Times New Roman" w:hint="eastAsia"/>
          <w:sz w:val="22"/>
          <w:szCs w:val="21"/>
        </w:rPr>
        <w:t>开标程序</w:t>
      </w:r>
      <w:bookmarkEnd w:id="148"/>
      <w:bookmarkEnd w:id="149"/>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23.1 </w:t>
      </w:r>
      <w:r>
        <w:rPr>
          <w:rFonts w:hAnsi="Times New Roman" w:ascii="Times New Roman" w:hint="eastAsia"/>
          <w:sz w:val="22"/>
          <w:szCs w:val="21"/>
        </w:rPr>
        <w:t>开标会主持人按照招标文件规定的开标时间宣布开标，按照规定要求主持开标会。开标将按以下程序进行：</w:t>
      </w:r>
    </w:p>
    <w:p w:rsidRDefault="00C93A6C" w:rsidR="00711DCF">
      <w:pPr>
        <w:numPr>
          <w:ilvl w:val="0"/>
          <w:numId w:val="1"/>
        </w:numPr>
        <w:spacing w:lineRule="exact" w:line="400"/>
        <w:ind w:firstLineChars="200" w:firstLine="440"/>
        <w:rPr>
          <w:rFonts w:hAnsi="Times New Roman" w:ascii="Times New Roman"/>
          <w:sz w:val="22"/>
          <w:szCs w:val="21"/>
        </w:rPr>
      </w:pPr>
      <w:r>
        <w:rPr>
          <w:rFonts w:hAnsi="Times New Roman" w:ascii="Times New Roman" w:hint="eastAsia"/>
          <w:sz w:val="22"/>
          <w:szCs w:val="21"/>
        </w:rPr>
        <w:t>宣布开标会开始。当众宣布参加开标会主持人、唱标人、会议记录人以及根据情况邀请的现场监督人等工作人员</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）根据投标人或者其推选的代表对投标文件密封的检查结果，当众宣布投标文件的密封情况。</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rsidRDefault="00C93A6C" w:rsidR="00711DCF">
      <w:pPr>
        <w:pStyle w:val="3"/>
        <w:spacing w:lineRule="exact" w:line="400"/>
        <w:rPr>
          <w:rFonts w:hAnsi="Times New Roman"/>
          <w:sz w:val="22"/>
          <w:szCs w:val="21"/>
        </w:rPr>
      </w:pPr>
      <w:bookmarkStart w:name="_Toc183582238" w:id="150"/>
      <w:bookmarkStart w:name="_Toc183682375" w:id="151"/>
      <w:bookmarkStart w:name="_Toc217446063" w:id="152"/>
      <w:bookmarkStart w:name="_Toc308164809" w:id="153"/>
      <w:r>
        <w:rPr>
          <w:rFonts w:hAnsi="Times New Roman"/>
          <w:sz w:val="22"/>
          <w:szCs w:val="21"/>
        </w:rPr>
        <w:t>24</w:t>
      </w:r>
      <w:r>
        <w:rPr>
          <w:rFonts w:hAnsi="Times New Roman" w:hint="eastAsia"/>
          <w:sz w:val="22"/>
          <w:szCs w:val="21"/>
        </w:rPr>
        <w:t>．开评标过程存档</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开标和评标过程进行全过程电子监控，并将电子监控资料存储介质留存归档。</w:t>
      </w:r>
    </w:p>
    <w:p w:rsidRDefault="00C93A6C" w:rsidR="00711DCF">
      <w:pPr>
        <w:pStyle w:val="3"/>
        <w:spacing w:lineRule="exact" w:line="400"/>
        <w:rPr>
          <w:rFonts w:hAnsi="Times New Roman"/>
          <w:sz w:val="22"/>
          <w:szCs w:val="21"/>
        </w:rPr>
      </w:pPr>
      <w:r>
        <w:rPr>
          <w:rFonts w:hAnsi="Times New Roman"/>
          <w:sz w:val="22"/>
          <w:szCs w:val="21"/>
        </w:rPr>
        <w:t>25.</w:t>
      </w:r>
      <w:r>
        <w:rPr>
          <w:rFonts w:hAnsi="Times New Roman" w:hint="eastAsia"/>
          <w:sz w:val="22"/>
          <w:szCs w:val="21"/>
        </w:rPr>
        <w:t>中标通知</w:t>
      </w:r>
      <w:bookmarkEnd w:id="150"/>
      <w:bookmarkEnd w:id="151"/>
      <w:r>
        <w:rPr>
          <w:rFonts w:hAnsi="Times New Roman" w:hint="eastAsia"/>
          <w:sz w:val="22"/>
          <w:szCs w:val="21"/>
        </w:rPr>
        <w:t>书</w:t>
      </w:r>
      <w:bookmarkEnd w:id="152"/>
      <w:bookmarkEnd w:id="153"/>
    </w:p>
    <w:p w:rsidRDefault="00C93A6C" w:rsidR="00711DCF">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25</w:t>
      </w:r>
      <w:r>
        <w:rPr>
          <w:rFonts w:hAnsi="Times New Roman" w:ascii="Times New Roman"/>
          <w:bCs/>
          <w:sz w:val="22"/>
          <w:szCs w:val="21"/>
        </w:rPr>
        <w:t>.</w:t>
      </w:r>
      <w:r>
        <w:rPr>
          <w:rFonts w:hAnsi="Times New Roman" w:ascii="Times New Roman"/>
          <w:sz w:val="22"/>
          <w:szCs w:val="21"/>
        </w:rPr>
        <w:t xml:space="preserve">1 </w:t>
      </w:r>
      <w:r>
        <w:rPr>
          <w:rFonts w:hAnsi="Times New Roman" w:ascii="Times New Roman" w:hint="eastAsia"/>
          <w:sz w:val="22"/>
          <w:szCs w:val="21"/>
        </w:rPr>
        <w:t>中标通知书为签订政府采购合同的依据之一，是合同的有效组成部分。</w:t>
      </w:r>
    </w:p>
    <w:p w:rsidRDefault="00C93A6C" w:rsidR="00711DCF">
      <w:pPr>
        <w:tabs>
          <w:tab w:pos="7665" w:val="left"/>
        </w:tabs>
        <w:spacing w:lineRule="exact" w:line="400"/>
        <w:ind w:firstLine="480"/>
        <w:rPr>
          <w:rFonts w:hAnsi="Times New Roman" w:ascii="Times New Roman"/>
          <w:sz w:val="22"/>
          <w:szCs w:val="21"/>
        </w:rPr>
      </w:pPr>
      <w:r>
        <w:rPr>
          <w:rFonts w:hAnsi="Times New Roman" w:ascii="Times New Roman"/>
          <w:sz w:val="22"/>
          <w:szCs w:val="21"/>
        </w:rPr>
        <w:t xml:space="preserve">25.2 </w:t>
      </w:r>
      <w:r>
        <w:rPr>
          <w:rFonts w:hAnsi="Times New Roman" w:ascii="Times New Roman" w:hint="eastAsia"/>
          <w:sz w:val="22"/>
          <w:szCs w:val="21"/>
        </w:rPr>
        <w:t>中标通知书对采购人和中标人均具有法律效力。中标通知书发出后，采购人改变中标结果，或者中标人无正当理由放弃中标的，应当承担相应的法律责任。</w:t>
      </w:r>
    </w:p>
    <w:p w:rsidRDefault="00C93A6C" w:rsidR="00711DCF">
      <w:pPr>
        <w:tabs>
          <w:tab w:pos="7665" w:val="left"/>
        </w:tabs>
        <w:spacing w:lineRule="exact" w:line="400"/>
        <w:ind w:firstLine="480"/>
        <w:rPr>
          <w:rFonts w:hAnsi="Times New Roman" w:ascii="Times New Roman"/>
          <w:sz w:val="22"/>
          <w:szCs w:val="21"/>
        </w:rPr>
      </w:pPr>
      <w:r>
        <w:rPr>
          <w:rFonts w:hAnsi="Times New Roman" w:ascii="Times New Roman"/>
          <w:sz w:val="22"/>
          <w:szCs w:val="21"/>
        </w:rPr>
        <w:t>25</w:t>
      </w: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rsidRDefault="00C93A6C" w:rsidR="00711DCF">
      <w:pPr>
        <w:tabs>
          <w:tab w:pos="7665" w:val="left"/>
        </w:tabs>
        <w:spacing w:lineRule="exact" w:line="400"/>
        <w:ind w:firstLine="480"/>
        <w:rPr>
          <w:rFonts w:hAnsi="Times New Roman" w:ascii="Times New Roman"/>
          <w:sz w:val="22"/>
          <w:szCs w:val="21"/>
        </w:rPr>
      </w:pPr>
      <w:r>
        <w:rPr>
          <w:rFonts w:hAnsi="Times New Roman" w:ascii="Times New Roman"/>
          <w:sz w:val="22"/>
          <w:szCs w:val="21"/>
        </w:rPr>
        <w:t>25.4</w:t>
      </w:r>
      <w:r>
        <w:rPr>
          <w:rFonts w:hAnsi="Times New Roman" w:ascii="Times New Roman" w:hint="eastAsia"/>
          <w:sz w:val="22"/>
          <w:szCs w:val="21"/>
        </w:rPr>
        <w:t>中标公告发出后，中标供应商自行领取中标通知书的，可凭有效身份证明证件到采购代理机构办理。</w:t>
      </w:r>
    </w:p>
    <w:p w:rsidRDefault="00C93A6C" w:rsidR="00711DCF">
      <w:pPr>
        <w:pStyle w:val="2"/>
        <w:spacing w:lineRule="exact" w:line="400"/>
        <w:jc w:val="center"/>
        <w:rPr>
          <w:rFonts w:hAnsi="Times New Roman" w:ascii="Times New Roman"/>
          <w:sz w:val="28"/>
        </w:rPr>
      </w:pPr>
      <w:bookmarkStart w:name="_Toc308164810" w:id="154"/>
      <w:bookmarkStart w:name="_Toc217446064" w:id="155"/>
      <w:bookmarkStart w:name="_Toc183682377" w:id="156"/>
      <w:bookmarkStart w:name="_Toc183582240" w:id="157"/>
      <w:r>
        <w:rPr>
          <w:rFonts w:hAnsi="Times New Roman" w:ascii="Times New Roman" w:hint="eastAsia"/>
          <w:sz w:val="28"/>
        </w:rPr>
        <w:lastRenderedPageBreak/>
        <w:t>六、签订及履行合同和验收</w:t>
      </w:r>
      <w:bookmarkEnd w:id="154"/>
      <w:bookmarkEnd w:id="155"/>
    </w:p>
    <w:p w:rsidRDefault="00C93A6C" w:rsidR="00711DCF">
      <w:pPr>
        <w:pStyle w:val="3"/>
        <w:spacing w:lineRule="exact" w:line="400"/>
        <w:rPr>
          <w:rFonts w:hAnsi="Times New Roman"/>
          <w:sz w:val="22"/>
          <w:szCs w:val="21"/>
        </w:rPr>
      </w:pPr>
      <w:bookmarkStart w:name="_Toc217446065" w:id="158"/>
      <w:bookmarkStart w:name="_Toc308164811" w:id="159"/>
      <w:r>
        <w:rPr>
          <w:rFonts w:hAnsi="Times New Roman"/>
          <w:sz w:val="22"/>
          <w:szCs w:val="21"/>
        </w:rPr>
        <w:t xml:space="preserve">26. </w:t>
      </w:r>
      <w:r>
        <w:rPr>
          <w:rFonts w:hAnsi="Times New Roman" w:hint="eastAsia"/>
          <w:sz w:val="22"/>
          <w:szCs w:val="21"/>
        </w:rPr>
        <w:t>签订合同</w:t>
      </w:r>
      <w:bookmarkEnd w:id="158"/>
      <w:bookmarkEnd w:id="159"/>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26.1 </w:t>
      </w:r>
      <w:r>
        <w:rPr>
          <w:rFonts w:hAnsi="Times New Roman" w:ascii="Times New Roman" w:hint="eastAsia"/>
          <w:sz w:val="22"/>
          <w:szCs w:val="21"/>
        </w:rPr>
        <w:t>中标人应在中标通知书发出之日起三十日内与采购人签订采购合同。由于中标人的原因逾期未与采购人签订采购合同的，将视为放弃中标，取消其中标资格并将按相关规定进行处理。</w:t>
      </w:r>
    </w:p>
    <w:p w:rsidRDefault="00C93A6C" w:rsidR="00711DCF">
      <w:pPr>
        <w:spacing w:lineRule="exact" w:line="400"/>
        <w:ind w:firstLineChars="175" w:firstLine="385"/>
        <w:rPr>
          <w:rFonts w:hAnsi="Times New Roman" w:ascii="Times New Roman"/>
          <w:sz w:val="22"/>
          <w:szCs w:val="21"/>
        </w:rPr>
      </w:pPr>
      <w:r>
        <w:rPr>
          <w:rFonts w:hAnsi="Times New Roman" w:ascii="Times New Roman"/>
          <w:sz w:val="22"/>
          <w:szCs w:val="21"/>
        </w:rPr>
        <w:t xml:space="preserve">26.2 </w:t>
      </w:r>
      <w:r>
        <w:rPr>
          <w:rFonts w:hAnsi="Times New Roman" w:ascii="Times New Roman" w:hint="eastAsia"/>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rsidRDefault="00C93A6C" w:rsidR="00711DCF">
      <w:pPr>
        <w:spacing w:lineRule="exact" w:line="400"/>
        <w:ind w:firstLineChars="175" w:firstLine="385"/>
        <w:rPr>
          <w:rFonts w:hAnsi="Times New Roman" w:ascii="Times New Roman"/>
          <w:sz w:val="22"/>
          <w:szCs w:val="21"/>
        </w:rPr>
      </w:pPr>
      <w:r>
        <w:rPr>
          <w:rFonts w:hAnsi="Times New Roman" w:ascii="Times New Roman"/>
          <w:sz w:val="22"/>
          <w:szCs w:val="21"/>
        </w:rPr>
        <w:t xml:space="preserve">26.3 </w:t>
      </w:r>
      <w:r>
        <w:rPr>
          <w:rFonts w:hAnsi="Times New Roman" w:ascii="Times New Roman" w:hint="eastAsia"/>
          <w:sz w:val="22"/>
          <w:szCs w:val="21"/>
        </w:rPr>
        <w:t>中标人拒绝与采购人签订合同的，采购人可以按照评审报告推荐的中标候选人名单排序，确定下一候选人为中标供应商，也可以重新开展政府采购活动。</w:t>
      </w:r>
    </w:p>
    <w:p w:rsidRDefault="00C93A6C" w:rsidR="00711DCF">
      <w:pPr>
        <w:spacing w:lineRule="exact" w:line="400"/>
        <w:ind w:firstLineChars="175" w:firstLine="385"/>
        <w:rPr>
          <w:rFonts w:hAnsi="Times New Roman" w:ascii="Times New Roman"/>
          <w:sz w:val="22"/>
          <w:szCs w:val="21"/>
        </w:rPr>
      </w:pPr>
      <w:r>
        <w:rPr>
          <w:rFonts w:hAnsi="Times New Roman" w:ascii="Times New Roman"/>
          <w:sz w:val="22"/>
          <w:szCs w:val="21"/>
        </w:rPr>
        <w:t xml:space="preserve">26.4 </w:t>
      </w:r>
      <w:r>
        <w:rPr>
          <w:rFonts w:hAnsi="Times New Roman" w:ascii="Times New Roman" w:hint="eastAsia"/>
          <w:sz w:val="22"/>
          <w:szCs w:val="21"/>
        </w:rPr>
        <w:t>中标人在合同签订之后三个工作日内，将签订的合同（一式壹份）送采购代理机构。中标人应及时到采购代理机构办理。</w:t>
      </w:r>
    </w:p>
    <w:p w:rsidRDefault="00C93A6C" w:rsidR="00711DCF">
      <w:pPr>
        <w:pStyle w:val="3"/>
        <w:spacing w:lineRule="exact" w:line="400"/>
        <w:rPr>
          <w:rFonts w:hAnsi="Times New Roman"/>
          <w:sz w:val="22"/>
          <w:szCs w:val="21"/>
        </w:rPr>
      </w:pPr>
      <w:r>
        <w:rPr>
          <w:rFonts w:hAnsi="Times New Roman"/>
          <w:sz w:val="22"/>
          <w:szCs w:val="21"/>
        </w:rPr>
        <w:t xml:space="preserve">27. </w:t>
      </w:r>
      <w:r>
        <w:rPr>
          <w:rFonts w:hAnsi="Times New Roman" w:hint="eastAsia"/>
          <w:sz w:val="22"/>
          <w:szCs w:val="21"/>
        </w:rPr>
        <w:t>合同分包（本项目不适用）</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27.1 </w:t>
      </w:r>
      <w:r>
        <w:rPr>
          <w:rFonts w:hAnsi="Times New Roman" w:ascii="Times New Roman" w:hint="eastAsia"/>
          <w:sz w:val="22"/>
          <w:szCs w:val="21"/>
        </w:rPr>
        <w:t>经采购人同意，中标人可以依法采取分包方式履行合同。这种要求应当在合同签订之前征得采购人同意，并且分包供应商履行的分包项目的品牌、规格型号及技术要求等，必须与中标的一致。</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27.2 </w:t>
      </w:r>
      <w:r>
        <w:rPr>
          <w:rFonts w:hAnsi="Times New Roman" w:ascii="Times New Roman" w:hint="eastAsia"/>
          <w:sz w:val="22"/>
          <w:szCs w:val="21"/>
        </w:rPr>
        <w:t>采购合同实行分包履行的，中标人就采购项目和分包项目向采购人负责，分包供应商就分包项目承担责任。</w:t>
      </w:r>
    </w:p>
    <w:p w:rsidRDefault="00C93A6C" w:rsidR="00711DCF">
      <w:pPr>
        <w:spacing w:lineRule="exact" w:line="400"/>
        <w:ind w:firstLineChars="225" w:firstLine="495"/>
        <w:rPr>
          <w:rFonts w:hAnsi="Times New Roman" w:ascii="Times New Roman"/>
          <w:sz w:val="22"/>
          <w:szCs w:val="21"/>
        </w:rPr>
      </w:pPr>
      <w:r>
        <w:rPr>
          <w:rFonts w:hAnsi="Times New Roman" w:ascii="Times New Roman"/>
          <w:sz w:val="22"/>
          <w:szCs w:val="21"/>
        </w:rPr>
        <w:t xml:space="preserve">27.3 </w:t>
      </w:r>
      <w:r>
        <w:rPr>
          <w:rFonts w:hAnsi="Times New Roman" w:ascii="Times New Roman" w:hint="eastAsia"/>
          <w:sz w:val="22"/>
          <w:szCs w:val="21"/>
        </w:rPr>
        <w:t>中小企业依据《政府采购促进中小企业发展暂行办法》（财库</w:t>
      </w:r>
      <w:r>
        <w:rPr>
          <w:rFonts w:hAnsi="Times New Roman" w:ascii="Times New Roman"/>
          <w:sz w:val="22"/>
          <w:szCs w:val="21"/>
        </w:rPr>
        <w:t>[2011]181</w:t>
      </w:r>
      <w:r>
        <w:rPr>
          <w:rFonts w:hAnsi="Times New Roman" w:ascii="Times New Roman" w:hint="eastAsia"/>
          <w:sz w:val="22"/>
          <w:szCs w:val="21"/>
        </w:rPr>
        <w:t>号）规定的政策获取政府采购合同后，小型、微型企业不得分包或转包给大型、中型企业，中型企业不得分包或转包给大型企业。</w:t>
      </w:r>
    </w:p>
    <w:p w:rsidRDefault="00C93A6C" w:rsidR="00711DCF">
      <w:pPr>
        <w:pStyle w:val="3"/>
        <w:spacing w:lineRule="exact" w:line="400"/>
        <w:rPr>
          <w:rFonts w:hAnsi="Times New Roman"/>
          <w:sz w:val="22"/>
          <w:szCs w:val="21"/>
        </w:rPr>
      </w:pPr>
      <w:r>
        <w:rPr>
          <w:rFonts w:hAnsi="Times New Roman"/>
          <w:sz w:val="22"/>
          <w:szCs w:val="21"/>
        </w:rPr>
        <w:t>28.</w:t>
      </w:r>
      <w:r>
        <w:rPr>
          <w:rFonts w:hAnsi="Times New Roman" w:hint="eastAsia"/>
          <w:sz w:val="22"/>
          <w:szCs w:val="21"/>
        </w:rPr>
        <w:t>合同转包（本项目不适用）</w:t>
      </w:r>
    </w:p>
    <w:p w:rsidRDefault="00C93A6C" w:rsidR="00711DCF">
      <w:pPr>
        <w:spacing w:lineRule="exact" w:line="400"/>
        <w:ind w:firstLineChars="225" w:firstLine="495"/>
        <w:rPr>
          <w:rFonts w:hAnsi="Times New Roman" w:ascii="Times New Roman"/>
          <w:sz w:val="22"/>
          <w:szCs w:val="21"/>
        </w:rPr>
      </w:pPr>
      <w:r>
        <w:rPr>
          <w:rFonts w:hAnsi="Times New Roman" w:ascii="Times New Roman" w:hint="eastAsia"/>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rsidRDefault="00C93A6C" w:rsidR="00711DCF">
      <w:pPr>
        <w:spacing w:lineRule="exact" w:line="400"/>
        <w:ind w:firstLineChars="225" w:firstLine="495"/>
        <w:rPr>
          <w:rFonts w:hAnsi="Times New Roman" w:ascii="Times New Roman"/>
          <w:sz w:val="22"/>
          <w:szCs w:val="21"/>
        </w:rPr>
      </w:pPr>
      <w:r>
        <w:rPr>
          <w:rFonts w:hAnsi="Times New Roman" w:ascii="Times New Roman" w:hint="eastAsia"/>
          <w:sz w:val="22"/>
          <w:szCs w:val="21"/>
        </w:rPr>
        <w:t>中标人转包的，视同拒绝履行政府采购合同义务，将依法追究法律责任。</w:t>
      </w:r>
    </w:p>
    <w:p w:rsidRDefault="00C93A6C" w:rsidR="00711DCF">
      <w:pPr>
        <w:pStyle w:val="3"/>
        <w:spacing w:lineRule="exact" w:line="400"/>
        <w:rPr>
          <w:rFonts w:hAnsi="Times New Roman"/>
          <w:sz w:val="22"/>
          <w:szCs w:val="21"/>
        </w:rPr>
      </w:pPr>
      <w:bookmarkStart w:name="_Toc217446066" w:id="160"/>
      <w:r>
        <w:rPr>
          <w:rFonts w:hAnsi="Times New Roman"/>
          <w:sz w:val="22"/>
          <w:szCs w:val="21"/>
        </w:rPr>
        <w:t>29.</w:t>
      </w:r>
      <w:bookmarkEnd w:id="160"/>
      <w:r>
        <w:rPr>
          <w:rFonts w:hAnsi="Times New Roman" w:hint="eastAsia"/>
          <w:sz w:val="22"/>
          <w:szCs w:val="21"/>
        </w:rPr>
        <w:t>补充合同</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w:t>
      </w:r>
      <w:r>
        <w:rPr>
          <w:rFonts w:hAnsi="Times New Roman" w:ascii="Times New Roman" w:hint="eastAsia"/>
          <w:sz w:val="22"/>
          <w:szCs w:val="21"/>
        </w:rPr>
        <w:lastRenderedPageBreak/>
        <w:t>采购合同履行结束后，且采购货物、工程和服务的名称、价格、履约方式、验收标准等必须与原政府采购合同一致。</w:t>
      </w:r>
    </w:p>
    <w:p w:rsidRDefault="00C93A6C" w:rsidR="00711DCF">
      <w:pPr>
        <w:pStyle w:val="3"/>
        <w:spacing w:lineRule="exact" w:line="400"/>
        <w:rPr>
          <w:rFonts w:hAnsi="Times New Roman"/>
          <w:sz w:val="22"/>
          <w:szCs w:val="21"/>
        </w:rPr>
      </w:pPr>
      <w:bookmarkStart w:name="_Toc308164812" w:id="161"/>
      <w:bookmarkStart w:name="_Toc217446068" w:id="162"/>
      <w:r>
        <w:rPr>
          <w:rFonts w:hAnsi="Times New Roman"/>
          <w:sz w:val="22"/>
          <w:szCs w:val="21"/>
        </w:rPr>
        <w:t xml:space="preserve">30. </w:t>
      </w:r>
      <w:r>
        <w:rPr>
          <w:rFonts w:hAnsi="Times New Roman" w:hint="eastAsia"/>
          <w:sz w:val="22"/>
          <w:szCs w:val="21"/>
        </w:rPr>
        <w:t>履约保证金</w:t>
      </w:r>
      <w:bookmarkEnd w:id="161"/>
      <w:bookmarkEnd w:id="162"/>
      <w:r>
        <w:rPr>
          <w:rFonts w:hAnsi="Times New Roman" w:hint="eastAsia"/>
          <w:sz w:val="22"/>
          <w:szCs w:val="21"/>
        </w:rPr>
        <w:t>（本项目不适用）</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30.1 </w:t>
      </w:r>
      <w:r>
        <w:rPr>
          <w:rFonts w:hAnsi="Times New Roman" w:ascii="Times New Roman" w:hint="eastAsia"/>
          <w:sz w:val="22"/>
          <w:szCs w:val="21"/>
        </w:rPr>
        <w:t>中标人应在合同签订之前交纳招标文件规定数额的履约保证金。</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30.2 </w:t>
      </w:r>
      <w:r>
        <w:rPr>
          <w:rFonts w:hAnsi="Times New Roman" w:ascii="Times New Roman" w:hint="eastAsia"/>
          <w:sz w:val="22"/>
          <w:szCs w:val="21"/>
        </w:rPr>
        <w:t>如果中标人在规定的合同签订时间内，没有按照招标文件的规定交纳履约保证金，且又无正当理由的，将视为放弃中标。</w:t>
      </w:r>
    </w:p>
    <w:p w:rsidRDefault="00C93A6C" w:rsidR="00711DCF">
      <w:pPr>
        <w:pStyle w:val="3"/>
        <w:spacing w:lineRule="exact" w:line="400"/>
        <w:rPr>
          <w:rFonts w:hAnsi="Times New Roman"/>
          <w:sz w:val="22"/>
        </w:rPr>
      </w:pPr>
      <w:bookmarkStart w:name="_Toc308164818" w:id="163"/>
      <w:bookmarkStart w:name="_Toc217446077" w:id="164"/>
      <w:bookmarkStart w:name="_Toc217446071" w:id="165"/>
      <w:r>
        <w:rPr>
          <w:rFonts w:hAnsi="Times New Roman"/>
          <w:sz w:val="22"/>
          <w:szCs w:val="21"/>
        </w:rPr>
        <w:t>31.</w:t>
      </w:r>
      <w:r>
        <w:rPr>
          <w:rFonts w:hAnsi="Times New Roman" w:hint="eastAsia"/>
          <w:sz w:val="22"/>
          <w:szCs w:val="21"/>
        </w:rPr>
        <w:t>资金支付</w:t>
      </w:r>
      <w:bookmarkEnd w:id="163"/>
      <w:bookmarkEnd w:id="164"/>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采购人将按照政府采购合同规定，及时向中标供应商支付采购资金。本项目采购资金付款详见第五章商务要求中付款方式。</w:t>
      </w:r>
    </w:p>
    <w:p w:rsidRDefault="00C93A6C" w:rsidR="00711DCF">
      <w:pPr>
        <w:pStyle w:val="2"/>
        <w:spacing w:lineRule="exact" w:line="400"/>
        <w:jc w:val="center"/>
        <w:rPr>
          <w:rFonts w:hAnsi="Times New Roman" w:ascii="Times New Roman"/>
          <w:sz w:val="28"/>
        </w:rPr>
      </w:pPr>
      <w:bookmarkStart w:name="_Toc217446074" w:id="166"/>
      <w:bookmarkStart w:name="_Toc308164815" w:id="167"/>
      <w:bookmarkStart w:name="_Toc183582243" w:id="168"/>
      <w:bookmarkStart w:name="_Toc183682380" w:id="169"/>
      <w:bookmarkEnd w:id="156"/>
      <w:bookmarkEnd w:id="157"/>
      <w:bookmarkEnd w:id="165"/>
      <w:r>
        <w:rPr>
          <w:rFonts w:ascii="Times New Roman" w:hint="eastAsia"/>
          <w:sz w:val="28"/>
        </w:rPr>
        <w:t>七、投标纪律要求</w:t>
      </w:r>
      <w:bookmarkEnd w:id="166"/>
      <w:bookmarkEnd w:id="167"/>
    </w:p>
    <w:p w:rsidRDefault="00C93A6C" w:rsidR="00711DCF">
      <w:pPr>
        <w:pStyle w:val="3"/>
        <w:spacing w:lineRule="exact" w:line="400"/>
        <w:rPr>
          <w:rFonts w:hAnsi="Times New Roman"/>
          <w:sz w:val="22"/>
          <w:szCs w:val="21"/>
        </w:rPr>
      </w:pPr>
      <w:bookmarkStart w:name="_Toc308164816" w:id="170"/>
      <w:bookmarkStart w:name="_Toc217446075" w:id="171"/>
      <w:r>
        <w:rPr>
          <w:rFonts w:hAnsi="Times New Roman"/>
          <w:sz w:val="22"/>
          <w:szCs w:val="21"/>
        </w:rPr>
        <w:t xml:space="preserve">32. </w:t>
      </w:r>
      <w:r>
        <w:rPr>
          <w:rFonts w:hAnsi="Times New Roman" w:hint="eastAsia"/>
          <w:sz w:val="22"/>
          <w:szCs w:val="21"/>
        </w:rPr>
        <w:t>投标人</w:t>
      </w:r>
      <w:bookmarkEnd w:id="170"/>
      <w:bookmarkEnd w:id="171"/>
      <w:r>
        <w:rPr>
          <w:rFonts w:hAnsi="Times New Roman" w:hint="eastAsia"/>
          <w:sz w:val="22"/>
          <w:szCs w:val="21"/>
        </w:rPr>
        <w:t>纪律要求</w:t>
      </w:r>
    </w:p>
    <w:p w:rsidRDefault="00C93A6C" w:rsidR="00711DCF">
      <w:pPr>
        <w:pStyle w:val="a4"/>
        <w:spacing w:lineRule="exact" w:line="400"/>
        <w:ind w:firstLine="440"/>
        <w:rPr>
          <w:rFonts w:hAnsi="Times New Roman" w:ascii="Times New Roman"/>
          <w:sz w:val="22"/>
          <w:szCs w:val="21"/>
        </w:rPr>
      </w:pPr>
      <w:r>
        <w:rPr>
          <w:rFonts w:hAnsi="Times New Roman" w:ascii="Times New Roman" w:hint="eastAsia"/>
          <w:sz w:val="22"/>
          <w:szCs w:val="21"/>
        </w:rPr>
        <w:t>投标人应当遵循公平竞争的原则，不得恶意串通，不得妨碍其他投标人的竞争行为，不得损害采购人或者其他投标人的合法权益。</w:t>
      </w:r>
    </w:p>
    <w:p w:rsidRDefault="00C93A6C" w:rsidR="00711DCF">
      <w:pPr>
        <w:pStyle w:val="a4"/>
        <w:spacing w:lineRule="exact" w:line="400"/>
        <w:ind w:firstLine="440"/>
        <w:rPr>
          <w:rFonts w:hAnsi="Times New Roman" w:ascii="Times New Roman"/>
          <w:sz w:val="22"/>
          <w:szCs w:val="21"/>
        </w:rPr>
      </w:pPr>
      <w:r>
        <w:rPr>
          <w:rFonts w:hAnsi="Times New Roman" w:ascii="Times New Roman" w:hint="eastAsia"/>
          <w:sz w:val="22"/>
          <w:szCs w:val="21"/>
        </w:rPr>
        <w:t>在评标过程中发现投标人有上述情形的，评标委员会应当认定其投标无效，并书面报告本级财政部门。</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32.1 </w:t>
      </w:r>
      <w:r>
        <w:rPr>
          <w:rFonts w:hAnsi="Times New Roman" w:ascii="Times New Roman" w:hint="eastAsia"/>
          <w:sz w:val="22"/>
          <w:szCs w:val="21"/>
        </w:rPr>
        <w:t>投标人参加本项目投标不得有下列情形：</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）提供虚假材料谋取中标；</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）采取不正当手段诋毁、排挤其他投标人；</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）与招标采购单位、其他投标人恶意串通；</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）向招标采购单位、评标委员会成员行贿或者提供其他不正当利益；</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）在招标过程中与招标采购单位进行协商谈判；</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）中标或者成交后无正当理由拒不与采购人签订政府采购合同；</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7</w:t>
      </w:r>
      <w:r>
        <w:rPr>
          <w:rFonts w:hAnsi="Times New Roman" w:ascii="Times New Roman" w:hint="eastAsia"/>
          <w:sz w:val="22"/>
          <w:szCs w:val="21"/>
        </w:rPr>
        <w:t>）未按照采购文件确定的事项签订政府采购合同；</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8</w:t>
      </w:r>
      <w:r>
        <w:rPr>
          <w:rFonts w:hAnsi="Times New Roman" w:ascii="Times New Roman" w:hint="eastAsia"/>
          <w:sz w:val="22"/>
          <w:szCs w:val="21"/>
        </w:rPr>
        <w:t>）将政府采购合同转包或者违规分包；</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9</w:t>
      </w:r>
      <w:r>
        <w:rPr>
          <w:rFonts w:hAnsi="Times New Roman" w:ascii="Times New Roman" w:hint="eastAsia"/>
          <w:sz w:val="22"/>
          <w:szCs w:val="21"/>
        </w:rPr>
        <w:t>）提供假冒伪劣产品；</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）擅自变更、中止或者终止政府采购合同；</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11</w:t>
      </w:r>
      <w:r>
        <w:rPr>
          <w:rFonts w:hAnsi="Times New Roman" w:ascii="Times New Roman" w:hint="eastAsia"/>
          <w:sz w:val="22"/>
          <w:szCs w:val="21"/>
        </w:rPr>
        <w:t>）拒绝有关部门的监督检查或者向监督检查部门提供虚假情况；</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12</w:t>
      </w:r>
      <w:r>
        <w:rPr>
          <w:rFonts w:hAnsi="Times New Roman" w:ascii="Times New Roman" w:hint="eastAsia"/>
          <w:sz w:val="22"/>
          <w:szCs w:val="21"/>
        </w:rPr>
        <w:t>）法律法规规定的其他情形。</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投标人有上述情形的，按照规定追究法律责任，具备（</w:t>
      </w:r>
      <w:r>
        <w:rPr>
          <w:rFonts w:hAnsi="Times New Roman" w:ascii="Times New Roman"/>
          <w:sz w:val="22"/>
          <w:szCs w:val="21"/>
        </w:rPr>
        <w:t>1</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）条情形之一的，同时将取消中标资格或者认定中标无效。</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32.2 </w:t>
      </w:r>
      <w:r>
        <w:rPr>
          <w:rFonts w:hAnsi="Times New Roman" w:ascii="Times New Roman" w:hint="eastAsia"/>
          <w:sz w:val="22"/>
          <w:szCs w:val="21"/>
        </w:rPr>
        <w:t>投标人有下列情形之一的，视为投标人串通投标，其投标无效：</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）不同投标人的投标文件由同一单位或者个人编制；</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）不同投标人委托同一单位或者个人办理投标事宜；</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）不同投标人的投标文件载明的项目管理成员或者联系人员为同一人；</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lastRenderedPageBreak/>
        <w:t>（</w:t>
      </w:r>
      <w:r>
        <w:rPr>
          <w:rFonts w:hAnsi="Times New Roman" w:ascii="Times New Roman"/>
          <w:sz w:val="22"/>
          <w:szCs w:val="21"/>
        </w:rPr>
        <w:t>4</w:t>
      </w:r>
      <w:r>
        <w:rPr>
          <w:rFonts w:hAnsi="Times New Roman" w:ascii="Times New Roman" w:hint="eastAsia"/>
          <w:sz w:val="22"/>
          <w:szCs w:val="21"/>
        </w:rPr>
        <w:t>）不同投标人的投标文件异常一致或者投标报价呈规律性差异；</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）不同投标人的投标文件相互混装；</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）不同投标人的投标保证金从同一单位或者个人的账户转出。</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32.3 </w:t>
      </w:r>
      <w:r>
        <w:rPr>
          <w:rFonts w:hAnsi="Times New Roman" w:ascii="Times New Roman" w:hint="eastAsia"/>
          <w:sz w:val="22"/>
          <w:szCs w:val="21"/>
        </w:rPr>
        <w:t>投标人存在下列情况之一的，投标无效</w:t>
      </w:r>
      <w:r>
        <w:rPr>
          <w:rFonts w:hAnsi="Times New Roman" w:ascii="Times New Roman"/>
          <w:sz w:val="22"/>
          <w:szCs w:val="21"/>
        </w:rPr>
        <w:t>:</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）未按照招标文件的规定提交投标保证金的；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）投标文件未按招标文件要求签署、盖章的；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）不具备招标文件中规定的资格要求的；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）报价超过招标文件中规定的预算金额或者最高限价的；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）投标文件含有采购人不能接受的附加条件的；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）法律、法规和招标文件规定的其他无效情形。</w:t>
      </w:r>
    </w:p>
    <w:p w:rsidRDefault="00C93A6C" w:rsidR="00711DCF">
      <w:pPr>
        <w:pStyle w:val="2"/>
        <w:spacing w:lineRule="exact" w:line="400"/>
        <w:jc w:val="center"/>
        <w:rPr>
          <w:rFonts w:hAnsi="Times New Roman" w:ascii="Times New Roman"/>
          <w:sz w:val="28"/>
        </w:rPr>
      </w:pPr>
      <w:bookmarkStart w:name="_Toc308164819" w:id="172"/>
      <w:bookmarkStart w:name="_Toc217446078" w:id="173"/>
      <w:r>
        <w:rPr>
          <w:rFonts w:hAnsi="Times New Roman" w:ascii="Times New Roman" w:hint="eastAsia"/>
          <w:sz w:val="28"/>
        </w:rPr>
        <w:t>八、询问、质疑和投诉</w:t>
      </w:r>
      <w:bookmarkStart w:name="_Toc217446079" w:id="174"/>
      <w:bookmarkEnd w:id="172"/>
      <w:bookmarkEnd w:id="173"/>
    </w:p>
    <w:bookmarkEnd w:id="174"/>
    <w:p w:rsidRDefault="00C93A6C" w:rsidR="00711DCF">
      <w:pPr>
        <w:pStyle w:val="a4"/>
        <w:spacing w:lineRule="exact" w:line="400"/>
        <w:ind w:firstLine="442"/>
        <w:rPr>
          <w:rFonts w:hAnsi="Times New Roman" w:ascii="Times New Roman"/>
          <w:sz w:val="22"/>
          <w:szCs w:val="21"/>
        </w:rPr>
      </w:pPr>
      <w:r>
        <w:rPr>
          <w:rFonts w:hAnsi="Times New Roman" w:ascii="Times New Roman"/>
          <w:b/>
          <w:sz w:val="22"/>
          <w:szCs w:val="21"/>
        </w:rPr>
        <w:t>33</w:t>
      </w:r>
      <w:r>
        <w:rPr>
          <w:rFonts w:hAnsi="Times New Roman" w:ascii="Times New Roman" w:hint="eastAsia"/>
          <w:b/>
          <w:sz w:val="22"/>
          <w:szCs w:val="21"/>
        </w:rPr>
        <w:t>．</w:t>
      </w:r>
      <w:r>
        <w:rPr>
          <w:rFonts w:hAnsi="Times New Roman" w:ascii="Times New Roman" w:hint="eastAsia"/>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hAnsi="Times New Roman" w:ascii="Times New Roman"/>
          <w:sz w:val="22"/>
          <w:szCs w:val="21"/>
        </w:rPr>
        <w:t>94</w:t>
      </w:r>
      <w:r>
        <w:rPr>
          <w:rFonts w:hAnsi="Times New Roman" w:ascii="Times New Roman" w:hint="eastAsia"/>
          <w:sz w:val="22"/>
          <w:szCs w:val="21"/>
        </w:rPr>
        <w:t>号</w:t>
      </w:r>
      <w:r>
        <w:rPr>
          <w:rFonts w:hAnsi="Times New Roman" w:ascii="Times New Roman"/>
          <w:sz w:val="22"/>
          <w:szCs w:val="21"/>
        </w:rPr>
        <w:t>--</w:t>
      </w:r>
      <w:r>
        <w:rPr>
          <w:rFonts w:hAnsi="Times New Roman" w:ascii="Times New Roman" w:hint="eastAsia"/>
          <w:sz w:val="22"/>
          <w:szCs w:val="21"/>
        </w:rPr>
        <w:t>政府采购质疑和投诉办法》等的相关规定办理</w:t>
      </w:r>
      <w:r>
        <w:rPr>
          <w:rFonts w:hAnsi="Times New Roman" w:ascii="Times New Roman"/>
          <w:sz w:val="22"/>
          <w:szCs w:val="21"/>
        </w:rPr>
        <w:t>.</w:t>
      </w:r>
    </w:p>
    <w:p w:rsidRDefault="00C93A6C" w:rsidR="00711DCF">
      <w:pPr>
        <w:pStyle w:val="a4"/>
        <w:spacing w:lineRule="exact" w:line="400"/>
        <w:ind w:firstLine="440"/>
        <w:rPr>
          <w:rFonts w:hAnsi="Times New Roman" w:ascii="Times New Roman"/>
          <w:sz w:val="22"/>
          <w:szCs w:val="21"/>
        </w:rPr>
      </w:pPr>
      <w:r>
        <w:rPr>
          <w:rFonts w:hAnsi="Times New Roman" w:ascii="Times New Roman" w:hint="eastAsia"/>
          <w:sz w:val="22"/>
          <w:szCs w:val="21"/>
        </w:rPr>
        <w:t>注：根据《中华人民共和国政府采购法》等规定，供应商质疑不得超出采购文件、采购过程、采购结果的范围，供应商质疑不得超出采购文件、采购过程、采购结果的范围</w:t>
      </w:r>
      <w:r>
        <w:rPr>
          <w:rFonts w:hAnsi="Times New Roman" w:ascii="Times New Roman"/>
          <w:sz w:val="22"/>
          <w:szCs w:val="21"/>
        </w:rPr>
        <w:t xml:space="preserve">, </w:t>
      </w:r>
      <w:r>
        <w:rPr>
          <w:rFonts w:hAnsi="Times New Roman" w:ascii="Times New Roman" w:hint="eastAsia"/>
          <w:sz w:val="22"/>
          <w:szCs w:val="21"/>
        </w:rPr>
        <w:t>供应商针对同一采购程序环节的质疑应在法定质疑期内一次性提出。</w:t>
      </w:r>
    </w:p>
    <w:p w:rsidRDefault="00711DCF" w:rsidR="00711DCF">
      <w:pPr>
        <w:pStyle w:val="a0"/>
        <w:ind w:firstLineChars="300" w:firstLine="660"/>
        <w:rPr>
          <w:rFonts w:hAnsi="Times New Roman" w:ascii="Times New Roman"/>
          <w:sz w:val="22"/>
          <w:szCs w:val="18"/>
        </w:rPr>
      </w:pPr>
    </w:p>
    <w:p w:rsidRDefault="00C93A6C" w:rsidR="00711DCF">
      <w:pPr>
        <w:pStyle w:val="a4"/>
        <w:spacing w:lineRule="exact" w:line="400"/>
        <w:ind w:firstLine="440"/>
        <w:rPr>
          <w:rFonts w:hAnsi="Times New Roman" w:ascii="Times New Roman"/>
          <w:sz w:val="22"/>
          <w:szCs w:val="21"/>
        </w:rPr>
      </w:pPr>
      <w:r>
        <w:rPr>
          <w:rFonts w:hAnsi="Times New Roman" w:ascii="Times New Roman" w:hint="eastAsia"/>
          <w:sz w:val="22"/>
          <w:szCs w:val="21"/>
        </w:rPr>
        <w:t>接收质疑函的方式：书面形式</w:t>
      </w:r>
    </w:p>
    <w:p w:rsidRDefault="00C93A6C" w:rsidR="00711DCF">
      <w:pPr>
        <w:pStyle w:val="a4"/>
        <w:spacing w:lineRule="exact" w:line="400"/>
        <w:ind w:firstLine="440"/>
        <w:rPr>
          <w:rFonts w:hAnsi="Times New Roman" w:ascii="Times New Roman"/>
          <w:sz w:val="22"/>
          <w:szCs w:val="21"/>
        </w:rPr>
      </w:pPr>
      <w:r>
        <w:rPr>
          <w:rFonts w:hAnsi="Times New Roman" w:ascii="Times New Roman" w:hint="eastAsia"/>
          <w:sz w:val="22"/>
          <w:szCs w:val="21"/>
        </w:rPr>
        <w:t>联系部门：招标部项目负责人：连女士</w:t>
      </w:r>
    </w:p>
    <w:p w:rsidRDefault="00C93A6C" w:rsidR="00711DCF">
      <w:pPr>
        <w:pStyle w:val="a4"/>
        <w:spacing w:lineRule="exact" w:line="400"/>
        <w:ind w:firstLine="440"/>
        <w:rPr>
          <w:rFonts w:hAnsi="Times New Roman" w:ascii="Times New Roman"/>
          <w:sz w:val="22"/>
          <w:szCs w:val="21"/>
        </w:rPr>
      </w:pPr>
      <w:r>
        <w:rPr>
          <w:rFonts w:hAnsi="Times New Roman" w:ascii="Times New Roman" w:hint="eastAsia"/>
          <w:sz w:val="22"/>
          <w:szCs w:val="21"/>
        </w:rPr>
        <w:t>联系电话：</w:t>
      </w:r>
      <w:r>
        <w:rPr>
          <w:rFonts w:hAnsi="Times New Roman" w:ascii="Times New Roman"/>
          <w:sz w:val="22"/>
          <w:szCs w:val="21"/>
        </w:rPr>
        <w:t>029-88854271</w:t>
      </w:r>
      <w:r>
        <w:rPr>
          <w:rFonts w:hAnsi="Times New Roman" w:ascii="Times New Roman" w:hint="eastAsia"/>
          <w:sz w:val="22"/>
          <w:szCs w:val="21"/>
        </w:rPr>
        <w:t>转</w:t>
      </w:r>
      <w:r>
        <w:rPr>
          <w:rFonts w:hAnsi="Times New Roman" w:ascii="Times New Roman" w:hint="eastAsia"/>
          <w:sz w:val="22"/>
          <w:szCs w:val="21"/>
        </w:rPr>
        <w:t>8009</w:t>
      </w:r>
    </w:p>
    <w:p w:rsidRDefault="00C93A6C" w:rsidR="00711DCF">
      <w:pPr>
        <w:pStyle w:val="a4"/>
        <w:spacing w:lineRule="exact" w:line="400"/>
        <w:ind w:firstLine="440"/>
        <w:rPr>
          <w:rFonts w:hAnsi="Times New Roman" w:ascii="Times New Roman"/>
          <w:sz w:val="22"/>
          <w:szCs w:val="21"/>
        </w:rPr>
      </w:pPr>
      <w:r>
        <w:rPr>
          <w:rFonts w:hAnsi="Times New Roman" w:ascii="Times New Roman" w:hint="eastAsia"/>
          <w:sz w:val="22"/>
          <w:szCs w:val="21"/>
        </w:rPr>
        <w:t>通讯地址：陕西省西安市高新区唐延路</w:t>
      </w:r>
      <w:r>
        <w:rPr>
          <w:rFonts w:hAnsi="Times New Roman" w:ascii="Times New Roman"/>
          <w:sz w:val="22"/>
          <w:szCs w:val="21"/>
        </w:rPr>
        <w:t>35</w:t>
      </w:r>
      <w:r>
        <w:rPr>
          <w:rFonts w:hAnsi="Times New Roman" w:ascii="Times New Roman" w:hint="eastAsia"/>
          <w:sz w:val="22"/>
          <w:szCs w:val="21"/>
        </w:rPr>
        <w:t>号旺座现代城</w:t>
      </w:r>
      <w:r>
        <w:rPr>
          <w:rFonts w:hAnsi="Times New Roman" w:ascii="Times New Roman"/>
          <w:sz w:val="22"/>
          <w:szCs w:val="21"/>
        </w:rPr>
        <w:t>G</w:t>
      </w:r>
      <w:r>
        <w:rPr>
          <w:rFonts w:hAnsi="Times New Roman" w:ascii="Times New Roman" w:hint="eastAsia"/>
          <w:sz w:val="22"/>
          <w:szCs w:val="21"/>
        </w:rPr>
        <w:t>座</w:t>
      </w:r>
      <w:r>
        <w:rPr>
          <w:rFonts w:hAnsi="Times New Roman" w:ascii="Times New Roman"/>
          <w:sz w:val="22"/>
          <w:szCs w:val="21"/>
        </w:rPr>
        <w:t>2301</w:t>
      </w:r>
      <w:r>
        <w:rPr>
          <w:rFonts w:hAnsi="Times New Roman" w:ascii="Times New Roman" w:hint="eastAsia"/>
          <w:sz w:val="22"/>
          <w:szCs w:val="21"/>
        </w:rPr>
        <w:t>室</w:t>
      </w:r>
    </w:p>
    <w:bookmarkEnd w:id="168"/>
    <w:bookmarkEnd w:id="169"/>
    <w:p w:rsidRDefault="00C93A6C" w:rsidR="00711DCF">
      <w:pPr>
        <w:pStyle w:val="2"/>
        <w:spacing w:lineRule="exact" w:line="400"/>
        <w:jc w:val="center"/>
        <w:rPr>
          <w:rFonts w:hAnsi="Times New Roman" w:ascii="Times New Roman"/>
          <w:sz w:val="28"/>
        </w:rPr>
      </w:pPr>
      <w:r>
        <w:rPr>
          <w:rFonts w:hAnsi="Times New Roman" w:ascii="Times New Roman" w:hint="eastAsia"/>
          <w:sz w:val="28"/>
        </w:rPr>
        <w:t>九、其他</w:t>
      </w:r>
    </w:p>
    <w:p w:rsidRDefault="00C93A6C" w:rsidR="00711DCF">
      <w:pPr>
        <w:pStyle w:val="a4"/>
        <w:spacing w:lineRule="exact" w:line="400"/>
        <w:ind w:firstLine="442"/>
        <w:rPr>
          <w:rFonts w:hAnsi="Times New Roman" w:ascii="Times New Roman"/>
          <w:sz w:val="22"/>
          <w:szCs w:val="21"/>
        </w:rPr>
      </w:pPr>
      <w:r>
        <w:rPr>
          <w:rFonts w:hAnsi="Times New Roman" w:ascii="Times New Roman"/>
          <w:b/>
          <w:sz w:val="22"/>
          <w:szCs w:val="21"/>
        </w:rPr>
        <w:t>34.</w:t>
      </w:r>
      <w:r>
        <w:rPr>
          <w:rFonts w:hAnsi="Times New Roman" w:ascii="Times New Roman" w:hint="eastAsia"/>
          <w:sz w:val="22"/>
          <w:szCs w:val="21"/>
        </w:rPr>
        <w:t>本招标文件中所引相关法律制度规定，在政府采购中有变化的，按照变化后的相关法律制度规定执行。本章和第六章中</w:t>
      </w:r>
      <w:r>
        <w:rPr>
          <w:rFonts w:hAnsi="Times New Roman" w:ascii="Times New Roman"/>
          <w:sz w:val="22"/>
          <w:szCs w:val="21"/>
        </w:rPr>
        <w:t>“1.</w:t>
      </w:r>
      <w:r>
        <w:rPr>
          <w:rFonts w:hAnsi="Times New Roman" w:ascii="Times New Roman" w:hint="eastAsia"/>
          <w:sz w:val="22"/>
          <w:szCs w:val="21"/>
        </w:rPr>
        <w:t>总则、</w:t>
      </w:r>
      <w:r>
        <w:rPr>
          <w:rFonts w:hAnsi="Times New Roman" w:ascii="Times New Roman"/>
          <w:sz w:val="22"/>
          <w:szCs w:val="21"/>
        </w:rPr>
        <w:t>2.</w:t>
      </w:r>
      <w:r>
        <w:rPr>
          <w:rFonts w:hAnsi="Times New Roman" w:ascii="Times New Roman" w:hint="eastAsia"/>
          <w:sz w:val="22"/>
          <w:szCs w:val="21"/>
        </w:rPr>
        <w:t>评标方法、</w:t>
      </w:r>
      <w:r>
        <w:rPr>
          <w:rFonts w:hAnsi="Times New Roman" w:ascii="Times New Roman"/>
          <w:sz w:val="22"/>
          <w:szCs w:val="21"/>
        </w:rPr>
        <w:t>3.</w:t>
      </w:r>
      <w:r>
        <w:rPr>
          <w:rFonts w:hAnsi="Times New Roman" w:ascii="Times New Roman" w:hint="eastAsia"/>
          <w:sz w:val="22"/>
          <w:szCs w:val="21"/>
        </w:rPr>
        <w:t>评标程序</w:t>
      </w:r>
      <w:r>
        <w:rPr>
          <w:rFonts w:hAnsi="Times New Roman" w:ascii="Times New Roman"/>
          <w:sz w:val="22"/>
          <w:szCs w:val="21"/>
        </w:rPr>
        <w:t>”</w:t>
      </w:r>
      <w:r>
        <w:rPr>
          <w:rFonts w:hAnsi="Times New Roman" w:ascii="Times New Roman" w:hint="eastAsia"/>
          <w:sz w:val="22"/>
          <w:szCs w:val="21"/>
        </w:rPr>
        <w:t>规定的内容条款，在本项目投标截止时间届满后，因相关法律制度规定的变化导致不符合相关法律制度规定的，直接按照变化后的相关法律制度规定执行，本招标文件不再做调整。</w:t>
      </w:r>
    </w:p>
    <w:p w:rsidRDefault="00C93A6C" w:rsidR="00711DCF">
      <w:pPr>
        <w:jc w:val="left"/>
        <w:rPr>
          <w:rFonts w:hAnsi="Times New Roman" w:ascii="Times New Roman"/>
          <w:b/>
          <w:kern w:val="44"/>
          <w:sz w:val="32"/>
          <w:szCs w:val="32"/>
        </w:rPr>
      </w:pPr>
      <w:bookmarkStart w:name="_Toc12725" w:id="175"/>
      <w:bookmarkStart w:name="_Toc14559" w:id="176"/>
      <w:bookmarkStart w:name="_Toc18945" w:id="177"/>
      <w:bookmarkStart w:name="_Toc1164" w:id="178"/>
      <w:bookmarkStart w:name="_Toc28837" w:id="179"/>
      <w:bookmarkStart w:name="_Toc3360" w:id="180"/>
      <w:bookmarkEnd w:id="128"/>
      <w:bookmarkEnd w:id="129"/>
      <w:bookmarkEnd w:id="130"/>
      <w:bookmarkEnd w:id="131"/>
      <w:bookmarkEnd w:id="132"/>
      <w:bookmarkEnd w:id="133"/>
      <w:r>
        <w:rPr>
          <w:rFonts w:hAnsi="Times New Roman" w:ascii="Times New Roman"/>
          <w:sz w:val="32"/>
          <w:szCs w:val="32"/>
        </w:rPr>
        <w:br w:type="page"/>
      </w:r>
    </w:p>
    <w:p w:rsidRDefault="00C93A6C" w:rsidR="00711DCF">
      <w:pPr>
        <w:pStyle w:val="1"/>
        <w:jc w:val="center"/>
        <w:rPr>
          <w:rFonts w:hAnsi="Times New Roman" w:ascii="Times New Roman"/>
          <w:sz w:val="32"/>
          <w:szCs w:val="32"/>
        </w:rPr>
      </w:pPr>
      <w:bookmarkStart w:name="_Toc10137" w:id="181"/>
      <w:r>
        <w:rPr>
          <w:rFonts w:hAnsi="Times New Roman" w:ascii="Times New Roman" w:hint="eastAsia"/>
          <w:sz w:val="32"/>
          <w:szCs w:val="32"/>
        </w:rPr>
        <w:lastRenderedPageBreak/>
        <w:t>第三章</w:t>
      </w:r>
      <w:r>
        <w:rPr>
          <w:rFonts w:hAnsi="Times New Roman" w:ascii="Times New Roman" w:hint="eastAsia"/>
          <w:sz w:val="32"/>
          <w:szCs w:val="32"/>
        </w:rPr>
        <w:t xml:space="preserve"> </w:t>
      </w:r>
      <w:r>
        <w:rPr>
          <w:rFonts w:hAnsi="Times New Roman" w:ascii="Times New Roman" w:hint="eastAsia"/>
          <w:sz w:val="32"/>
          <w:szCs w:val="32"/>
        </w:rPr>
        <w:t>投标文件格式</w:t>
      </w:r>
      <w:bookmarkEnd w:id="181"/>
    </w:p>
    <w:p w:rsidRDefault="00C93A6C" w:rsidR="00711DCF">
      <w:pPr>
        <w:keepNext/>
        <w:keepLines/>
        <w:jc w:val="center"/>
        <w:rPr>
          <w:rFonts w:hAnsi="Times New Roman" w:ascii="Times New Roman"/>
          <w:sz w:val="28"/>
          <w:szCs w:val="21"/>
        </w:rPr>
      </w:pPr>
      <w:r>
        <w:rPr>
          <w:rFonts w:hAnsi="宋体" w:ascii="Times New Roman" w:hint="eastAsia"/>
          <w:sz w:val="28"/>
          <w:szCs w:val="21"/>
        </w:rPr>
        <w:t>第一部分</w:t>
      </w:r>
      <w:r>
        <w:rPr>
          <w:rFonts w:hAnsi="Times New Roman" w:ascii="Times New Roman"/>
          <w:sz w:val="28"/>
          <w:szCs w:val="21"/>
        </w:rPr>
        <w:t xml:space="preserve">     “</w:t>
      </w:r>
      <w:r>
        <w:rPr>
          <w:rFonts w:hAnsi="宋体" w:ascii="Times New Roman" w:hint="eastAsia"/>
          <w:sz w:val="28"/>
          <w:szCs w:val="21"/>
        </w:rPr>
        <w:t>资格性投标文件</w:t>
      </w:r>
      <w:r>
        <w:rPr>
          <w:rFonts w:hAnsi="Times New Roman" w:ascii="Times New Roman"/>
          <w:sz w:val="28"/>
          <w:szCs w:val="21"/>
        </w:rPr>
        <w:t>”</w:t>
      </w:r>
      <w:r>
        <w:rPr>
          <w:rFonts w:hAnsi="宋体" w:ascii="Times New Roman" w:hint="eastAsia"/>
          <w:sz w:val="28"/>
          <w:szCs w:val="21"/>
        </w:rPr>
        <w:t>格式</w:t>
      </w:r>
    </w:p>
    <w:p w:rsidRDefault="00C93A6C" w:rsidR="00711DCF">
      <w:pPr>
        <w:spacing w:lineRule="auto" w:line="360"/>
        <w:jc w:val="center"/>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 xml:space="preserve">1-1 </w:t>
      </w:r>
      <w:r>
        <w:rPr>
          <w:rFonts w:hAnsi="宋体" w:ascii="Times New Roman" w:hint="eastAsia"/>
          <w:b/>
          <w:sz w:val="28"/>
          <w:szCs w:val="28"/>
        </w:rPr>
        <w:t>封面：</w:t>
      </w:r>
    </w:p>
    <w:p w:rsidRDefault="00C93A6C" w:rsidR="00711DCF">
      <w:pPr>
        <w:spacing w:lineRule="auto" w:line="360"/>
        <w:jc w:val="right"/>
        <w:rPr>
          <w:rFonts w:hAnsi="Times New Roman" w:ascii="Times New Roman"/>
          <w:b/>
          <w:sz w:val="32"/>
          <w:szCs w:val="21"/>
        </w:rPr>
      </w:pPr>
      <w:r>
        <w:rPr>
          <w:rFonts w:hAnsi="宋体" w:ascii="Times New Roman" w:hint="eastAsia"/>
          <w:b/>
          <w:sz w:val="32"/>
          <w:szCs w:val="21"/>
        </w:rPr>
        <w:t>（正本</w:t>
      </w:r>
      <w:r>
        <w:rPr>
          <w:rFonts w:hAnsi="Times New Roman" w:ascii="Times New Roman"/>
          <w:b/>
          <w:sz w:val="32"/>
          <w:szCs w:val="21"/>
        </w:rPr>
        <w:t>/</w:t>
      </w:r>
      <w:r>
        <w:rPr>
          <w:rFonts w:hAnsi="宋体" w:ascii="Times New Roman" w:hint="eastAsia"/>
          <w:b/>
          <w:sz w:val="32"/>
          <w:szCs w:val="21"/>
        </w:rPr>
        <w:t>副本）</w:t>
      </w:r>
    </w:p>
    <w:p w:rsidRDefault="00711DCF" w:rsidR="00711DCF">
      <w:pPr>
        <w:spacing w:lineRule="auto" w:line="360"/>
        <w:rPr>
          <w:rFonts w:hAnsi="Times New Roman" w:ascii="Times New Roman"/>
          <w:b/>
          <w:sz w:val="28"/>
          <w:szCs w:val="28"/>
        </w:rPr>
      </w:pPr>
    </w:p>
    <w:p w:rsidRDefault="00711DCF" w:rsidR="00711DCF">
      <w:pPr>
        <w:spacing w:lineRule="auto" w:line="360"/>
        <w:rPr>
          <w:rFonts w:hAnsi="Times New Roman" w:ascii="Times New Roman"/>
          <w:b/>
          <w:sz w:val="28"/>
          <w:szCs w:val="28"/>
        </w:rPr>
      </w:pPr>
    </w:p>
    <w:p w:rsidRDefault="00C93A6C" w:rsidR="00711DCF">
      <w:pPr>
        <w:spacing w:lineRule="auto" w:line="360"/>
        <w:jc w:val="center"/>
        <w:rPr>
          <w:rFonts w:hAnsi="Times New Roman" w:ascii="Times New Roman"/>
          <w:b/>
          <w:sz w:val="56"/>
          <w:szCs w:val="21"/>
        </w:rPr>
      </w:pPr>
      <w:r>
        <w:rPr>
          <w:rFonts w:hAnsi="宋体" w:ascii="Times New Roman" w:hint="eastAsia"/>
          <w:b/>
          <w:sz w:val="36"/>
          <w:szCs w:val="44"/>
        </w:rPr>
        <w:t>项目</w:t>
      </w:r>
    </w:p>
    <w:p w:rsidRDefault="00711DCF" w:rsidR="00711DCF">
      <w:pPr>
        <w:spacing w:lineRule="auto" w:line="360"/>
        <w:rPr>
          <w:rFonts w:hAnsi="Times New Roman" w:ascii="Times New Roman"/>
          <w:b/>
          <w:sz w:val="48"/>
          <w:szCs w:val="48"/>
        </w:rPr>
      </w:pPr>
    </w:p>
    <w:p w:rsidRDefault="00C93A6C" w:rsidR="00711DCF">
      <w:pPr>
        <w:spacing w:lineRule="auto" w:line="360"/>
        <w:jc w:val="center"/>
        <w:rPr>
          <w:rFonts w:hAnsi="Times New Roman" w:ascii="Times New Roman"/>
          <w:b/>
          <w:sz w:val="32"/>
          <w:szCs w:val="21"/>
        </w:rPr>
      </w:pPr>
      <w:r>
        <w:rPr>
          <w:rFonts w:hAnsi="宋体" w:ascii="Times New Roman" w:hint="eastAsia"/>
          <w:b/>
          <w:sz w:val="48"/>
          <w:szCs w:val="48"/>
        </w:rPr>
        <w:t>资格性投标文件</w:t>
      </w:r>
    </w:p>
    <w:p w:rsidRDefault="00711DCF" w:rsidR="00711DCF">
      <w:pPr>
        <w:spacing w:lineRule="auto" w:line="360"/>
        <w:rPr>
          <w:rFonts w:hAnsi="Times New Roman" w:ascii="Times New Roman"/>
          <w:b/>
          <w:sz w:val="32"/>
          <w:szCs w:val="21"/>
        </w:rPr>
      </w:pPr>
    </w:p>
    <w:bookmarkEnd w:id="134"/>
    <w:bookmarkEnd w:id="175"/>
    <w:bookmarkEnd w:id="176"/>
    <w:bookmarkEnd w:id="177"/>
    <w:bookmarkEnd w:id="178"/>
    <w:bookmarkEnd w:id="179"/>
    <w:bookmarkEnd w:id="180"/>
    <w:p w:rsidRDefault="00C93A6C" w:rsidR="00711DCF">
      <w:pPr>
        <w:spacing w:lineRule="auto" w:line="360"/>
        <w:rPr>
          <w:rFonts w:eastAsiaTheme="minorEastAsia" w:hAnsiTheme="minorEastAsia" w:asciiTheme="minorEastAsia"/>
          <w:b/>
          <w:kern w:val="44"/>
          <w:sz w:val="32"/>
          <w:szCs w:val="24"/>
          <w:u w:val="single"/>
        </w:rPr>
      </w:pPr>
      <w:r>
        <w:rPr>
          <w:rFonts w:eastAsiaTheme="minorEastAsia" w:hAnsiTheme="minorEastAsia" w:asciiTheme="minorEastAsia" w:hint="eastAsia"/>
          <w:b/>
          <w:kern w:val="44"/>
          <w:sz w:val="32"/>
          <w:szCs w:val="24"/>
        </w:rPr>
        <w:t>投 标 人</w:t>
      </w:r>
      <w:r>
        <w:rPr>
          <w:rFonts w:eastAsiaTheme="minorEastAsia" w:hAnsiTheme="minorEastAsia" w:asciiTheme="minorEastAsia"/>
          <w:b/>
          <w:kern w:val="44"/>
          <w:sz w:val="32"/>
          <w:szCs w:val="24"/>
        </w:rPr>
        <w:t>名称：</w:t>
      </w:r>
    </w:p>
    <w:p w:rsidRDefault="00C93A6C" w:rsidR="00711DCF">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w:t>
      </w:r>
    </w:p>
    <w:p w:rsidRDefault="00C93A6C" w:rsidR="00711DCF">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委托代理人身份证号：</w:t>
      </w:r>
    </w:p>
    <w:p w:rsidRDefault="00C93A6C" w:rsidR="00711DCF">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采购项目</w:t>
      </w:r>
      <w:r>
        <w:rPr>
          <w:rFonts w:eastAsiaTheme="minorEastAsia" w:hAnsiTheme="minorEastAsia" w:asciiTheme="minorEastAsia"/>
          <w:b/>
          <w:kern w:val="44"/>
          <w:sz w:val="32"/>
          <w:szCs w:val="24"/>
        </w:rPr>
        <w:t>编号：</w:t>
      </w:r>
    </w:p>
    <w:p w:rsidRDefault="00C93A6C" w:rsidR="00711DCF">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包号：</w:t>
      </w:r>
      <w:r>
        <w:rPr>
          <w:rFonts w:eastAsiaTheme="minorEastAsia" w:hAnsiTheme="minorEastAsia" w:asciiTheme="minorEastAsia"/>
          <w:b/>
          <w:kern w:val="44"/>
          <w:sz w:val="32"/>
          <w:szCs w:val="24"/>
        </w:rPr>
        <w:t xml:space="preserve">        </w:t>
      </w:r>
    </w:p>
    <w:p w:rsidRDefault="00C93A6C" w:rsidR="00711DCF">
      <w:pPr>
        <w:spacing w:lineRule="auto" w:line="360"/>
        <w:rPr>
          <w:rFonts w:eastAsiaTheme="minorEastAsia" w:hAnsiTheme="minorEastAsia" w:asciiTheme="minorEastAsia"/>
          <w:b/>
          <w:kern w:val="44"/>
          <w:sz w:val="32"/>
          <w:szCs w:val="24"/>
        </w:rPr>
      </w:pPr>
      <w:r>
        <w:rPr>
          <w:rFonts w:eastAsiaTheme="minorEastAsia" w:hAnsiTheme="minorEastAsia" w:asciiTheme="minorEastAsia"/>
          <w:b/>
          <w:kern w:val="44"/>
          <w:sz w:val="32"/>
          <w:szCs w:val="24"/>
        </w:rPr>
        <w:t xml:space="preserve">                       </w:t>
      </w:r>
    </w:p>
    <w:p w:rsidRDefault="00C93A6C" w:rsidR="00711DCF">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时    间</w:t>
      </w:r>
      <w:r>
        <w:rPr>
          <w:rFonts w:eastAsiaTheme="minorEastAsia" w:hAnsiTheme="minorEastAsia" w:asciiTheme="minorEastAsia"/>
          <w:b/>
          <w:kern w:val="44"/>
          <w:sz w:val="32"/>
          <w:szCs w:val="24"/>
        </w:rPr>
        <w:t>：  年  月   日</w:t>
      </w:r>
    </w:p>
    <w:p w:rsidRDefault="00C93A6C" w:rsidR="00711DCF">
      <w:pPr>
        <w:spacing w:lineRule="auto" w:line="360"/>
        <w:jc w:val="left"/>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 xml:space="preserve">1-2 </w:t>
      </w:r>
    </w:p>
    <w:p w:rsidRDefault="00C93A6C" w:rsidR="00711DCF">
      <w:pPr>
        <w:spacing w:lineRule="auto" w:line="360"/>
        <w:jc w:val="center"/>
        <w:rPr>
          <w:rFonts w:eastAsia="黑体" w:hAnsi="Times New Roman" w:ascii="Times New Roman"/>
          <w:b/>
          <w:sz w:val="28"/>
          <w:szCs w:val="28"/>
        </w:rPr>
      </w:pPr>
      <w:r>
        <w:rPr>
          <w:rFonts w:eastAsia="华文中宋" w:hAnsi="华文中宋" w:ascii="Times New Roman" w:hint="eastAsia"/>
          <w:b/>
          <w:sz w:val="28"/>
          <w:szCs w:val="28"/>
        </w:rPr>
        <w:t>一、</w:t>
      </w:r>
      <w:r>
        <w:rPr>
          <w:rFonts w:eastAsia="黑体" w:hAnsi="Times New Roman" w:ascii="Times New Roman" w:hint="eastAsia"/>
          <w:b/>
          <w:sz w:val="28"/>
          <w:szCs w:val="28"/>
        </w:rPr>
        <w:t>法定代表人授权书</w:t>
      </w:r>
    </w:p>
    <w:p w:rsidRDefault="00711DCF" w:rsidR="00711DCF">
      <w:pPr>
        <w:spacing w:lineRule="atLeast" w:line="360"/>
        <w:ind w:firstLineChars="196" w:firstLine="433"/>
        <w:jc w:val="left"/>
        <w:outlineLvl w:val="1"/>
        <w:rPr>
          <w:rFonts w:hAnsi="Times New Roman" w:ascii="Times New Roman"/>
          <w:b/>
          <w:sz w:val="22"/>
          <w:szCs w:val="21"/>
        </w:rPr>
      </w:pPr>
    </w:p>
    <w:p w:rsidRDefault="00711DCF" w:rsidR="00711DCF">
      <w:pPr>
        <w:spacing w:lineRule="atLeast" w:line="360"/>
        <w:ind w:firstLineChars="196" w:firstLine="433"/>
        <w:jc w:val="left"/>
        <w:outlineLvl w:val="1"/>
        <w:rPr>
          <w:rFonts w:hAnsi="Times New Roman" w:ascii="Times New Roman"/>
          <w:b/>
          <w:sz w:val="22"/>
          <w:szCs w:val="21"/>
        </w:rPr>
      </w:pPr>
    </w:p>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u w:val="single"/>
        </w:rPr>
        <w:t>（采购代理机构名称）</w:t>
      </w:r>
      <w:r>
        <w:rPr>
          <w:rFonts w:hAnsi="Times New Roman" w:ascii="Times New Roman" w:hint="eastAsia"/>
          <w:sz w:val="22"/>
          <w:szCs w:val="21"/>
        </w:rPr>
        <w:t>：</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本授权声明：</w:t>
      </w:r>
      <w:r>
        <w:rPr>
          <w:rFonts w:hAnsi="Times New Roman" w:ascii="Times New Roman" w:hint="eastAsia"/>
          <w:sz w:val="22"/>
          <w:szCs w:val="21"/>
          <w:u w:val="single"/>
        </w:rPr>
        <w:t>（投标人名称）（法定代表人姓名、职务）</w:t>
      </w:r>
      <w:r>
        <w:rPr>
          <w:rFonts w:hAnsi="Times New Roman" w:ascii="Times New Roman" w:hint="eastAsia"/>
          <w:sz w:val="22"/>
          <w:szCs w:val="21"/>
          <w:u w:val="single"/>
        </w:rPr>
        <w:t xml:space="preserve">   </w:t>
      </w:r>
      <w:r>
        <w:rPr>
          <w:rFonts w:hAnsi="Times New Roman" w:ascii="Times New Roman" w:hint="eastAsia"/>
          <w:sz w:val="22"/>
          <w:szCs w:val="21"/>
        </w:rPr>
        <w:t>授权</w:t>
      </w:r>
      <w:r>
        <w:rPr>
          <w:rFonts w:hAnsi="Times New Roman" w:ascii="Times New Roman" w:hint="eastAsia"/>
          <w:sz w:val="22"/>
          <w:szCs w:val="21"/>
          <w:u w:val="single"/>
        </w:rPr>
        <w:t>（被授权人姓名、职务）</w:t>
      </w:r>
      <w:r>
        <w:rPr>
          <w:rFonts w:hAnsi="Times New Roman" w:ascii="Times New Roman" w:hint="eastAsia"/>
          <w:sz w:val="22"/>
          <w:szCs w:val="21"/>
          <w:u w:val="single"/>
        </w:rPr>
        <w:t xml:space="preserve">   </w:t>
      </w:r>
      <w:r>
        <w:rPr>
          <w:rFonts w:hAnsi="Times New Roman" w:ascii="Times New Roman" w:hint="eastAsia"/>
          <w:sz w:val="22"/>
          <w:szCs w:val="21"/>
        </w:rPr>
        <w:t>为我方</w:t>
      </w:r>
      <w:r>
        <w:rPr>
          <w:rFonts w:hAnsi="Times New Roman" w:ascii="Times New Roman"/>
          <w:sz w:val="22"/>
          <w:szCs w:val="21"/>
        </w:rPr>
        <w:t xml:space="preserve"> “</w:t>
      </w:r>
      <w:r>
        <w:rPr>
          <w:rFonts w:hAnsi="Times New Roman" w:ascii="Times New Roman" w:hint="eastAsia"/>
          <w:sz w:val="22"/>
          <w:szCs w:val="21"/>
          <w:u w:val="single"/>
        </w:rPr>
        <w:t>（项目名称）</w:t>
      </w:r>
      <w:r>
        <w:rPr>
          <w:rFonts w:hAnsi="Times New Roman" w:ascii="Times New Roman"/>
          <w:sz w:val="22"/>
          <w:szCs w:val="21"/>
        </w:rPr>
        <w:t xml:space="preserve">” </w:t>
      </w:r>
      <w:r>
        <w:rPr>
          <w:rFonts w:hAnsi="Times New Roman" w:ascii="Times New Roman" w:hint="eastAsia"/>
          <w:sz w:val="22"/>
          <w:szCs w:val="21"/>
        </w:rPr>
        <w:t>项目</w:t>
      </w:r>
      <w:r>
        <w:rPr>
          <w:rFonts w:hAnsi="Times New Roman" w:ascii="Times New Roman" w:hint="eastAsia"/>
          <w:sz w:val="22"/>
          <w:szCs w:val="21"/>
          <w:u w:val="single"/>
        </w:rPr>
        <w:t>（项目编号</w:t>
      </w:r>
      <w:r>
        <w:rPr>
          <w:rFonts w:hAnsi="Times New Roman" w:ascii="Times New Roman" w:hint="eastAsia"/>
          <w:sz w:val="22"/>
          <w:szCs w:val="21"/>
          <w:u w:val="single"/>
        </w:rPr>
        <w:t xml:space="preserve">       </w:t>
      </w:r>
      <w:r>
        <w:rPr>
          <w:rFonts w:hAnsi="Times New Roman" w:ascii="Times New Roman" w:hint="eastAsia"/>
          <w:sz w:val="22"/>
          <w:szCs w:val="21"/>
          <w:u w:val="single"/>
        </w:rPr>
        <w:t>）</w:t>
      </w:r>
      <w:r>
        <w:rPr>
          <w:rFonts w:hAnsi="Times New Roman" w:ascii="Times New Roman" w:hint="eastAsia"/>
          <w:sz w:val="22"/>
          <w:szCs w:val="21"/>
        </w:rPr>
        <w:t>投标活动的合法代表，以我方名义全权处理该项目有关投标、签订合同以及执行合同等一切事宜。</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特此声明。</w:t>
      </w:r>
    </w:p>
    <w:p w:rsidRDefault="00711DCF" w:rsidR="00711DCF">
      <w:pPr>
        <w:spacing w:lineRule="atLeast" w:line="360"/>
        <w:ind w:firstLineChars="196" w:firstLine="431"/>
        <w:jc w:val="left"/>
        <w:outlineLvl w:val="1"/>
        <w:rPr>
          <w:rFonts w:hAnsi="Times New Roman" w:ascii="Times New Roman"/>
          <w:sz w:val="22"/>
          <w:szCs w:val="21"/>
        </w:rPr>
      </w:pP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C93A6C" w:rsidR="00711DCF">
      <w:pPr>
        <w:spacing w:lineRule="atLeast" w:line="360"/>
        <w:ind w:firstLineChars="196" w:firstLine="431"/>
        <w:jc w:val="left"/>
        <w:outlineLvl w:val="1"/>
        <w:rPr>
          <w:rFonts w:hAnsi="Times New Roman" w:ascii="Times New Roman"/>
          <w:sz w:val="32"/>
          <w:szCs w:val="21"/>
        </w:rPr>
      </w:pPr>
      <w:r>
        <w:rPr>
          <w:rFonts w:hAnsi="Times New Roman" w:ascii="Times New Roman" w:hint="eastAsia"/>
          <w:sz w:val="22"/>
          <w:szCs w:val="21"/>
        </w:rPr>
        <w:t>法定代表人（签字或盖章）：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委托代理人（签字或盖章）：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p>
    <w:p w:rsidRDefault="00711DCF" w:rsidR="00711DCF">
      <w:pPr>
        <w:spacing w:lineRule="atLeast" w:line="360"/>
        <w:jc w:val="left"/>
        <w:outlineLvl w:val="1"/>
        <w:rPr>
          <w:rFonts w:hAnsi="Times New Roman" w:ascii="Times New Roman"/>
          <w:b/>
          <w:sz w:val="22"/>
          <w:szCs w:val="21"/>
        </w:rPr>
      </w:pPr>
      <w:bookmarkStart w:name="_Toc217446084" w:id="182"/>
    </w:p>
    <w:p w:rsidRDefault="00711DCF" w:rsidR="00711DCF">
      <w:pPr>
        <w:spacing w:lineRule="atLeast" w:line="360"/>
        <w:jc w:val="left"/>
        <w:outlineLvl w:val="1"/>
        <w:rPr>
          <w:rFonts w:hAnsi="Times New Roman" w:ascii="Times New Roman"/>
          <w:b/>
          <w:sz w:val="22"/>
          <w:szCs w:val="21"/>
        </w:rPr>
      </w:pPr>
    </w:p>
    <w:p w:rsidRDefault="00C93A6C" w:rsidR="00711DCF">
      <w:pPr>
        <w:spacing w:lineRule="exact" w:line="400"/>
        <w:rPr>
          <w:rFonts w:hAnsi="Times New Roman" w:ascii="Times New Roman"/>
          <w:b/>
          <w:sz w:val="22"/>
        </w:rPr>
      </w:pPr>
      <w:r>
        <w:rPr>
          <w:rFonts w:hAnsi="宋体" w:ascii="Times New Roman" w:hint="eastAsia"/>
          <w:b/>
          <w:sz w:val="22"/>
        </w:rPr>
        <w:t>附：</w:t>
      </w:r>
      <w:r>
        <w:rPr>
          <w:rFonts w:hAnsi="Times New Roman" w:ascii="Times New Roman"/>
          <w:b/>
          <w:sz w:val="22"/>
        </w:rPr>
        <w:t xml:space="preserve">1. </w:t>
      </w:r>
      <w:r>
        <w:rPr>
          <w:rFonts w:hAnsi="宋体" w:ascii="Times New Roman" w:hint="eastAsia"/>
          <w:b/>
          <w:sz w:val="22"/>
        </w:rPr>
        <w:t>法定代表人身份证正反面复印件（加盖公章）</w:t>
      </w:r>
    </w:p>
    <w:p w:rsidRDefault="00C93A6C" w:rsidR="00711DCF">
      <w:pPr>
        <w:spacing w:lineRule="exact" w:line="400"/>
        <w:rPr>
          <w:rFonts w:hAnsi="Times New Roman" w:ascii="Times New Roman"/>
          <w:b/>
          <w:sz w:val="22"/>
        </w:rPr>
      </w:pPr>
      <w:r>
        <w:rPr>
          <w:rFonts w:hAnsi="Times New Roman" w:ascii="Times New Roman"/>
          <w:b/>
          <w:sz w:val="22"/>
        </w:rPr>
        <w:t xml:space="preserve">2. </w:t>
      </w:r>
      <w:r>
        <w:rPr>
          <w:rFonts w:hAnsi="宋体" w:ascii="Times New Roman" w:hint="eastAsia"/>
          <w:b/>
          <w:sz w:val="22"/>
        </w:rPr>
        <w:t>委托代理人身份证正反面复印件（加盖公章）</w:t>
      </w:r>
    </w:p>
    <w:p w:rsidRDefault="00711DCF" w:rsidR="00711DCF">
      <w:pPr>
        <w:spacing w:lineRule="exact" w:line="400"/>
        <w:rPr>
          <w:rFonts w:hAnsi="Times New Roman" w:ascii="Times New Roman"/>
          <w:b/>
          <w:sz w:val="22"/>
        </w:rPr>
      </w:pPr>
    </w:p>
    <w:p w:rsidRDefault="00711DCF" w:rsidR="00711DCF">
      <w:pPr>
        <w:spacing w:lineRule="atLeast" w:line="360"/>
        <w:jc w:val="left"/>
        <w:outlineLvl w:val="1"/>
        <w:rPr>
          <w:rFonts w:hAnsi="Times New Roman" w:ascii="Times New Roman"/>
          <w:b/>
          <w:sz w:val="22"/>
          <w:szCs w:val="21"/>
        </w:rPr>
      </w:pPr>
    </w:p>
    <w:bookmarkEnd w:id="182"/>
    <w:p w:rsidRDefault="00711DCF" w:rsidR="00711DCF">
      <w:pPr>
        <w:spacing w:lineRule="auto" w:line="360"/>
        <w:ind w:firstLineChars="246" w:firstLine="691"/>
        <w:jc w:val="center"/>
        <w:rPr>
          <w:rFonts w:eastAsia="华文中宋" w:hAnsi="Times New Roman" w:ascii="Times New Roman"/>
          <w:b/>
          <w:sz w:val="28"/>
          <w:szCs w:val="21"/>
        </w:rPr>
      </w:pPr>
    </w:p>
    <w:p w:rsidRDefault="00C93A6C" w:rsidR="00711DCF">
      <w:pPr>
        <w:spacing w:lineRule="auto" w:line="360"/>
        <w:jc w:val="left"/>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 xml:space="preserve">1-3               </w:t>
      </w:r>
    </w:p>
    <w:p w:rsidRDefault="00C93A6C" w:rsidR="00711DCF">
      <w:pPr>
        <w:spacing w:lineRule="auto" w:line="360"/>
        <w:jc w:val="center"/>
        <w:rPr>
          <w:rFonts w:hAnsi="Times New Roman" w:ascii="Times New Roman"/>
          <w:b/>
          <w:sz w:val="28"/>
          <w:szCs w:val="28"/>
        </w:rPr>
      </w:pPr>
      <w:r>
        <w:rPr>
          <w:rFonts w:hAnsi="宋体" w:ascii="Times New Roman" w:hint="eastAsia"/>
          <w:b/>
          <w:sz w:val="28"/>
          <w:szCs w:val="28"/>
        </w:rPr>
        <w:t>二、《中华人民共和国政府采购法》第二十二条承诺函</w:t>
      </w:r>
    </w:p>
    <w:p w:rsidRDefault="00711DCF" w:rsidR="00711DCF">
      <w:pPr>
        <w:spacing w:lineRule="atLeast" w:line="360"/>
        <w:jc w:val="center"/>
        <w:outlineLvl w:val="1"/>
        <w:rPr>
          <w:rFonts w:hAnsi="Times New Roman" w:ascii="Times New Roman"/>
          <w:b/>
          <w:sz w:val="22"/>
          <w:szCs w:val="21"/>
        </w:rPr>
      </w:pPr>
    </w:p>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u w:val="single"/>
        </w:rPr>
        <w:t>（采购代理机构名称）</w:t>
      </w:r>
      <w:r>
        <w:rPr>
          <w:rFonts w:hAnsi="Times New Roman" w:ascii="Times New Roman" w:hint="eastAsia"/>
          <w:sz w:val="22"/>
          <w:szCs w:val="21"/>
        </w:rPr>
        <w:t>：</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具备《中华人民共和国政府采购法》第二十二条第一款和本项目规定的条件：</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（一）具有独立承担民事责任的能力；</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（二）具有良好的商业信誉和健全的财务会计制度；</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（三）具有履行合同所必需的设备和专业技术能力；</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（四）有依法缴纳税收和社会保障资金的良好记录；</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（五）参加政府采购活动前三年内，在经营活动中没有重大违法记录；</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（六）法律、行政法规规定的其他条件；</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（七）根据采购项目提出的特殊条件。</w:t>
      </w: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p>
    <w:p w:rsidRDefault="00C93A6C" w:rsidR="00711DCF">
      <w:pPr>
        <w:spacing w:lineRule="atLeast" w:line="360"/>
        <w:outlineLvl w:val="1"/>
        <w:rPr>
          <w:rFonts w:hAnsi="Times New Roman" w:ascii="Times New Roman"/>
          <w:b/>
          <w:sz w:val="28"/>
          <w:szCs w:val="28"/>
        </w:rPr>
      </w:pPr>
      <w:r>
        <w:rPr>
          <w:rFonts w:hAnsi="Times New Roman" w:ascii="Times New Roman"/>
          <w:sz w:val="22"/>
          <w:szCs w:val="21"/>
          <w:highlight w:val="yellow"/>
        </w:rPr>
        <w:br w:type="page"/>
      </w:r>
      <w:r>
        <w:rPr>
          <w:rFonts w:hAnsi="宋体" w:ascii="Times New Roman" w:hint="eastAsia"/>
          <w:b/>
          <w:sz w:val="28"/>
          <w:szCs w:val="28"/>
        </w:rPr>
        <w:lastRenderedPageBreak/>
        <w:t>格式</w:t>
      </w:r>
      <w:r>
        <w:rPr>
          <w:rFonts w:hAnsi="Times New Roman" w:ascii="Times New Roman"/>
          <w:b/>
          <w:sz w:val="28"/>
          <w:szCs w:val="28"/>
        </w:rPr>
        <w:t xml:space="preserve">1-4  </w:t>
      </w:r>
    </w:p>
    <w:p w:rsidRDefault="00C93A6C" w:rsidR="00711DCF">
      <w:pPr>
        <w:numPr>
          <w:ilvl w:val="0"/>
          <w:numId w:val="2"/>
        </w:numPr>
        <w:spacing w:lineRule="atLeast" w:line="360"/>
        <w:ind w:firstLineChars="200" w:firstLine="562"/>
        <w:jc w:val="center"/>
        <w:outlineLvl w:val="1"/>
        <w:rPr>
          <w:rFonts w:hAnsi="Times New Roman" w:ascii="Times New Roman"/>
          <w:b/>
          <w:sz w:val="28"/>
          <w:szCs w:val="28"/>
        </w:rPr>
      </w:pPr>
      <w:r>
        <w:rPr>
          <w:rFonts w:hAnsi="宋体" w:ascii="Times New Roman" w:hint="eastAsia"/>
          <w:b/>
          <w:sz w:val="28"/>
          <w:szCs w:val="28"/>
        </w:rPr>
        <w:t>承诺函</w:t>
      </w:r>
    </w:p>
    <w:p w:rsidRDefault="00711DCF" w:rsidR="00711DCF">
      <w:pPr>
        <w:pStyle w:val="a0"/>
        <w:rPr>
          <w:rFonts w:hAnsi="Times New Roman" w:ascii="Times New Roman"/>
          <w:sz w:val="22"/>
          <w:szCs w:val="22"/>
          <w:u w:val="single"/>
        </w:rPr>
      </w:pPr>
    </w:p>
    <w:p w:rsidRDefault="00C93A6C" w:rsidR="00711DCF">
      <w:pPr>
        <w:pStyle w:val="a0"/>
        <w:rPr>
          <w:rFonts w:hAnsi="Times New Roman" w:ascii="Times New Roman"/>
          <w:sz w:val="32"/>
          <w:szCs w:val="22"/>
          <w:u w:val="single"/>
        </w:rPr>
      </w:pPr>
      <w:r>
        <w:rPr>
          <w:rFonts w:hAnsi="Times New Roman" w:ascii="Times New Roman" w:hint="eastAsia"/>
          <w:sz w:val="22"/>
          <w:szCs w:val="22"/>
          <w:u w:val="single"/>
        </w:rPr>
        <w:t>（采购代理机构名称）</w:t>
      </w:r>
      <w:r>
        <w:rPr>
          <w:rFonts w:hAnsi="Times New Roman" w:ascii="Times New Roman" w:hint="eastAsia"/>
          <w:sz w:val="22"/>
          <w:szCs w:val="22"/>
          <w:u w:val="single"/>
        </w:rPr>
        <w:t>:</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作为本次采购项目的投标人，根据招标文件要求，现郑重承诺如下：</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本单位未被列入失信被执行人、重大税收违法案件当事人名单、政府采购严重违法失信行为记录名单。</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本单位对上述承诺的内容事项真实性负责。如经查实上述承诺的内容事项存在虚假情形，本单位愿意承担因此产生的后果及法律责任。</w:t>
      </w:r>
    </w:p>
    <w:p w:rsidRDefault="00711DCF" w:rsidR="00711DCF">
      <w:pPr>
        <w:spacing w:lineRule="auto" w:line="360"/>
        <w:ind w:firstLineChars="200" w:firstLine="440"/>
        <w:rPr>
          <w:rFonts w:hAnsi="Times New Roman" w:ascii="Times New Roman"/>
          <w:sz w:val="22"/>
          <w:szCs w:val="21"/>
        </w:rPr>
      </w:pPr>
    </w:p>
    <w:p w:rsidRDefault="00711DCF" w:rsidR="00711DCF">
      <w:pPr>
        <w:pStyle w:val="a0"/>
        <w:rPr>
          <w:rFonts w:hAnsi="Times New Roman" w:ascii="Times New Roman"/>
          <w:sz w:val="32"/>
          <w:szCs w:val="22"/>
        </w:rPr>
      </w:pPr>
    </w:p>
    <w:p w:rsidRDefault="00711DCF" w:rsidR="00711DCF">
      <w:pPr>
        <w:spacing w:lineRule="auto" w:line="360"/>
        <w:rPr>
          <w:rFonts w:hAnsi="Times New Roman" w:ascii="Times New Roman"/>
          <w:bCs/>
          <w:sz w:val="22"/>
          <w:szCs w:val="21"/>
        </w:rPr>
      </w:pP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p>
    <w:p w:rsidRDefault="00711DCF" w:rsidR="00711DCF">
      <w:pPr>
        <w:pStyle w:val="a0"/>
        <w:rPr>
          <w:rFonts w:hAnsi="Times New Roman" w:ascii="Times New Roman"/>
          <w:sz w:val="32"/>
          <w:szCs w:val="22"/>
        </w:rPr>
      </w:pPr>
    </w:p>
    <w:p w:rsidRDefault="00711DCF" w:rsidR="00711DCF">
      <w:pPr>
        <w:spacing w:lineRule="atLeast" w:line="360"/>
        <w:ind w:firstLineChars="196" w:firstLine="431"/>
        <w:jc w:val="left"/>
        <w:outlineLvl w:val="1"/>
        <w:rPr>
          <w:rFonts w:hAnsi="Times New Roman" w:ascii="Times New Roman"/>
          <w:sz w:val="22"/>
          <w:szCs w:val="21"/>
          <w:highlight w:val="yellow"/>
        </w:rPr>
      </w:pPr>
    </w:p>
    <w:p w:rsidRDefault="00711DCF" w:rsidR="00711DCF">
      <w:pPr>
        <w:pStyle w:val="a0"/>
        <w:rPr>
          <w:rFonts w:hAnsi="Times New Roman" w:ascii="Times New Roman"/>
          <w:sz w:val="22"/>
          <w:szCs w:val="22"/>
          <w:highlight w:val="yellow"/>
        </w:rPr>
      </w:pPr>
    </w:p>
    <w:p w:rsidRDefault="00711DCF" w:rsidR="00711DCF">
      <w:pPr>
        <w:rPr>
          <w:rFonts w:hAnsi="Times New Roman" w:ascii="Times New Roman"/>
          <w:sz w:val="22"/>
          <w:szCs w:val="21"/>
        </w:rPr>
      </w:pPr>
    </w:p>
    <w:p w:rsidRDefault="00711DCF" w:rsidR="00711DCF">
      <w:pPr>
        <w:pStyle w:val="a0"/>
        <w:rPr>
          <w:rFonts w:hAnsi="Times New Roman" w:ascii="Times New Roman"/>
          <w:sz w:val="32"/>
          <w:szCs w:val="22"/>
        </w:rPr>
      </w:pPr>
    </w:p>
    <w:p w:rsidRDefault="00C93A6C" w:rsidR="00711DCF">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1-5</w:t>
      </w:r>
    </w:p>
    <w:p w:rsidRDefault="00C93A6C" w:rsidR="00711DCF">
      <w:pPr>
        <w:spacing w:lineRule="auto" w:line="360"/>
        <w:ind w:firstLineChars="246" w:firstLine="691"/>
        <w:jc w:val="center"/>
        <w:rPr>
          <w:rFonts w:eastAsia="黑体" w:hAnsi="Times New Roman" w:ascii="Times New Roman"/>
          <w:b/>
          <w:sz w:val="28"/>
          <w:szCs w:val="28"/>
        </w:rPr>
      </w:pPr>
      <w:r>
        <w:rPr>
          <w:rFonts w:eastAsia="黑体" w:hAnsi="Times New Roman" w:ascii="Times New Roman" w:hint="eastAsia"/>
          <w:b/>
          <w:sz w:val="28"/>
          <w:szCs w:val="28"/>
        </w:rPr>
        <w:t>四、投标人和投标产品其他资格、资质性及其他类似效力要求的相关证明材料</w:t>
      </w:r>
    </w:p>
    <w:p w:rsidRDefault="00C93A6C" w:rsidR="00711DCF">
      <w:pPr>
        <w:spacing w:lineRule="auto" w:line="360"/>
        <w:rPr>
          <w:rFonts w:hAnsi="Times New Roman" w:ascii="Times New Roman"/>
          <w:bCs/>
          <w:sz w:val="22"/>
          <w:szCs w:val="21"/>
        </w:rPr>
      </w:pPr>
      <w:r>
        <w:rPr>
          <w:rFonts w:hAnsi="宋体" w:ascii="Times New Roman" w:hint="eastAsia"/>
          <w:bCs/>
          <w:sz w:val="22"/>
          <w:szCs w:val="21"/>
        </w:rPr>
        <w:t>注：投标人应按招标文件第四章相关要求提供佐证材料，有格式要求的从其要求，无格式要求的格式自拟。</w:t>
      </w:r>
    </w:p>
    <w:p w:rsidRDefault="00C93A6C" w:rsidR="00711DCF">
      <w:pPr>
        <w:tabs>
          <w:tab w:pos="900" w:val="left"/>
        </w:tabs>
        <w:spacing w:lineRule="auto" w:line="360"/>
        <w:jc w:val="center"/>
        <w:rPr>
          <w:rFonts w:hAnsi="Times New Roman" w:ascii="Times New Roman"/>
          <w:b/>
          <w:sz w:val="28"/>
          <w:szCs w:val="21"/>
        </w:rPr>
      </w:pPr>
      <w:r>
        <w:rPr>
          <w:rFonts w:hAnsi="Times New Roman" w:ascii="Times New Roman"/>
          <w:b/>
          <w:sz w:val="28"/>
          <w:szCs w:val="21"/>
        </w:rPr>
        <w:br w:type="page"/>
      </w:r>
      <w:r>
        <w:rPr>
          <w:rFonts w:hAnsi="宋体" w:ascii="Times New Roman" w:hint="eastAsia"/>
          <w:b/>
          <w:sz w:val="28"/>
          <w:szCs w:val="21"/>
        </w:rPr>
        <w:lastRenderedPageBreak/>
        <w:t>第二部分</w:t>
      </w:r>
      <w:r>
        <w:rPr>
          <w:rFonts w:hAnsi="Times New Roman" w:ascii="Times New Roman"/>
          <w:b/>
          <w:sz w:val="28"/>
          <w:szCs w:val="21"/>
        </w:rPr>
        <w:t xml:space="preserve">     “</w:t>
      </w:r>
      <w:r>
        <w:rPr>
          <w:rFonts w:hAnsi="宋体" w:ascii="Times New Roman" w:hint="eastAsia"/>
          <w:b/>
          <w:sz w:val="28"/>
          <w:szCs w:val="21"/>
        </w:rPr>
        <w:t>其他响应性投标文件</w:t>
      </w:r>
      <w:r>
        <w:rPr>
          <w:rFonts w:hAnsi="Times New Roman" w:ascii="Times New Roman"/>
          <w:b/>
          <w:sz w:val="28"/>
          <w:szCs w:val="21"/>
        </w:rPr>
        <w:t>”</w:t>
      </w:r>
      <w:r>
        <w:rPr>
          <w:rFonts w:hAnsi="宋体" w:ascii="Times New Roman" w:hint="eastAsia"/>
          <w:b/>
          <w:sz w:val="28"/>
          <w:szCs w:val="21"/>
        </w:rPr>
        <w:t>格式</w:t>
      </w:r>
    </w:p>
    <w:p w:rsidRDefault="00711DCF" w:rsidR="00711DCF">
      <w:pPr>
        <w:spacing w:lineRule="auto" w:line="360"/>
        <w:rPr>
          <w:rFonts w:eastAsia="华文中宋" w:hAnsi="Times New Roman" w:ascii="Times New Roman"/>
          <w:b/>
          <w:sz w:val="28"/>
          <w:szCs w:val="28"/>
        </w:rPr>
      </w:pPr>
    </w:p>
    <w:p w:rsidRDefault="00C93A6C" w:rsidR="00711DCF">
      <w:pPr>
        <w:spacing w:lineRule="auto" w:line="360"/>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 xml:space="preserve">2-1             </w:t>
      </w:r>
      <w:r>
        <w:rPr>
          <w:rFonts w:hAnsi="宋体" w:ascii="Times New Roman" w:hint="eastAsia"/>
          <w:b/>
          <w:sz w:val="28"/>
          <w:szCs w:val="28"/>
        </w:rPr>
        <w:t>封面：</w:t>
      </w:r>
    </w:p>
    <w:p w:rsidRDefault="00C93A6C" w:rsidR="00711DCF">
      <w:pPr>
        <w:spacing w:lineRule="auto" w:line="360"/>
        <w:jc w:val="right"/>
        <w:rPr>
          <w:rFonts w:hAnsi="Times New Roman" w:ascii="Times New Roman"/>
          <w:b/>
          <w:sz w:val="32"/>
          <w:szCs w:val="21"/>
        </w:rPr>
      </w:pPr>
      <w:r>
        <w:rPr>
          <w:rFonts w:hAnsi="宋体" w:ascii="Times New Roman" w:hint="eastAsia"/>
          <w:b/>
          <w:sz w:val="32"/>
          <w:szCs w:val="21"/>
        </w:rPr>
        <w:t>（正本</w:t>
      </w:r>
      <w:r>
        <w:rPr>
          <w:rFonts w:hAnsi="Times New Roman" w:ascii="Times New Roman"/>
          <w:b/>
          <w:sz w:val="32"/>
          <w:szCs w:val="21"/>
        </w:rPr>
        <w:t>/</w:t>
      </w:r>
      <w:r>
        <w:rPr>
          <w:rFonts w:hAnsi="宋体" w:ascii="Times New Roman" w:hint="eastAsia"/>
          <w:b/>
          <w:sz w:val="32"/>
          <w:szCs w:val="21"/>
        </w:rPr>
        <w:t>副本）</w:t>
      </w:r>
    </w:p>
    <w:p w:rsidRDefault="00711DCF" w:rsidR="00711DCF">
      <w:pPr>
        <w:spacing w:lineRule="auto" w:line="360"/>
        <w:rPr>
          <w:rFonts w:hAnsi="Times New Roman" w:ascii="Times New Roman"/>
          <w:b/>
          <w:sz w:val="28"/>
          <w:szCs w:val="28"/>
        </w:rPr>
      </w:pPr>
    </w:p>
    <w:p w:rsidRDefault="00C93A6C" w:rsidR="00711DCF">
      <w:pPr>
        <w:spacing w:lineRule="auto" w:line="360"/>
        <w:jc w:val="center"/>
        <w:rPr>
          <w:rFonts w:hAnsi="Times New Roman" w:ascii="Times New Roman"/>
          <w:b/>
          <w:sz w:val="56"/>
          <w:szCs w:val="21"/>
        </w:rPr>
      </w:pPr>
      <w:r>
        <w:rPr>
          <w:rFonts w:hAnsi="宋体" w:ascii="Times New Roman" w:hint="eastAsia"/>
          <w:b/>
          <w:sz w:val="36"/>
          <w:szCs w:val="44"/>
        </w:rPr>
        <w:t>项目</w:t>
      </w:r>
    </w:p>
    <w:p w:rsidRDefault="00711DCF" w:rsidR="00711DCF">
      <w:pPr>
        <w:spacing w:lineRule="auto" w:line="360"/>
        <w:rPr>
          <w:rFonts w:hAnsi="Times New Roman" w:ascii="Times New Roman"/>
          <w:b/>
          <w:sz w:val="48"/>
          <w:szCs w:val="48"/>
        </w:rPr>
      </w:pPr>
    </w:p>
    <w:p w:rsidRDefault="00C93A6C" w:rsidR="00711DCF">
      <w:pPr>
        <w:spacing w:lineRule="auto" w:line="360"/>
        <w:jc w:val="center"/>
        <w:rPr>
          <w:rFonts w:hAnsi="Times New Roman" w:ascii="Times New Roman"/>
          <w:b/>
          <w:sz w:val="32"/>
          <w:szCs w:val="21"/>
        </w:rPr>
      </w:pPr>
      <w:r>
        <w:rPr>
          <w:rFonts w:hAnsi="宋体" w:ascii="Times New Roman" w:hint="eastAsia"/>
          <w:b/>
          <w:sz w:val="48"/>
          <w:szCs w:val="48"/>
        </w:rPr>
        <w:t>其他响应性投标文件</w:t>
      </w:r>
    </w:p>
    <w:p w:rsidRDefault="00711DCF" w:rsidR="00711DCF">
      <w:pPr>
        <w:spacing w:lineRule="auto" w:line="360"/>
        <w:rPr>
          <w:rFonts w:hAnsi="Times New Roman" w:ascii="Times New Roman"/>
          <w:b/>
          <w:sz w:val="32"/>
          <w:szCs w:val="21"/>
        </w:rPr>
      </w:pPr>
    </w:p>
    <w:p w:rsidRDefault="00711DCF" w:rsidR="00711DCF">
      <w:pPr>
        <w:spacing w:lineRule="auto" w:line="360"/>
        <w:rPr>
          <w:rFonts w:eastAsiaTheme="minorEastAsia" w:hAnsiTheme="minorEastAsia" w:asciiTheme="minorEastAsia"/>
          <w:b/>
          <w:sz w:val="32"/>
        </w:rPr>
      </w:pPr>
    </w:p>
    <w:p w:rsidRDefault="00711DCF" w:rsidR="00711DCF">
      <w:pPr>
        <w:spacing w:lineRule="auto" w:line="360"/>
        <w:rPr>
          <w:rFonts w:eastAsiaTheme="minorEastAsia" w:hAnsiTheme="minorEastAsia" w:asciiTheme="minorEastAsia"/>
          <w:b/>
          <w:sz w:val="32"/>
        </w:rPr>
      </w:pPr>
    </w:p>
    <w:p w:rsidRDefault="00C93A6C" w:rsidR="00711DCF">
      <w:pPr>
        <w:spacing w:lineRule="auto" w:line="360"/>
        <w:rPr>
          <w:rFonts w:eastAsiaTheme="minorEastAsia" w:hAnsiTheme="minorEastAsia" w:asciiTheme="minorEastAsia"/>
          <w:b/>
          <w:sz w:val="32"/>
        </w:rPr>
      </w:pPr>
      <w:r>
        <w:rPr>
          <w:rFonts w:eastAsiaTheme="minorEastAsia" w:hAnsiTheme="minorEastAsia" w:asciiTheme="minorEastAsia" w:hint="eastAsia"/>
          <w:b/>
          <w:sz w:val="32"/>
        </w:rPr>
        <w:t>投 标 人</w:t>
      </w:r>
      <w:r>
        <w:rPr>
          <w:rFonts w:eastAsiaTheme="minorEastAsia" w:hAnsiTheme="minorEastAsia" w:asciiTheme="minorEastAsia"/>
          <w:b/>
          <w:sz w:val="32"/>
        </w:rPr>
        <w:t>名称：</w:t>
      </w:r>
    </w:p>
    <w:p w:rsidRDefault="00C93A6C" w:rsidR="00711DCF">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w:t>
      </w:r>
    </w:p>
    <w:p w:rsidRDefault="00C93A6C" w:rsidR="00711DCF">
      <w:pPr>
        <w:spacing w:lineRule="auto" w:line="360"/>
        <w:rPr>
          <w:rFonts w:eastAsiaTheme="minorEastAsia" w:hAnsiTheme="minorEastAsia" w:asciiTheme="minorEastAsia"/>
          <w:b/>
          <w:sz w:val="32"/>
          <w:u w:val="single"/>
        </w:rPr>
      </w:pPr>
      <w:r>
        <w:rPr>
          <w:rFonts w:eastAsiaTheme="minorEastAsia" w:hAnsiTheme="minorEastAsia" w:asciiTheme="minorEastAsia" w:hint="eastAsia"/>
          <w:b/>
          <w:kern w:val="44"/>
          <w:sz w:val="32"/>
          <w:szCs w:val="24"/>
        </w:rPr>
        <w:t>委托代理人身份证号：</w:t>
      </w:r>
    </w:p>
    <w:p w:rsidRDefault="00C93A6C" w:rsidR="00711DCF">
      <w:pPr>
        <w:spacing w:lineRule="auto" w:line="360"/>
        <w:rPr>
          <w:rFonts w:eastAsiaTheme="minorEastAsia" w:hAnsiTheme="minorEastAsia" w:asciiTheme="minorEastAsia"/>
          <w:b/>
          <w:sz w:val="32"/>
        </w:rPr>
      </w:pPr>
      <w:r>
        <w:rPr>
          <w:rFonts w:eastAsiaTheme="minorEastAsia" w:hAnsiTheme="minorEastAsia" w:asciiTheme="minorEastAsia" w:hint="eastAsia"/>
          <w:b/>
          <w:sz w:val="32"/>
        </w:rPr>
        <w:t>采购项目</w:t>
      </w:r>
      <w:r>
        <w:rPr>
          <w:rFonts w:eastAsiaTheme="minorEastAsia" w:hAnsiTheme="minorEastAsia" w:asciiTheme="minorEastAsia"/>
          <w:b/>
          <w:sz w:val="32"/>
        </w:rPr>
        <w:t>编号：</w:t>
      </w:r>
    </w:p>
    <w:p w:rsidRDefault="00C93A6C" w:rsidR="00711DCF">
      <w:pPr>
        <w:pStyle w:val="a0"/>
        <w:rPr>
          <w:rFonts w:eastAsiaTheme="minorEastAsia"/>
        </w:rPr>
      </w:pPr>
      <w:r>
        <w:rPr>
          <w:rFonts w:eastAsiaTheme="minorEastAsia" w:hAnsiTheme="minorEastAsia" w:asciiTheme="minorEastAsia" w:hint="eastAsia"/>
          <w:b/>
          <w:sz w:val="32"/>
        </w:rPr>
        <w:t>包号：</w:t>
      </w:r>
    </w:p>
    <w:p w:rsidRDefault="00711DCF" w:rsidR="00711DCF">
      <w:pPr>
        <w:spacing w:lineRule="auto" w:line="360"/>
        <w:rPr>
          <w:rFonts w:eastAsiaTheme="minorEastAsia" w:hAnsiTheme="minorEastAsia" w:asciiTheme="minorEastAsia"/>
          <w:b/>
          <w:sz w:val="32"/>
        </w:rPr>
      </w:pPr>
    </w:p>
    <w:p w:rsidRDefault="00C93A6C" w:rsidR="00711DCF">
      <w:pPr>
        <w:spacing w:lineRule="auto" w:line="360"/>
        <w:rPr>
          <w:rFonts w:eastAsiaTheme="minorEastAsia" w:hAnsiTheme="minorEastAsia" w:asciiTheme="minorEastAsia"/>
          <w:b/>
          <w:sz w:val="32"/>
        </w:rPr>
      </w:pPr>
      <w:r>
        <w:rPr>
          <w:rFonts w:eastAsiaTheme="minorEastAsia" w:hAnsiTheme="minorEastAsia" w:asciiTheme="minorEastAsia" w:hint="eastAsia"/>
          <w:b/>
          <w:sz w:val="32"/>
        </w:rPr>
        <w:t>时    间</w:t>
      </w:r>
      <w:r>
        <w:rPr>
          <w:rFonts w:eastAsiaTheme="minorEastAsia" w:hAnsiTheme="minorEastAsia" w:asciiTheme="minorEastAsia"/>
          <w:b/>
          <w:sz w:val="32"/>
        </w:rPr>
        <w:t>：年月日</w:t>
      </w:r>
    </w:p>
    <w:p w:rsidRDefault="00C93A6C" w:rsidR="00711DCF">
      <w:pPr>
        <w:spacing w:lineRule="exact" w:line="400"/>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2-2</w:t>
      </w:r>
    </w:p>
    <w:p w:rsidRDefault="00711DCF" w:rsidR="00711DCF">
      <w:pPr>
        <w:spacing w:lineRule="atLeast" w:line="360"/>
        <w:jc w:val="center"/>
        <w:outlineLvl w:val="1"/>
        <w:rPr>
          <w:rFonts w:eastAsia="黑体" w:hAnsi="Times New Roman" w:ascii="Times New Roman"/>
          <w:b/>
          <w:sz w:val="28"/>
          <w:szCs w:val="28"/>
        </w:rPr>
      </w:pPr>
      <w:bookmarkStart w:name="_Toc20015" w:id="183"/>
      <w:bookmarkStart w:name="_Toc32711" w:id="184"/>
    </w:p>
    <w:p w:rsidRDefault="00C93A6C" w:rsidR="00711DCF">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一、投标函</w:t>
      </w:r>
    </w:p>
    <w:p w:rsidRDefault="00711DCF" w:rsidR="00711DCF">
      <w:pPr>
        <w:spacing w:lineRule="atLeast" w:line="360"/>
        <w:jc w:val="center"/>
        <w:outlineLvl w:val="1"/>
        <w:rPr>
          <w:rFonts w:hAnsi="Times New Roman" w:ascii="Times New Roman"/>
          <w:b/>
          <w:sz w:val="22"/>
          <w:szCs w:val="21"/>
        </w:rPr>
      </w:pPr>
    </w:p>
    <w:p w:rsidRDefault="00C93A6C" w:rsidR="00711DCF">
      <w:pPr>
        <w:pStyle w:val="20"/>
        <w:spacing w:lineRule="auto" w:line="360"/>
        <w:ind w:left="680"/>
        <w:rPr>
          <w:rFonts w:cs="宋体" w:hAnsi="宋体"/>
          <w:bCs/>
          <w:sz w:val="22"/>
        </w:rPr>
      </w:pPr>
      <w:bookmarkStart w:name="_Toc308164824" w:id="185"/>
      <w:r>
        <w:rPr>
          <w:rFonts w:cs="宋体" w:hAnsi="宋体" w:hint="eastAsia"/>
          <w:bCs/>
          <w:sz w:val="22"/>
        </w:rPr>
        <w:t>__________________（采购代理机构名称）：</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我方全面研究了 “</w:t>
      </w:r>
      <w:r>
        <w:rPr>
          <w:rFonts w:cs="宋体" w:hAnsi="宋体" w:hint="eastAsia"/>
          <w:bCs/>
          <w:sz w:val="22"/>
          <w:u w:val="single"/>
        </w:rPr>
        <w:t xml:space="preserve">（项目名称）    </w:t>
      </w:r>
      <w:r>
        <w:rPr>
          <w:rFonts w:cs="宋体" w:hAnsi="宋体" w:hint="eastAsia"/>
          <w:bCs/>
          <w:sz w:val="22"/>
        </w:rPr>
        <w:t>”项目招标文件（</w:t>
      </w:r>
      <w:r>
        <w:rPr>
          <w:rFonts w:hAnsi="Times New Roman" w:ascii="Times New Roman" w:hint="eastAsia"/>
          <w:sz w:val="22"/>
          <w:u w:val="single"/>
        </w:rPr>
        <w:t>项目编号</w:t>
      </w:r>
      <w:r>
        <w:rPr>
          <w:rFonts w:cs="宋体" w:hAnsi="宋体" w:hint="eastAsia"/>
          <w:bCs/>
          <w:sz w:val="22"/>
        </w:rPr>
        <w:t>：</w:t>
      </w:r>
      <w:r>
        <w:rPr>
          <w:rFonts w:cs="宋体" w:hAnsi="宋体" w:hint="eastAsia"/>
          <w:bCs/>
          <w:sz w:val="22"/>
          <w:u w:val="single"/>
        </w:rPr>
        <w:t xml:space="preserve">         </w:t>
      </w:r>
      <w:r>
        <w:rPr>
          <w:rFonts w:cs="宋体" w:hAnsi="宋体" w:hint="eastAsia"/>
          <w:bCs/>
          <w:sz w:val="22"/>
        </w:rPr>
        <w:t>），决定参加贵单位组织的本项目投标。我方授权</w:t>
      </w:r>
      <w:r>
        <w:rPr>
          <w:rFonts w:cs="宋体" w:hAnsi="宋体" w:hint="eastAsia"/>
          <w:bCs/>
          <w:sz w:val="22"/>
          <w:u w:val="single"/>
        </w:rPr>
        <w:t xml:space="preserve">（姓名、职务）   </w:t>
      </w:r>
      <w:r>
        <w:rPr>
          <w:rFonts w:cs="宋体" w:hAnsi="宋体" w:hint="eastAsia"/>
          <w:bCs/>
          <w:sz w:val="22"/>
        </w:rPr>
        <w:t>代表我方</w:t>
      </w:r>
      <w:r>
        <w:rPr>
          <w:rFonts w:cs="宋体" w:hAnsi="宋体" w:hint="eastAsia"/>
          <w:bCs/>
          <w:sz w:val="22"/>
          <w:u w:val="single"/>
        </w:rPr>
        <w:t xml:space="preserve">（投标单位的名称）  </w:t>
      </w:r>
      <w:r>
        <w:rPr>
          <w:rFonts w:cs="宋体" w:hAnsi="宋体" w:hint="eastAsia"/>
          <w:bCs/>
          <w:sz w:val="22"/>
        </w:rPr>
        <w:t>全权处理本项目投标的有关事宜。</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1、我方自愿按照招标文件规定的各项要求向采购人提供所需货物/服务，总投标价为人民币</w:t>
      </w:r>
      <w:r>
        <w:rPr>
          <w:rFonts w:cs="宋体" w:hAnsi="宋体" w:hint="eastAsia"/>
          <w:bCs/>
          <w:sz w:val="22"/>
          <w:u w:val="single"/>
        </w:rPr>
        <w:t xml:space="preserve">          </w:t>
      </w:r>
      <w:r>
        <w:rPr>
          <w:rFonts w:cs="宋体" w:hAnsi="宋体" w:hint="eastAsia"/>
          <w:bCs/>
          <w:sz w:val="22"/>
        </w:rPr>
        <w:t>万元（大写：</w:t>
      </w:r>
      <w:r>
        <w:rPr>
          <w:rFonts w:cs="宋体" w:hAnsi="宋体" w:hint="eastAsia"/>
          <w:bCs/>
          <w:sz w:val="22"/>
          <w:u w:val="single"/>
        </w:rPr>
        <w:t xml:space="preserve">           </w:t>
      </w:r>
      <w:r>
        <w:rPr>
          <w:rFonts w:cs="宋体" w:hAnsi="宋体" w:hint="eastAsia"/>
          <w:bCs/>
          <w:sz w:val="22"/>
        </w:rPr>
        <w:t>）。</w:t>
      </w:r>
    </w:p>
    <w:p w:rsidRDefault="00C93A6C" w:rsidR="00711DCF">
      <w:pPr>
        <w:pStyle w:val="20"/>
        <w:spacing w:lineRule="auto" w:line="360"/>
        <w:ind w:left="680"/>
        <w:rPr>
          <w:rFonts w:cs="宋体" w:hAnsi="宋体"/>
          <w:bCs/>
          <w:sz w:val="22"/>
        </w:rPr>
      </w:pPr>
      <w:r>
        <w:rPr>
          <w:rFonts w:cs="宋体" w:hAnsi="宋体" w:hint="eastAsia"/>
          <w:bCs/>
          <w:sz w:val="22"/>
        </w:rPr>
        <w:t>2、一旦我方中标，我方将严格履行合同规定的责任和义务，保证按我方承诺时间内完成项目的供货、安装、调试并交付采购人验收、使用。</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3、我方同意按照招标文件的要求，向贵单位交纳人民币</w:t>
      </w:r>
      <w:r>
        <w:rPr>
          <w:rFonts w:cs="宋体" w:hAnsi="宋体" w:hint="eastAsia"/>
          <w:bCs/>
          <w:sz w:val="22"/>
          <w:u w:val="single"/>
        </w:rPr>
        <w:t xml:space="preserve">       </w:t>
      </w:r>
      <w:r>
        <w:rPr>
          <w:rFonts w:cs="宋体" w:hAnsi="宋体" w:hint="eastAsia"/>
          <w:bCs/>
          <w:sz w:val="22"/>
        </w:rPr>
        <w:t>元</w:t>
      </w:r>
      <w:r>
        <w:rPr>
          <w:rFonts w:cs="宋体" w:hAnsi="宋体" w:hint="eastAsia"/>
          <w:bCs/>
          <w:sz w:val="22"/>
          <w:u w:val="single"/>
        </w:rPr>
        <w:t>（大写：   ）</w:t>
      </w:r>
      <w:r>
        <w:rPr>
          <w:rFonts w:cs="宋体" w:hAnsi="宋体" w:hint="eastAsia"/>
          <w:bCs/>
          <w:sz w:val="22"/>
        </w:rPr>
        <w:t>的投标保证金。并承诺：下列任何情况发生时，我方将不要求退还投标保证金：</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（1）如果我方在投标有效期内撤回投标；</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（2）我方提供了虚假响应招标文件的投标文件；</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（3）在投标过程中有违规违纪行为；</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（4）我方在投标有效期内收到中标通知书后，由于我方原因未能按照招标文件要求提交履约保证金或与采购人签订并履行合同。</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4、我方为本项目提交的投标文件正本1份，副本4份，电子文档（U盘）1份，用于开标唱标的“开标一览表”1份。</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5、我方承诺投标有效期为开标后</w:t>
      </w:r>
      <w:r>
        <w:rPr>
          <w:rFonts w:cs="宋体" w:hAnsi="宋体" w:hint="eastAsia"/>
          <w:bCs/>
          <w:sz w:val="22"/>
          <w:u w:val="single"/>
        </w:rPr>
        <w:t xml:space="preserve">         </w:t>
      </w:r>
      <w:r>
        <w:rPr>
          <w:rFonts w:cs="宋体" w:hAnsi="宋体" w:hint="eastAsia"/>
          <w:bCs/>
          <w:sz w:val="22"/>
        </w:rPr>
        <w:t>天（日历日）。</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6、我方愿意提供贵公司可能另外要求的，与投标有关的文件资料，并保证我方已提供和将要提供的文件资料是真实、准确的。</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7、我方完全理解采购人不一定将合同授予最低报价的投标人的行为。</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投标人名称：（盖公章）</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法定代表人或委托代理人：（签字或盖章）：</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通讯地址：</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邮政编码：</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联系电话：</w:t>
      </w:r>
    </w:p>
    <w:p w:rsidRDefault="00C93A6C" w:rsidR="00711DCF">
      <w:pPr>
        <w:pStyle w:val="20"/>
        <w:spacing w:lineRule="auto" w:line="360"/>
        <w:ind w:firstLineChars="200" w:firstLine="440" w:left="680"/>
        <w:rPr>
          <w:rFonts w:cs="宋体" w:hAnsi="宋体"/>
          <w:bCs/>
          <w:sz w:val="22"/>
        </w:rPr>
      </w:pPr>
      <w:r>
        <w:rPr>
          <w:rFonts w:cs="宋体" w:hAnsi="宋体" w:hint="eastAsia"/>
          <w:bCs/>
          <w:sz w:val="22"/>
        </w:rPr>
        <w:t>传真：</w:t>
      </w:r>
    </w:p>
    <w:p w:rsidRDefault="00C93A6C" w:rsidR="00711DCF">
      <w:pPr>
        <w:pStyle w:val="20"/>
        <w:spacing w:lineRule="auto" w:line="360"/>
        <w:ind w:firstLineChars="200" w:firstLine="440" w:left="680"/>
        <w:rPr>
          <w:rFonts w:cs="宋体" w:hAnsi="宋体"/>
          <w:sz w:val="22"/>
        </w:rPr>
      </w:pPr>
      <w:r>
        <w:rPr>
          <w:rFonts w:cs="宋体" w:hAnsi="宋体" w:hint="eastAsia"/>
          <w:bCs/>
          <w:sz w:val="22"/>
        </w:rPr>
        <w:t>日期：</w:t>
      </w:r>
    </w:p>
    <w:p w:rsidRDefault="00C93A6C" w:rsidR="00711DCF">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2-3</w:t>
      </w:r>
    </w:p>
    <w:p w:rsidRDefault="00C93A6C" w:rsidR="00711DCF">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二、承诺函</w:t>
      </w:r>
    </w:p>
    <w:p w:rsidRDefault="00711DCF" w:rsidR="00711DCF">
      <w:pPr>
        <w:spacing w:lineRule="atLeast" w:line="360"/>
        <w:jc w:val="center"/>
        <w:outlineLvl w:val="1"/>
        <w:rPr>
          <w:rFonts w:hAnsi="Times New Roman" w:ascii="Times New Roman"/>
          <w:b/>
          <w:sz w:val="22"/>
          <w:szCs w:val="21"/>
        </w:rPr>
      </w:pPr>
    </w:p>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u w:val="single"/>
        </w:rPr>
        <w:t>（采购代理机构名称）</w:t>
      </w:r>
      <w:r>
        <w:rPr>
          <w:rFonts w:hAnsi="Times New Roman" w:ascii="Times New Roman" w:hint="eastAsia"/>
          <w:sz w:val="22"/>
          <w:szCs w:val="21"/>
        </w:rPr>
        <w:t>：</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三、参加本次招标采购活动，不存在和其他供应商在同一合同项下的采购项目中，同时委托同一个自然人、同一家庭的人员、同一单位的人员作为代理人的行为。</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四、投标文件中提供的能够给予我单位带来优惠、好处的任何材料资料和技术、服务、商务、响应产品等响应承诺情况都是真实的、有效的、合法的。</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rsidRDefault="00C93A6C" w:rsidR="00711DCF">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本单位对上述承诺的内容事项真实性负责。如经查实上述承诺的内容事项存在虚假，我单位愿意接受以提供虚假材料谋取中标追究法律责任。</w:t>
      </w:r>
    </w:p>
    <w:p w:rsidRDefault="00711DCF" w:rsidR="00711DCF">
      <w:pPr>
        <w:spacing w:lineRule="atLeast" w:line="360"/>
        <w:ind w:firstLineChars="196" w:firstLine="431"/>
        <w:jc w:val="left"/>
        <w:outlineLvl w:val="1"/>
        <w:rPr>
          <w:rFonts w:hAnsi="Times New Roman" w:ascii="Times New Roman"/>
          <w:sz w:val="22"/>
          <w:szCs w:val="21"/>
        </w:rPr>
      </w:pP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投标人名称：（单位公章）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p>
    <w:p w:rsidRDefault="00C93A6C" w:rsidR="00711DCF">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2-4</w:t>
      </w:r>
    </w:p>
    <w:p w:rsidRDefault="00C93A6C" w:rsidR="00711DCF">
      <w:pPr>
        <w:numPr>
          <w:ilvl w:val="0"/>
          <w:numId w:val="3"/>
        </w:numPr>
        <w:spacing w:lineRule="exact" w:line="400"/>
        <w:ind w:firstLineChars="200" w:firstLine="562"/>
        <w:jc w:val="center"/>
        <w:rPr>
          <w:rFonts w:eastAsia="黑体" w:hAnsi="Times New Roman" w:ascii="Times New Roman"/>
          <w:b/>
          <w:sz w:val="28"/>
          <w:szCs w:val="28"/>
        </w:rPr>
      </w:pPr>
      <w:bookmarkStart w:name="_Toc217446085" w:id="186"/>
      <w:bookmarkEnd w:id="185"/>
      <w:r>
        <w:rPr>
          <w:rFonts w:eastAsia="黑体" w:hAnsi="Times New Roman" w:ascii="Times New Roman" w:hint="eastAsia"/>
          <w:b/>
          <w:sz w:val="28"/>
          <w:szCs w:val="28"/>
        </w:rPr>
        <w:t>开标一览表</w:t>
      </w:r>
      <w:bookmarkEnd w:id="186"/>
    </w:p>
    <w:p w:rsidRDefault="00C93A6C" w:rsidR="00711DCF">
      <w:pPr>
        <w:pStyle w:val="a0"/>
        <w:rPr>
          <w:rFonts w:hAnsi="Times New Roman" w:ascii="Times New Roman"/>
          <w:sz w:val="24"/>
          <w:szCs w:val="15"/>
        </w:rPr>
      </w:pPr>
      <w:r>
        <w:rPr>
          <w:rFonts w:hAnsi="Times New Roman" w:ascii="Times New Roman" w:hint="eastAsia"/>
          <w:sz w:val="24"/>
          <w:szCs w:val="15"/>
        </w:rPr>
        <w:t>项目编号</w:t>
      </w:r>
    </w:p>
    <w:tbl>
      <w:tblPr>
        <w:tblW w:type="dxa" w:w="9757"/>
        <w:jc w:val="center"/>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Layout w:type="fixed"/>
        <w:tblLook w:val="04A0"/>
      </w:tblPr>
      <w:tblGrid>
        <w:gridCol w:w="442"/>
        <w:gridCol w:w="1418"/>
        <w:gridCol w:w="1342"/>
        <w:gridCol w:w="642"/>
        <w:gridCol w:w="1517"/>
        <w:gridCol w:w="1367"/>
        <w:gridCol w:w="1162"/>
        <w:gridCol w:w="900"/>
        <w:gridCol w:w="967"/>
      </w:tblGrid>
      <w:tr w:rsidR="00711DCF">
        <w:trPr>
          <w:trHeight w:val="735"/>
          <w:jc w:val="center"/>
        </w:trPr>
        <w:tc>
          <w:tcPr>
            <w:tcW w:type="dxa" w:w="442"/>
            <w:tcBorders>
              <w:top w:space="0" w:sz="12" w:color="auto" w:val="single"/>
            </w:tcBorders>
            <w:vAlign w:val="center"/>
          </w:tcPr>
          <w:p w:rsidRDefault="00C93A6C" w:rsidR="00711DCF">
            <w:pPr>
              <w:spacing w:lineRule="exact" w:line="400"/>
              <w:jc w:val="center"/>
              <w:rPr>
                <w:rFonts w:hAnsi="Times New Roman" w:ascii="Times New Roman"/>
                <w:sz w:val="22"/>
                <w:szCs w:val="21"/>
              </w:rPr>
            </w:pPr>
            <w:r>
              <w:rPr>
                <w:rFonts w:hAnsi="宋体" w:ascii="Times New Roman" w:hint="eastAsia"/>
                <w:sz w:val="22"/>
                <w:szCs w:val="21"/>
              </w:rPr>
              <w:t>序号</w:t>
            </w:r>
          </w:p>
        </w:tc>
        <w:tc>
          <w:tcPr>
            <w:tcW w:type="dxa" w:w="1418"/>
            <w:tcBorders>
              <w:top w:space="0" w:sz="12" w:color="auto" w:val="single"/>
            </w:tcBorders>
            <w:vAlign w:val="center"/>
          </w:tcPr>
          <w:p w:rsidRDefault="00C93A6C" w:rsidR="00711DCF">
            <w:pPr>
              <w:spacing w:lineRule="exact" w:line="400"/>
              <w:jc w:val="center"/>
              <w:rPr>
                <w:rFonts w:hAnsi="Times New Roman" w:ascii="Times New Roman"/>
                <w:sz w:val="22"/>
                <w:szCs w:val="21"/>
              </w:rPr>
            </w:pPr>
            <w:r>
              <w:rPr>
                <w:rFonts w:hAnsi="宋体" w:ascii="Times New Roman" w:hint="eastAsia"/>
                <w:sz w:val="22"/>
                <w:szCs w:val="21"/>
              </w:rPr>
              <w:t>货物名称</w:t>
            </w:r>
          </w:p>
        </w:tc>
        <w:tc>
          <w:tcPr>
            <w:tcW w:type="dxa" w:w="1342"/>
            <w:tcBorders>
              <w:top w:space="0" w:sz="12" w:color="auto" w:val="single"/>
            </w:tcBorders>
            <w:vAlign w:val="center"/>
          </w:tcPr>
          <w:p w:rsidRDefault="00C93A6C" w:rsidR="00711DCF">
            <w:pPr>
              <w:spacing w:lineRule="exact" w:line="400"/>
              <w:rPr>
                <w:rFonts w:hAnsi="Times New Roman" w:ascii="Times New Roman"/>
                <w:sz w:val="22"/>
                <w:szCs w:val="21"/>
              </w:rPr>
            </w:pPr>
            <w:r>
              <w:rPr>
                <w:rFonts w:hAnsi="宋体" w:ascii="Times New Roman" w:hint="eastAsia"/>
                <w:sz w:val="22"/>
                <w:szCs w:val="21"/>
              </w:rPr>
              <w:t>制造商品牌及规格型号</w:t>
            </w:r>
          </w:p>
        </w:tc>
        <w:tc>
          <w:tcPr>
            <w:tcW w:type="dxa" w:w="642"/>
            <w:tcBorders>
              <w:top w:space="0" w:sz="12" w:color="auto" w:val="single"/>
            </w:tcBorders>
            <w:vAlign w:val="center"/>
          </w:tcPr>
          <w:p w:rsidRDefault="00C93A6C" w:rsidR="00711DCF">
            <w:pPr>
              <w:spacing w:lineRule="exact" w:line="400"/>
              <w:jc w:val="center"/>
              <w:rPr>
                <w:rFonts w:hAnsi="Times New Roman" w:ascii="Times New Roman"/>
                <w:sz w:val="22"/>
                <w:szCs w:val="21"/>
              </w:rPr>
            </w:pPr>
            <w:r>
              <w:rPr>
                <w:rFonts w:hAnsi="宋体" w:ascii="Times New Roman" w:hint="eastAsia"/>
                <w:sz w:val="22"/>
                <w:szCs w:val="21"/>
              </w:rPr>
              <w:t>数量</w:t>
            </w:r>
          </w:p>
        </w:tc>
        <w:tc>
          <w:tcPr>
            <w:tcW w:type="dxa" w:w="1517"/>
            <w:tcBorders>
              <w:top w:space="0" w:sz="12" w:color="auto" w:val="single"/>
            </w:tcBorders>
            <w:vAlign w:val="center"/>
          </w:tcPr>
          <w:p w:rsidRDefault="00C93A6C" w:rsidR="00711DCF">
            <w:pPr>
              <w:spacing w:lineRule="exact" w:line="400"/>
              <w:jc w:val="center"/>
              <w:rPr>
                <w:rFonts w:hAnsi="Times New Roman" w:ascii="Times New Roman"/>
                <w:sz w:val="22"/>
                <w:szCs w:val="21"/>
              </w:rPr>
            </w:pPr>
            <w:r>
              <w:rPr>
                <w:rFonts w:hAnsi="宋体" w:ascii="Times New Roman" w:hint="eastAsia"/>
                <w:sz w:val="22"/>
                <w:szCs w:val="21"/>
              </w:rPr>
              <w:t>投标单价</w:t>
            </w:r>
          </w:p>
          <w:p w:rsidRDefault="00C93A6C" w:rsidR="00711DCF">
            <w:pPr>
              <w:spacing w:lineRule="exact" w:line="400"/>
              <w:jc w:val="center"/>
              <w:rPr>
                <w:rFonts w:hAnsi="Times New Roman" w:ascii="Times New Roman"/>
                <w:sz w:val="22"/>
                <w:szCs w:val="21"/>
              </w:rPr>
            </w:pPr>
            <w:r>
              <w:rPr>
                <w:rFonts w:hAnsi="宋体" w:ascii="Times New Roman" w:hint="eastAsia"/>
                <w:sz w:val="22"/>
                <w:szCs w:val="21"/>
              </w:rPr>
              <w:t>（元）</w:t>
            </w:r>
          </w:p>
        </w:tc>
        <w:tc>
          <w:tcPr>
            <w:tcW w:type="dxa" w:w="1367"/>
            <w:tcBorders>
              <w:top w:space="0" w:sz="12" w:color="auto" w:val="single"/>
            </w:tcBorders>
            <w:vAlign w:val="center"/>
          </w:tcPr>
          <w:p w:rsidRDefault="00C93A6C" w:rsidR="00711DCF">
            <w:pPr>
              <w:spacing w:lineRule="exact" w:line="400"/>
              <w:jc w:val="center"/>
              <w:rPr>
                <w:rFonts w:hAnsi="宋体" w:ascii="Times New Roman"/>
                <w:sz w:val="22"/>
                <w:szCs w:val="21"/>
              </w:rPr>
            </w:pPr>
            <w:r>
              <w:rPr>
                <w:rFonts w:hAnsi="宋体" w:ascii="Times New Roman" w:hint="eastAsia"/>
                <w:sz w:val="22"/>
                <w:szCs w:val="21"/>
              </w:rPr>
              <w:t>小计</w:t>
            </w:r>
          </w:p>
          <w:p w:rsidRDefault="00C93A6C" w:rsidR="00711DCF">
            <w:pPr>
              <w:spacing w:lineRule="exact" w:line="400"/>
              <w:jc w:val="center"/>
              <w:rPr>
                <w:rFonts w:hAnsi="宋体" w:ascii="Times New Roman"/>
                <w:sz w:val="22"/>
                <w:szCs w:val="21"/>
              </w:rPr>
            </w:pPr>
            <w:r>
              <w:rPr>
                <w:rFonts w:hAnsi="宋体" w:ascii="Times New Roman" w:hint="eastAsia"/>
                <w:sz w:val="22"/>
                <w:szCs w:val="21"/>
              </w:rPr>
              <w:t>（元）</w:t>
            </w:r>
          </w:p>
        </w:tc>
        <w:tc>
          <w:tcPr>
            <w:tcW w:type="dxa" w:w="1162"/>
            <w:tcBorders>
              <w:top w:space="0" w:sz="12" w:color="auto" w:val="single"/>
            </w:tcBorders>
            <w:vAlign w:val="center"/>
          </w:tcPr>
          <w:p w:rsidRDefault="00C93A6C" w:rsidR="00711DCF">
            <w:pPr>
              <w:spacing w:lineRule="exact" w:line="400"/>
              <w:jc w:val="center"/>
              <w:rPr>
                <w:rFonts w:hAnsi="Times New Roman" w:ascii="Times New Roman"/>
                <w:sz w:val="22"/>
                <w:szCs w:val="21"/>
              </w:rPr>
            </w:pPr>
            <w:r>
              <w:rPr>
                <w:rFonts w:hAnsi="宋体" w:ascii="Times New Roman" w:hint="eastAsia"/>
                <w:sz w:val="22"/>
                <w:szCs w:val="21"/>
              </w:rPr>
              <w:t>交货（完工）时间</w:t>
            </w:r>
          </w:p>
        </w:tc>
        <w:tc>
          <w:tcPr>
            <w:tcW w:type="dxa" w:w="900"/>
            <w:tcBorders>
              <w:top w:space="0" w:sz="12" w:color="auto" w:val="single"/>
            </w:tcBorders>
            <w:vAlign w:val="center"/>
          </w:tcPr>
          <w:p w:rsidRDefault="00C93A6C" w:rsidR="00711DCF">
            <w:pPr>
              <w:spacing w:lineRule="exact" w:line="400"/>
              <w:jc w:val="center"/>
              <w:rPr>
                <w:rFonts w:hAnsi="Times New Roman" w:ascii="Times New Roman"/>
                <w:sz w:val="22"/>
                <w:szCs w:val="21"/>
              </w:rPr>
            </w:pPr>
            <w:r>
              <w:rPr>
                <w:rFonts w:hAnsi="宋体" w:ascii="Times New Roman" w:hint="eastAsia"/>
                <w:sz w:val="22"/>
                <w:szCs w:val="21"/>
              </w:rPr>
              <w:t>质保期</w:t>
            </w:r>
          </w:p>
        </w:tc>
        <w:tc>
          <w:tcPr>
            <w:tcW w:type="dxa" w:w="967"/>
            <w:tcBorders>
              <w:top w:space="0" w:sz="12" w:color="auto" w:val="single"/>
            </w:tcBorders>
            <w:vAlign w:val="center"/>
          </w:tcPr>
          <w:p w:rsidRDefault="00C93A6C" w:rsidR="00711DCF">
            <w:pPr>
              <w:spacing w:lineRule="exact" w:line="400"/>
              <w:jc w:val="center"/>
              <w:rPr>
                <w:rFonts w:hAnsi="Times New Roman" w:ascii="Times New Roman"/>
                <w:sz w:val="22"/>
                <w:szCs w:val="21"/>
              </w:rPr>
            </w:pPr>
            <w:r>
              <w:rPr>
                <w:rFonts w:hAnsi="宋体" w:ascii="Times New Roman" w:hint="eastAsia"/>
                <w:sz w:val="22"/>
                <w:szCs w:val="21"/>
              </w:rPr>
              <w:t>备注</w:t>
            </w:r>
          </w:p>
        </w:tc>
      </w:tr>
      <w:tr w:rsidR="00711DCF">
        <w:trPr>
          <w:trHeight w:val="735"/>
          <w:jc w:val="center"/>
        </w:trPr>
        <w:tc>
          <w:tcPr>
            <w:tcW w:type="dxa" w:w="442"/>
            <w:vAlign w:val="center"/>
          </w:tcPr>
          <w:p w:rsidRDefault="00C93A6C" w:rsidR="00711DCF">
            <w:pPr>
              <w:spacing w:lineRule="exact" w:line="400"/>
              <w:ind w:firstLineChars="50" w:firstLine="100"/>
              <w:rPr>
                <w:rFonts w:hAnsi="Times New Roman" w:ascii="Times New Roman"/>
                <w:sz w:val="20"/>
                <w:szCs w:val="20"/>
              </w:rPr>
            </w:pPr>
            <w:r>
              <w:rPr>
                <w:rFonts w:hAnsi="Times New Roman" w:ascii="Times New Roman"/>
                <w:sz w:val="20"/>
                <w:szCs w:val="20"/>
              </w:rPr>
              <w:t xml:space="preserve"> 1</w:t>
            </w:r>
          </w:p>
        </w:tc>
        <w:tc>
          <w:tcPr>
            <w:tcW w:type="dxa" w:w="1418"/>
            <w:vAlign w:val="center"/>
          </w:tcPr>
          <w:p w:rsidRDefault="00C93A6C" w:rsidR="00711DCF">
            <w:pPr>
              <w:spacing w:lineRule="exact" w:line="400"/>
              <w:ind w:firstLineChars="50" w:firstLine="100"/>
              <w:rPr>
                <w:rFonts w:hAnsi="Times New Roman" w:ascii="Times New Roman"/>
                <w:sz w:val="20"/>
                <w:szCs w:val="20"/>
              </w:rPr>
            </w:pPr>
            <w:r>
              <w:rPr>
                <w:rFonts w:hAnsi="Times New Roman" w:ascii="Times New Roman"/>
                <w:sz w:val="20"/>
                <w:szCs w:val="20"/>
              </w:rPr>
              <w:t>.....</w:t>
            </w:r>
          </w:p>
        </w:tc>
        <w:tc>
          <w:tcPr>
            <w:tcW w:type="dxa" w:w="1342"/>
            <w:vAlign w:val="center"/>
          </w:tcPr>
          <w:p w:rsidRDefault="00711DCF" w:rsidR="00711DCF">
            <w:pPr>
              <w:spacing w:lineRule="exact" w:line="400"/>
              <w:ind w:firstLineChars="50" w:firstLine="100"/>
              <w:rPr>
                <w:rFonts w:hAnsi="Times New Roman" w:ascii="Times New Roman"/>
                <w:sz w:val="20"/>
                <w:szCs w:val="20"/>
              </w:rPr>
            </w:pPr>
          </w:p>
        </w:tc>
        <w:tc>
          <w:tcPr>
            <w:tcW w:type="dxa" w:w="642"/>
            <w:vAlign w:val="center"/>
          </w:tcPr>
          <w:p w:rsidRDefault="00711DCF" w:rsidR="00711DCF">
            <w:pPr>
              <w:spacing w:lineRule="exact" w:line="400"/>
              <w:ind w:firstLineChars="50" w:firstLine="100"/>
              <w:rPr>
                <w:rFonts w:hAnsi="Times New Roman" w:ascii="Times New Roman"/>
                <w:sz w:val="20"/>
                <w:szCs w:val="20"/>
              </w:rPr>
            </w:pPr>
          </w:p>
        </w:tc>
        <w:tc>
          <w:tcPr>
            <w:tcW w:type="dxa" w:w="1517"/>
            <w:vAlign w:val="center"/>
          </w:tcPr>
          <w:p w:rsidRDefault="00711DCF" w:rsidR="00711DCF">
            <w:pPr>
              <w:spacing w:lineRule="exact" w:line="400"/>
              <w:ind w:firstLineChars="50" w:firstLine="100"/>
              <w:rPr>
                <w:rFonts w:hAnsi="Times New Roman" w:ascii="Times New Roman"/>
                <w:sz w:val="20"/>
                <w:szCs w:val="20"/>
              </w:rPr>
            </w:pPr>
          </w:p>
        </w:tc>
        <w:tc>
          <w:tcPr>
            <w:tcW w:type="dxa" w:w="1367"/>
            <w:vAlign w:val="center"/>
          </w:tcPr>
          <w:p w:rsidRDefault="00711DCF" w:rsidR="00711DCF">
            <w:pPr>
              <w:spacing w:lineRule="exact" w:line="400"/>
              <w:ind w:firstLineChars="50" w:firstLine="100"/>
              <w:rPr>
                <w:rFonts w:hAnsi="Times New Roman" w:ascii="Times New Roman"/>
                <w:sz w:val="20"/>
                <w:szCs w:val="20"/>
              </w:rPr>
            </w:pPr>
          </w:p>
        </w:tc>
        <w:tc>
          <w:tcPr>
            <w:tcW w:type="dxa" w:w="1162"/>
            <w:vAlign w:val="center"/>
          </w:tcPr>
          <w:p w:rsidRDefault="00711DCF" w:rsidR="00711DCF">
            <w:pPr>
              <w:spacing w:lineRule="exact" w:line="400"/>
              <w:ind w:firstLineChars="50" w:firstLine="100"/>
              <w:rPr>
                <w:rFonts w:hAnsi="Times New Roman" w:ascii="Times New Roman"/>
                <w:sz w:val="20"/>
                <w:szCs w:val="20"/>
              </w:rPr>
            </w:pPr>
          </w:p>
        </w:tc>
        <w:tc>
          <w:tcPr>
            <w:tcW w:type="dxa" w:w="900"/>
            <w:vAlign w:val="center"/>
          </w:tcPr>
          <w:p w:rsidRDefault="00711DCF" w:rsidR="00711DCF">
            <w:pPr>
              <w:spacing w:lineRule="exact" w:line="400"/>
              <w:ind w:firstLineChars="50" w:firstLine="100"/>
              <w:rPr>
                <w:rFonts w:hAnsi="Times New Roman" w:ascii="Times New Roman"/>
                <w:sz w:val="20"/>
                <w:szCs w:val="20"/>
              </w:rPr>
            </w:pPr>
          </w:p>
        </w:tc>
        <w:tc>
          <w:tcPr>
            <w:tcW w:type="dxa" w:w="967"/>
            <w:vAlign w:val="center"/>
          </w:tcPr>
          <w:p w:rsidRDefault="00711DCF" w:rsidR="00711DCF">
            <w:pPr>
              <w:spacing w:lineRule="exact" w:line="400"/>
              <w:ind w:firstLineChars="50" w:firstLine="100"/>
              <w:rPr>
                <w:rFonts w:hAnsi="Times New Roman" w:ascii="Times New Roman"/>
                <w:sz w:val="20"/>
                <w:szCs w:val="20"/>
              </w:rPr>
            </w:pPr>
          </w:p>
        </w:tc>
      </w:tr>
      <w:tr w:rsidR="00711DCF">
        <w:trPr>
          <w:trHeight w:val="735"/>
          <w:jc w:val="center"/>
        </w:trPr>
        <w:tc>
          <w:tcPr>
            <w:tcW w:type="dxa" w:w="442"/>
            <w:vAlign w:val="center"/>
          </w:tcPr>
          <w:p w:rsidRDefault="00711DCF" w:rsidR="00711DCF">
            <w:pPr>
              <w:spacing w:lineRule="exact" w:line="400"/>
              <w:ind w:firstLineChars="50" w:firstLine="100"/>
              <w:rPr>
                <w:rFonts w:hAnsi="Times New Roman" w:ascii="Times New Roman"/>
                <w:sz w:val="20"/>
                <w:szCs w:val="20"/>
              </w:rPr>
            </w:pPr>
          </w:p>
        </w:tc>
        <w:tc>
          <w:tcPr>
            <w:tcW w:type="dxa" w:w="1418"/>
            <w:vAlign w:val="center"/>
          </w:tcPr>
          <w:p w:rsidRDefault="00711DCF" w:rsidR="00711DCF">
            <w:pPr>
              <w:spacing w:lineRule="exact" w:line="400"/>
              <w:ind w:firstLineChars="50" w:firstLine="100"/>
              <w:rPr>
                <w:rFonts w:hAnsi="Times New Roman" w:ascii="Times New Roman"/>
                <w:sz w:val="20"/>
                <w:szCs w:val="20"/>
              </w:rPr>
            </w:pPr>
          </w:p>
        </w:tc>
        <w:tc>
          <w:tcPr>
            <w:tcW w:type="dxa" w:w="1342"/>
            <w:vAlign w:val="center"/>
          </w:tcPr>
          <w:p w:rsidRDefault="00711DCF" w:rsidR="00711DCF">
            <w:pPr>
              <w:spacing w:lineRule="exact" w:line="400"/>
              <w:ind w:firstLineChars="50" w:firstLine="100"/>
              <w:rPr>
                <w:rFonts w:hAnsi="Times New Roman" w:ascii="Times New Roman"/>
                <w:sz w:val="20"/>
                <w:szCs w:val="20"/>
              </w:rPr>
            </w:pPr>
          </w:p>
        </w:tc>
        <w:tc>
          <w:tcPr>
            <w:tcW w:type="dxa" w:w="642"/>
            <w:vAlign w:val="center"/>
          </w:tcPr>
          <w:p w:rsidRDefault="00711DCF" w:rsidR="00711DCF">
            <w:pPr>
              <w:spacing w:lineRule="exact" w:line="400"/>
              <w:ind w:firstLineChars="50" w:firstLine="100"/>
              <w:rPr>
                <w:rFonts w:hAnsi="Times New Roman" w:ascii="Times New Roman"/>
                <w:sz w:val="20"/>
                <w:szCs w:val="20"/>
              </w:rPr>
            </w:pPr>
          </w:p>
        </w:tc>
        <w:tc>
          <w:tcPr>
            <w:tcW w:type="dxa" w:w="1517"/>
            <w:vAlign w:val="center"/>
          </w:tcPr>
          <w:p w:rsidRDefault="00711DCF" w:rsidR="00711DCF">
            <w:pPr>
              <w:spacing w:lineRule="exact" w:line="400"/>
              <w:ind w:firstLineChars="50" w:firstLine="100"/>
              <w:rPr>
                <w:rFonts w:hAnsi="Times New Roman" w:ascii="Times New Roman"/>
                <w:sz w:val="20"/>
                <w:szCs w:val="20"/>
              </w:rPr>
            </w:pPr>
          </w:p>
        </w:tc>
        <w:tc>
          <w:tcPr>
            <w:tcW w:type="dxa" w:w="1367"/>
            <w:vAlign w:val="center"/>
          </w:tcPr>
          <w:p w:rsidRDefault="00711DCF" w:rsidR="00711DCF">
            <w:pPr>
              <w:spacing w:lineRule="exact" w:line="400"/>
              <w:ind w:firstLineChars="50" w:firstLine="100"/>
              <w:rPr>
                <w:rFonts w:hAnsi="Times New Roman" w:ascii="Times New Roman"/>
                <w:sz w:val="20"/>
                <w:szCs w:val="20"/>
              </w:rPr>
            </w:pPr>
          </w:p>
        </w:tc>
        <w:tc>
          <w:tcPr>
            <w:tcW w:type="dxa" w:w="1162"/>
            <w:vAlign w:val="center"/>
          </w:tcPr>
          <w:p w:rsidRDefault="00711DCF" w:rsidR="00711DCF">
            <w:pPr>
              <w:spacing w:lineRule="exact" w:line="400"/>
              <w:ind w:firstLineChars="50" w:firstLine="100"/>
              <w:rPr>
                <w:rFonts w:hAnsi="Times New Roman" w:ascii="Times New Roman"/>
                <w:sz w:val="20"/>
                <w:szCs w:val="20"/>
              </w:rPr>
            </w:pPr>
          </w:p>
        </w:tc>
        <w:tc>
          <w:tcPr>
            <w:tcW w:type="dxa" w:w="900"/>
            <w:vAlign w:val="center"/>
          </w:tcPr>
          <w:p w:rsidRDefault="00711DCF" w:rsidR="00711DCF">
            <w:pPr>
              <w:spacing w:lineRule="exact" w:line="400"/>
              <w:ind w:firstLineChars="50" w:firstLine="100"/>
              <w:rPr>
                <w:rFonts w:hAnsi="Times New Roman" w:ascii="Times New Roman"/>
                <w:sz w:val="20"/>
                <w:szCs w:val="20"/>
              </w:rPr>
            </w:pPr>
          </w:p>
        </w:tc>
        <w:tc>
          <w:tcPr>
            <w:tcW w:type="dxa" w:w="967"/>
            <w:vAlign w:val="center"/>
          </w:tcPr>
          <w:p w:rsidRDefault="00711DCF" w:rsidR="00711DCF">
            <w:pPr>
              <w:spacing w:lineRule="exact" w:line="400"/>
              <w:ind w:firstLineChars="50" w:firstLine="100"/>
              <w:rPr>
                <w:rFonts w:hAnsi="Times New Roman" w:ascii="Times New Roman"/>
                <w:sz w:val="20"/>
                <w:szCs w:val="20"/>
              </w:rPr>
            </w:pPr>
          </w:p>
        </w:tc>
      </w:tr>
      <w:tr w:rsidR="00711DCF">
        <w:trPr>
          <w:trHeight w:val="735"/>
          <w:jc w:val="center"/>
        </w:trPr>
        <w:tc>
          <w:tcPr>
            <w:tcW w:type="dxa" w:w="442"/>
            <w:vAlign w:val="center"/>
          </w:tcPr>
          <w:p w:rsidRDefault="00711DCF" w:rsidR="00711DCF">
            <w:pPr>
              <w:spacing w:lineRule="exact" w:line="400"/>
              <w:ind w:firstLineChars="50" w:firstLine="100"/>
              <w:rPr>
                <w:rFonts w:hAnsi="Times New Roman" w:ascii="Times New Roman"/>
                <w:sz w:val="20"/>
                <w:szCs w:val="20"/>
              </w:rPr>
            </w:pPr>
          </w:p>
        </w:tc>
        <w:tc>
          <w:tcPr>
            <w:tcW w:type="dxa" w:w="1418"/>
            <w:vAlign w:val="center"/>
          </w:tcPr>
          <w:p w:rsidRDefault="00711DCF" w:rsidR="00711DCF">
            <w:pPr>
              <w:spacing w:lineRule="exact" w:line="400"/>
              <w:ind w:firstLineChars="50" w:firstLine="100"/>
              <w:rPr>
                <w:rFonts w:hAnsi="Times New Roman" w:ascii="Times New Roman"/>
                <w:sz w:val="20"/>
                <w:szCs w:val="20"/>
              </w:rPr>
            </w:pPr>
          </w:p>
        </w:tc>
        <w:tc>
          <w:tcPr>
            <w:tcW w:type="dxa" w:w="1342"/>
            <w:vAlign w:val="center"/>
          </w:tcPr>
          <w:p w:rsidRDefault="00711DCF" w:rsidR="00711DCF">
            <w:pPr>
              <w:spacing w:lineRule="exact" w:line="400"/>
              <w:ind w:firstLineChars="50" w:firstLine="100"/>
              <w:rPr>
                <w:rFonts w:hAnsi="Times New Roman" w:ascii="Times New Roman"/>
                <w:sz w:val="20"/>
                <w:szCs w:val="20"/>
              </w:rPr>
            </w:pPr>
          </w:p>
        </w:tc>
        <w:tc>
          <w:tcPr>
            <w:tcW w:type="dxa" w:w="642"/>
            <w:vAlign w:val="center"/>
          </w:tcPr>
          <w:p w:rsidRDefault="00711DCF" w:rsidR="00711DCF">
            <w:pPr>
              <w:spacing w:lineRule="exact" w:line="400"/>
              <w:ind w:firstLineChars="50" w:firstLine="100"/>
              <w:rPr>
                <w:rFonts w:hAnsi="Times New Roman" w:ascii="Times New Roman"/>
                <w:sz w:val="20"/>
                <w:szCs w:val="20"/>
              </w:rPr>
            </w:pPr>
          </w:p>
        </w:tc>
        <w:tc>
          <w:tcPr>
            <w:tcW w:type="dxa" w:w="1517"/>
            <w:vAlign w:val="center"/>
          </w:tcPr>
          <w:p w:rsidRDefault="00711DCF" w:rsidR="00711DCF">
            <w:pPr>
              <w:spacing w:lineRule="exact" w:line="400"/>
              <w:ind w:firstLineChars="50" w:firstLine="100"/>
              <w:rPr>
                <w:rFonts w:hAnsi="Times New Roman" w:ascii="Times New Roman"/>
                <w:sz w:val="20"/>
                <w:szCs w:val="20"/>
              </w:rPr>
            </w:pPr>
          </w:p>
        </w:tc>
        <w:tc>
          <w:tcPr>
            <w:tcW w:type="dxa" w:w="1367"/>
            <w:vAlign w:val="center"/>
          </w:tcPr>
          <w:p w:rsidRDefault="00711DCF" w:rsidR="00711DCF">
            <w:pPr>
              <w:spacing w:lineRule="exact" w:line="400"/>
              <w:ind w:firstLineChars="50" w:firstLine="100"/>
              <w:rPr>
                <w:rFonts w:hAnsi="Times New Roman" w:ascii="Times New Roman"/>
                <w:sz w:val="20"/>
                <w:szCs w:val="20"/>
              </w:rPr>
            </w:pPr>
          </w:p>
        </w:tc>
        <w:tc>
          <w:tcPr>
            <w:tcW w:type="dxa" w:w="1162"/>
            <w:vAlign w:val="center"/>
          </w:tcPr>
          <w:p w:rsidRDefault="00711DCF" w:rsidR="00711DCF">
            <w:pPr>
              <w:spacing w:lineRule="exact" w:line="400"/>
              <w:ind w:firstLineChars="50" w:firstLine="100"/>
              <w:rPr>
                <w:rFonts w:hAnsi="Times New Roman" w:ascii="Times New Roman"/>
                <w:sz w:val="20"/>
                <w:szCs w:val="20"/>
              </w:rPr>
            </w:pPr>
          </w:p>
        </w:tc>
        <w:tc>
          <w:tcPr>
            <w:tcW w:type="dxa" w:w="900"/>
            <w:vAlign w:val="center"/>
          </w:tcPr>
          <w:p w:rsidRDefault="00711DCF" w:rsidR="00711DCF">
            <w:pPr>
              <w:spacing w:lineRule="exact" w:line="400"/>
              <w:ind w:firstLineChars="50" w:firstLine="100"/>
              <w:rPr>
                <w:rFonts w:hAnsi="Times New Roman" w:ascii="Times New Roman"/>
                <w:sz w:val="20"/>
                <w:szCs w:val="20"/>
              </w:rPr>
            </w:pPr>
          </w:p>
        </w:tc>
        <w:tc>
          <w:tcPr>
            <w:tcW w:type="dxa" w:w="967"/>
            <w:vAlign w:val="center"/>
          </w:tcPr>
          <w:p w:rsidRDefault="00711DCF" w:rsidR="00711DCF">
            <w:pPr>
              <w:spacing w:lineRule="exact" w:line="400"/>
              <w:ind w:firstLineChars="50" w:firstLine="100"/>
              <w:rPr>
                <w:rFonts w:hAnsi="Times New Roman" w:ascii="Times New Roman"/>
                <w:sz w:val="20"/>
                <w:szCs w:val="20"/>
              </w:rPr>
            </w:pPr>
          </w:p>
        </w:tc>
      </w:tr>
      <w:tr w:rsidR="00711DCF">
        <w:trPr>
          <w:trHeight w:val="1196"/>
          <w:jc w:val="center"/>
        </w:trPr>
        <w:tc>
          <w:tcPr>
            <w:tcW w:type="dxa" w:w="9757"/>
            <w:gridSpan w:val="9"/>
            <w:tcBorders>
              <w:bottom w:space="0" w:sz="12" w:color="auto" w:val="single"/>
            </w:tcBorders>
            <w:vAlign w:val="center"/>
          </w:tcPr>
          <w:p w:rsidRDefault="00C93A6C" w:rsidR="00711DCF">
            <w:pPr>
              <w:spacing w:lineRule="exact" w:line="400"/>
              <w:ind w:firstLineChars="50" w:firstLine="100"/>
              <w:rPr>
                <w:rFonts w:hAnsi="宋体" w:ascii="Times New Roman"/>
                <w:sz w:val="20"/>
                <w:szCs w:val="20"/>
              </w:rPr>
            </w:pPr>
            <w:r>
              <w:rPr>
                <w:rFonts w:hAnsi="宋体" w:ascii="Times New Roman" w:hint="eastAsia"/>
                <w:sz w:val="20"/>
                <w:szCs w:val="20"/>
              </w:rPr>
              <w:t>投标总价（元）：</w:t>
            </w:r>
          </w:p>
          <w:p w:rsidRDefault="00C93A6C" w:rsidR="00711DCF">
            <w:pPr>
              <w:spacing w:lineRule="exact" w:line="400"/>
              <w:ind w:firstLineChars="50" w:firstLine="100"/>
              <w:rPr>
                <w:rFonts w:hAnsi="Times New Roman" w:ascii="Times New Roman"/>
                <w:sz w:val="32"/>
                <w:szCs w:val="21"/>
                <w:u w:val="single"/>
              </w:rPr>
            </w:pPr>
            <w:r>
              <w:rPr>
                <w:rFonts w:hAnsi="宋体" w:ascii="Times New Roman" w:hint="eastAsia"/>
                <w:sz w:val="20"/>
                <w:szCs w:val="20"/>
              </w:rPr>
              <w:t>小写：</w:t>
            </w:r>
            <w:r>
              <w:rPr>
                <w:rFonts w:hAnsi="Times New Roman" w:ascii="Times New Roman" w:hint="eastAsia"/>
                <w:sz w:val="20"/>
                <w:szCs w:val="20"/>
                <w:u w:val="single"/>
              </w:rPr>
              <w:t xml:space="preserve">            </w:t>
            </w:r>
            <w:r>
              <w:rPr>
                <w:rFonts w:hAnsi="Times New Roman" w:ascii="Times New Roman" w:hint="eastAsia"/>
                <w:sz w:val="20"/>
                <w:szCs w:val="20"/>
              </w:rPr>
              <w:t>；</w:t>
            </w:r>
            <w:r>
              <w:rPr>
                <w:rFonts w:hAnsi="宋体" w:ascii="Times New Roman" w:hint="eastAsia"/>
                <w:sz w:val="20"/>
                <w:szCs w:val="20"/>
              </w:rPr>
              <w:t>大写：</w:t>
            </w:r>
            <w:r>
              <w:rPr>
                <w:rFonts w:hAnsi="宋体" w:ascii="Times New Roman" w:hint="eastAsia"/>
                <w:sz w:val="20"/>
                <w:szCs w:val="20"/>
                <w:u w:val="single"/>
              </w:rPr>
              <w:t xml:space="preserve">         </w:t>
            </w:r>
          </w:p>
        </w:tc>
      </w:tr>
    </w:tbl>
    <w:p w:rsidRDefault="00711DCF" w:rsidR="00711DCF">
      <w:pPr>
        <w:spacing w:lineRule="atLeast" w:line="360"/>
        <w:jc w:val="left"/>
        <w:outlineLvl w:val="1"/>
        <w:rPr>
          <w:rFonts w:hAnsi="Times New Roman" w:ascii="Times New Roman"/>
          <w:sz w:val="22"/>
          <w:szCs w:val="21"/>
        </w:rPr>
      </w:pPr>
    </w:p>
    <w:p w:rsidRDefault="00C93A6C" w:rsidR="00711DCF">
      <w:pPr>
        <w:spacing w:lineRule="atLeast" w:line="360"/>
        <w:ind w:firstLineChars="196" w:firstLine="431"/>
        <w:jc w:val="left"/>
        <w:rPr>
          <w:rFonts w:hAnsi="Times New Roman" w:ascii="Times New Roman"/>
          <w:sz w:val="22"/>
          <w:szCs w:val="21"/>
        </w:rPr>
      </w:pPr>
      <w:r>
        <w:rPr>
          <w:rFonts w:hAnsi="Times New Roman" w:ascii="Times New Roman" w:hint="eastAsia"/>
          <w:sz w:val="22"/>
          <w:szCs w:val="21"/>
        </w:rPr>
        <w:t>注：</w:t>
      </w:r>
      <w:r>
        <w:rPr>
          <w:rFonts w:hAnsi="Times New Roman" w:ascii="Times New Roman"/>
          <w:sz w:val="22"/>
          <w:szCs w:val="21"/>
        </w:rPr>
        <w:t xml:space="preserve">1. </w:t>
      </w:r>
      <w:r>
        <w:rPr>
          <w:rFonts w:hAnsi="Times New Roman" w:ascii="Times New Roman" w:hint="eastAsia"/>
          <w:sz w:val="22"/>
          <w:szCs w:val="21"/>
        </w:rPr>
        <w:t>报价应是最终用户验收合格后的总价，包括设备运输、保险、外贸代理服务费、安装调试、培训、税费以及招标文件规定的其它费用。</w:t>
      </w:r>
    </w:p>
    <w:p w:rsidRDefault="00C93A6C" w:rsidR="00711DCF">
      <w:pPr>
        <w:spacing w:lineRule="exact" w:line="400"/>
        <w:ind w:firstLineChars="200" w:firstLine="440"/>
        <w:rPr>
          <w:rFonts w:hAnsi="宋体" w:ascii="Times New Roman"/>
          <w:sz w:val="22"/>
          <w:szCs w:val="21"/>
        </w:rPr>
      </w:pPr>
      <w:r>
        <w:rPr>
          <w:rFonts w:hAnsi="宋体" w:ascii="Times New Roman" w:hint="eastAsia"/>
          <w:sz w:val="22"/>
          <w:szCs w:val="21"/>
        </w:rPr>
        <w:t>2</w:t>
      </w:r>
      <w:r>
        <w:rPr>
          <w:rFonts w:hAnsi="宋体" w:ascii="Times New Roman" w:hint="eastAsia"/>
          <w:sz w:val="22"/>
          <w:szCs w:val="21"/>
        </w:rPr>
        <w:t>、投标单价指的是</w:t>
      </w:r>
      <w:r>
        <w:rPr>
          <w:rFonts w:hAnsi="宋体" w:ascii="Times New Roman" w:hint="eastAsia"/>
          <w:sz w:val="22"/>
          <w:szCs w:val="21"/>
        </w:rPr>
        <w:t xml:space="preserve"> /</w:t>
      </w:r>
      <w:r>
        <w:rPr>
          <w:rFonts w:hAnsi="宋体" w:ascii="Times New Roman" w:hint="eastAsia"/>
          <w:sz w:val="22"/>
          <w:szCs w:val="21"/>
        </w:rPr>
        <w:t>台（套</w:t>
      </w:r>
      <w:r>
        <w:rPr>
          <w:rFonts w:hAnsi="宋体" w:ascii="Times New Roman" w:hint="eastAsia"/>
          <w:sz w:val="22"/>
          <w:szCs w:val="21"/>
        </w:rPr>
        <w:t>/</w:t>
      </w:r>
      <w:r>
        <w:rPr>
          <w:rFonts w:hAnsi="宋体" w:ascii="Times New Roman" w:hint="eastAsia"/>
          <w:sz w:val="22"/>
          <w:szCs w:val="21"/>
        </w:rPr>
        <w:t>个）的价格；小计</w:t>
      </w:r>
      <w:r>
        <w:rPr>
          <w:rFonts w:hAnsi="宋体" w:ascii="Times New Roman" w:hint="eastAsia"/>
          <w:sz w:val="22"/>
          <w:szCs w:val="21"/>
        </w:rPr>
        <w:t>=</w:t>
      </w:r>
      <w:r>
        <w:rPr>
          <w:rFonts w:hAnsi="宋体" w:ascii="Times New Roman" w:hint="eastAsia"/>
          <w:sz w:val="22"/>
          <w:szCs w:val="21"/>
        </w:rPr>
        <w:t>投标单价</w:t>
      </w:r>
      <w:r>
        <w:rPr>
          <w:rFonts w:hAnsi="宋体" w:ascii="Times New Roman" w:hint="eastAsia"/>
          <w:sz w:val="22"/>
          <w:szCs w:val="21"/>
        </w:rPr>
        <w:t>*</w:t>
      </w:r>
      <w:r>
        <w:rPr>
          <w:rFonts w:hAnsi="宋体" w:ascii="Times New Roman" w:hint="eastAsia"/>
          <w:sz w:val="22"/>
          <w:szCs w:val="21"/>
        </w:rPr>
        <w:t>数量。</w:t>
      </w:r>
    </w:p>
    <w:p w:rsidRDefault="00C93A6C" w:rsidR="00711DCF">
      <w:pPr>
        <w:spacing w:lineRule="exact" w:line="400"/>
        <w:ind w:firstLineChars="200" w:firstLine="440"/>
        <w:rPr>
          <w:rFonts w:hAnsi="宋体" w:ascii="Times New Roman"/>
          <w:sz w:val="22"/>
          <w:szCs w:val="21"/>
        </w:rPr>
      </w:pPr>
      <w:r>
        <w:rPr>
          <w:rFonts w:hAnsi="宋体" w:ascii="Times New Roman" w:hint="eastAsia"/>
          <w:sz w:val="22"/>
          <w:szCs w:val="21"/>
        </w:rPr>
        <w:t>3</w:t>
      </w:r>
      <w:r>
        <w:rPr>
          <w:rFonts w:hAnsi="宋体" w:ascii="Times New Roman" w:hint="eastAsia"/>
          <w:sz w:val="22"/>
          <w:szCs w:val="21"/>
        </w:rPr>
        <w:t>、</w:t>
      </w:r>
      <w:r>
        <w:rPr>
          <w:rFonts w:hAnsi="宋体" w:ascii="Times New Roman"/>
          <w:sz w:val="22"/>
          <w:szCs w:val="21"/>
        </w:rPr>
        <w:t>“</w:t>
      </w:r>
      <w:r>
        <w:rPr>
          <w:rFonts w:hAnsi="宋体" w:ascii="Times New Roman" w:hint="eastAsia"/>
          <w:sz w:val="22"/>
          <w:szCs w:val="21"/>
        </w:rPr>
        <w:t>开标一览表</w:t>
      </w:r>
      <w:r>
        <w:rPr>
          <w:rFonts w:hAnsi="宋体" w:ascii="Times New Roman"/>
          <w:sz w:val="22"/>
          <w:szCs w:val="21"/>
        </w:rPr>
        <w:t>”</w:t>
      </w:r>
      <w:r>
        <w:rPr>
          <w:rFonts w:hAnsi="宋体" w:ascii="Times New Roman" w:hint="eastAsia"/>
          <w:sz w:val="22"/>
          <w:szCs w:val="21"/>
        </w:rPr>
        <w:t>除了单独密封递交外，投标文件（正副本）也应当提供。</w:t>
      </w:r>
    </w:p>
    <w:p w:rsidRDefault="00C93A6C" w:rsidR="00711DCF">
      <w:pPr>
        <w:spacing w:lineRule="exact" w:line="400"/>
        <w:ind w:firstLineChars="200" w:firstLine="440"/>
        <w:rPr>
          <w:rFonts w:hAnsi="宋体" w:ascii="Times New Roman"/>
          <w:sz w:val="22"/>
          <w:szCs w:val="21"/>
        </w:rPr>
      </w:pPr>
      <w:r>
        <w:rPr>
          <w:rFonts w:hAnsi="宋体" w:ascii="Times New Roman" w:hint="eastAsia"/>
          <w:sz w:val="22"/>
          <w:szCs w:val="21"/>
        </w:rPr>
        <w:t>4</w:t>
      </w:r>
      <w:r>
        <w:rPr>
          <w:rFonts w:hAnsi="宋体" w:ascii="Times New Roman" w:hint="eastAsia"/>
          <w:sz w:val="22"/>
          <w:szCs w:val="21"/>
        </w:rPr>
        <w:t>、如是进口设备，须在表格中标明</w:t>
      </w:r>
      <w:r>
        <w:rPr>
          <w:rFonts w:hAnsi="宋体" w:ascii="Times New Roman"/>
          <w:sz w:val="22"/>
          <w:szCs w:val="21"/>
        </w:rPr>
        <w:t>“</w:t>
      </w:r>
      <w:r>
        <w:rPr>
          <w:rFonts w:hAnsi="宋体" w:ascii="Times New Roman" w:hint="eastAsia"/>
          <w:sz w:val="22"/>
          <w:szCs w:val="21"/>
        </w:rPr>
        <w:t>进口产品</w:t>
      </w:r>
      <w:r>
        <w:rPr>
          <w:rFonts w:hAnsi="宋体" w:ascii="Times New Roman"/>
          <w:sz w:val="22"/>
          <w:szCs w:val="21"/>
        </w:rPr>
        <w:t>”</w:t>
      </w:r>
      <w:r>
        <w:rPr>
          <w:rFonts w:hAnsi="宋体" w:ascii="Times New Roman" w:hint="eastAsia"/>
          <w:sz w:val="22"/>
          <w:szCs w:val="21"/>
        </w:rPr>
        <w:t>。招标文件未明确</w:t>
      </w:r>
      <w:r>
        <w:rPr>
          <w:rFonts w:hAnsi="宋体" w:ascii="Times New Roman"/>
          <w:sz w:val="22"/>
          <w:szCs w:val="21"/>
        </w:rPr>
        <w:t>“</w:t>
      </w:r>
      <w:r>
        <w:rPr>
          <w:rFonts w:hAnsi="宋体" w:ascii="Times New Roman" w:hint="eastAsia"/>
          <w:sz w:val="22"/>
          <w:szCs w:val="21"/>
        </w:rPr>
        <w:t>允许进口</w:t>
      </w:r>
      <w:r>
        <w:rPr>
          <w:rFonts w:hAnsi="宋体" w:ascii="Times New Roman"/>
          <w:sz w:val="22"/>
          <w:szCs w:val="21"/>
        </w:rPr>
        <w:t>”</w:t>
      </w:r>
      <w:r>
        <w:rPr>
          <w:rFonts w:hAnsi="宋体" w:ascii="Times New Roman" w:hint="eastAsia"/>
          <w:sz w:val="22"/>
          <w:szCs w:val="21"/>
        </w:rPr>
        <w:t>的，供应商以进口产品进行投标时，将视为无效投标。</w:t>
      </w:r>
    </w:p>
    <w:p w:rsidRDefault="00711DCF" w:rsidR="00711DCF">
      <w:pPr>
        <w:spacing w:lineRule="atLeast" w:line="360"/>
        <w:ind w:firstLineChars="196" w:firstLine="431"/>
        <w:jc w:val="left"/>
        <w:outlineLvl w:val="1"/>
        <w:rPr>
          <w:rFonts w:hAnsi="Times New Roman" w:ascii="Times New Roman"/>
          <w:sz w:val="22"/>
          <w:szCs w:val="21"/>
        </w:rPr>
      </w:pP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711DCF" w:rsidR="00711DCF">
      <w:pPr>
        <w:pStyle w:val="a0"/>
        <w:rPr>
          <w:rFonts w:hAnsi="Times New Roman" w:ascii="Times New Roman"/>
          <w:sz w:val="22"/>
          <w:szCs w:val="22"/>
        </w:rPr>
      </w:pP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投标人名称：（单位公章）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C93A6C" w:rsidR="00711DCF">
      <w:pPr>
        <w:spacing w:lineRule="atLeast" w:line="360"/>
        <w:ind w:firstLineChars="196" w:firstLine="431"/>
        <w:jc w:val="left"/>
        <w:outlineLvl w:val="1"/>
        <w:rPr>
          <w:rFonts w:hAnsi="Times New Roman" w:ascii="Times New Roman"/>
          <w:b/>
          <w:sz w:val="22"/>
          <w:szCs w:val="21"/>
        </w:rPr>
        <w:sectPr w:rsidR="00711DCF">
          <w:headerReference w:type="default" r:id="rId8"/>
          <w:footerReference w:type="default" r:id="rId9"/>
          <w:footerReference w:type="first" r:id="rId10"/>
          <w:pgSz w:h="16840" w:w="11907"/>
          <w:pgMar w:gutter="0" w:footer="992" w:header="851" w:left="1474" w:bottom="1440" w:right="1474" w:top="1440"/>
          <w:cols w:space="425"/>
          <w:docGrid w:linePitch="312"/>
        </w:sectPr>
      </w:pPr>
      <w:r>
        <w:rPr>
          <w:rFonts w:hAnsi="Times New Roman" w:ascii="Times New Roman" w:hint="eastAsia"/>
          <w:sz w:val="22"/>
          <w:szCs w:val="21"/>
        </w:rPr>
        <w:t>日期：</w:t>
      </w:r>
    </w:p>
    <w:p w:rsidRDefault="00C93A6C" w:rsidR="00711DCF">
      <w:pPr>
        <w:spacing w:lineRule="auto" w:line="360"/>
        <w:rPr>
          <w:rFonts w:hAnsi="Times New Roman" w:ascii="Times New Roman"/>
          <w:b/>
          <w:sz w:val="28"/>
          <w:szCs w:val="28"/>
        </w:rPr>
      </w:pPr>
      <w:bookmarkStart w:name="_Toc217446086" w:id="187"/>
      <w:r>
        <w:rPr>
          <w:rFonts w:hAnsi="宋体" w:ascii="Times New Roman" w:hint="eastAsia"/>
          <w:b/>
          <w:sz w:val="28"/>
          <w:szCs w:val="28"/>
        </w:rPr>
        <w:lastRenderedPageBreak/>
        <w:t>格式</w:t>
      </w:r>
      <w:r>
        <w:rPr>
          <w:rFonts w:hAnsi="Times New Roman" w:ascii="Times New Roman"/>
          <w:b/>
          <w:sz w:val="28"/>
          <w:szCs w:val="28"/>
        </w:rPr>
        <w:t>2-5</w:t>
      </w:r>
    </w:p>
    <w:p w:rsidRDefault="00C93A6C" w:rsidR="00711DCF">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四、分项报价明细表</w:t>
      </w:r>
    </w:p>
    <w:p w:rsidRDefault="00C93A6C" w:rsidR="00711DCF">
      <w:pPr>
        <w:pStyle w:val="a0"/>
        <w:rPr>
          <w:rFonts w:hAnsi="Times New Roman" w:ascii="Times New Roman"/>
          <w:sz w:val="24"/>
          <w:szCs w:val="15"/>
        </w:rPr>
      </w:pPr>
      <w:r>
        <w:rPr>
          <w:rFonts w:hAnsi="Times New Roman" w:ascii="Times New Roman" w:hint="eastAsia"/>
          <w:sz w:val="24"/>
          <w:szCs w:val="15"/>
        </w:rPr>
        <w:t>项目编号</w:t>
      </w:r>
    </w:p>
    <w:tbl>
      <w:tblPr>
        <w:tblW w:type="dxa" w:w="8294"/>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385"/>
        <w:gridCol w:w="728"/>
        <w:gridCol w:w="810"/>
        <w:gridCol w:w="563"/>
        <w:gridCol w:w="935"/>
        <w:gridCol w:w="1008"/>
        <w:gridCol w:w="829"/>
        <w:gridCol w:w="879"/>
        <w:gridCol w:w="1058"/>
        <w:gridCol w:w="1099"/>
      </w:tblGrid>
      <w:tr w:rsidR="00711DCF">
        <w:trPr>
          <w:cantSplit/>
          <w:trHeight w:hRule="exact" w:val="864"/>
          <w:jc w:val="center"/>
        </w:trPr>
        <w:tc>
          <w:tcPr>
            <w:tcW w:type="dxa" w:w="385"/>
            <w:vAlign w:val="center"/>
          </w:tcPr>
          <w:p w:rsidRDefault="00C93A6C" w:rsidR="00711DCF">
            <w:pPr>
              <w:spacing w:lineRule="atLeast" w:line="360"/>
              <w:jc w:val="center"/>
              <w:outlineLvl w:val="1"/>
              <w:rPr>
                <w:rFonts w:cs="宋体" w:hAnsi="宋体"/>
                <w:sz w:val="24"/>
                <w:szCs w:val="24"/>
              </w:rPr>
            </w:pPr>
            <w:r>
              <w:rPr>
                <w:rFonts w:cs="宋体" w:hAnsi="宋体" w:hint="eastAsia"/>
                <w:sz w:val="24"/>
                <w:szCs w:val="24"/>
              </w:rPr>
              <w:t>序号</w:t>
            </w:r>
          </w:p>
        </w:tc>
        <w:tc>
          <w:tcPr>
            <w:tcW w:type="dxa" w:w="728"/>
            <w:vAlign w:val="center"/>
          </w:tcPr>
          <w:p w:rsidRDefault="00C93A6C" w:rsidR="00711DCF">
            <w:pPr>
              <w:spacing w:lineRule="atLeast" w:line="360"/>
              <w:jc w:val="center"/>
              <w:outlineLvl w:val="1"/>
              <w:rPr>
                <w:rFonts w:cs="宋体" w:hAnsi="宋体"/>
                <w:sz w:val="24"/>
                <w:szCs w:val="24"/>
              </w:rPr>
            </w:pPr>
            <w:r>
              <w:rPr>
                <w:rFonts w:cs="宋体" w:hAnsi="宋体" w:hint="eastAsia"/>
                <w:sz w:val="24"/>
                <w:szCs w:val="24"/>
              </w:rPr>
              <w:t>产品</w:t>
            </w:r>
          </w:p>
          <w:p w:rsidRDefault="00C93A6C" w:rsidR="00711DCF">
            <w:pPr>
              <w:spacing w:lineRule="atLeast" w:line="360"/>
              <w:jc w:val="center"/>
              <w:outlineLvl w:val="1"/>
              <w:rPr>
                <w:rFonts w:cs="宋体" w:hAnsi="宋体"/>
                <w:sz w:val="24"/>
                <w:szCs w:val="24"/>
              </w:rPr>
            </w:pPr>
            <w:r>
              <w:rPr>
                <w:rFonts w:cs="宋体" w:hAnsi="宋体" w:hint="eastAsia"/>
                <w:sz w:val="24"/>
                <w:szCs w:val="24"/>
              </w:rPr>
              <w:t>名称</w:t>
            </w:r>
          </w:p>
        </w:tc>
        <w:tc>
          <w:tcPr>
            <w:tcW w:type="dxa" w:w="810"/>
            <w:vAlign w:val="center"/>
          </w:tcPr>
          <w:p w:rsidRDefault="00C93A6C" w:rsidR="00711DCF">
            <w:pPr>
              <w:spacing w:lineRule="atLeast" w:line="360"/>
              <w:jc w:val="center"/>
              <w:outlineLvl w:val="1"/>
              <w:rPr>
                <w:rFonts w:cs="宋体" w:hAnsi="宋体"/>
                <w:sz w:val="24"/>
                <w:szCs w:val="24"/>
              </w:rPr>
            </w:pPr>
            <w:r>
              <w:rPr>
                <w:rFonts w:cs="宋体" w:hAnsi="宋体" w:hint="eastAsia"/>
                <w:sz w:val="24"/>
                <w:szCs w:val="24"/>
              </w:rPr>
              <w:t>规格型号</w:t>
            </w:r>
          </w:p>
        </w:tc>
        <w:tc>
          <w:tcPr>
            <w:tcW w:type="dxa" w:w="563"/>
            <w:vAlign w:val="center"/>
          </w:tcPr>
          <w:p w:rsidRDefault="00C93A6C" w:rsidR="00711DCF">
            <w:pPr>
              <w:spacing w:lineRule="atLeast" w:line="360"/>
              <w:jc w:val="center"/>
              <w:outlineLvl w:val="1"/>
              <w:rPr>
                <w:rFonts w:cs="宋体" w:hAnsi="宋体"/>
                <w:sz w:val="24"/>
                <w:szCs w:val="24"/>
              </w:rPr>
            </w:pPr>
            <w:r>
              <w:rPr>
                <w:rFonts w:cs="宋体" w:hAnsi="宋体" w:hint="eastAsia"/>
                <w:sz w:val="24"/>
                <w:szCs w:val="24"/>
              </w:rPr>
              <w:t>品牌</w:t>
            </w:r>
          </w:p>
        </w:tc>
        <w:tc>
          <w:tcPr>
            <w:tcW w:type="dxa" w:w="935"/>
            <w:vAlign w:val="center"/>
          </w:tcPr>
          <w:p w:rsidRDefault="00C93A6C" w:rsidR="00711DCF">
            <w:pPr>
              <w:spacing w:lineRule="atLeast" w:line="360"/>
              <w:jc w:val="center"/>
              <w:outlineLvl w:val="1"/>
              <w:rPr>
                <w:rFonts w:cs="宋体" w:hAnsi="宋体"/>
                <w:sz w:val="24"/>
                <w:szCs w:val="24"/>
              </w:rPr>
            </w:pPr>
            <w:r>
              <w:rPr>
                <w:rFonts w:cs="宋体" w:hAnsi="宋体" w:hint="eastAsia"/>
                <w:sz w:val="24"/>
                <w:szCs w:val="24"/>
              </w:rPr>
              <w:t>生产厂家</w:t>
            </w:r>
          </w:p>
        </w:tc>
        <w:tc>
          <w:tcPr>
            <w:tcW w:type="dxa" w:w="1008"/>
            <w:vAlign w:val="center"/>
          </w:tcPr>
          <w:p w:rsidRDefault="00C93A6C" w:rsidR="00711DCF">
            <w:pPr>
              <w:spacing w:lineRule="atLeast" w:line="360"/>
              <w:jc w:val="center"/>
              <w:outlineLvl w:val="1"/>
              <w:rPr>
                <w:rFonts w:cs="宋体" w:hAnsi="宋体"/>
                <w:sz w:val="24"/>
                <w:szCs w:val="24"/>
              </w:rPr>
            </w:pPr>
            <w:r>
              <w:rPr>
                <w:rFonts w:cs="宋体" w:hAnsi="宋体" w:hint="eastAsia"/>
                <w:sz w:val="24"/>
                <w:szCs w:val="24"/>
              </w:rPr>
              <w:t>单位</w:t>
            </w:r>
          </w:p>
        </w:tc>
        <w:tc>
          <w:tcPr>
            <w:tcW w:type="dxa" w:w="829"/>
            <w:vAlign w:val="center"/>
          </w:tcPr>
          <w:p w:rsidRDefault="00C93A6C" w:rsidR="00711DCF">
            <w:pPr>
              <w:spacing w:lineRule="atLeast" w:line="360"/>
              <w:jc w:val="center"/>
              <w:outlineLvl w:val="1"/>
              <w:rPr>
                <w:rFonts w:cs="宋体" w:hAnsi="宋体"/>
                <w:sz w:val="24"/>
                <w:szCs w:val="24"/>
              </w:rPr>
            </w:pPr>
            <w:r>
              <w:rPr>
                <w:rFonts w:cs="宋体" w:hAnsi="宋体" w:hint="eastAsia"/>
                <w:sz w:val="24"/>
                <w:szCs w:val="24"/>
              </w:rPr>
              <w:t>数量</w:t>
            </w:r>
          </w:p>
        </w:tc>
        <w:tc>
          <w:tcPr>
            <w:tcW w:type="dxa" w:w="879"/>
            <w:vAlign w:val="center"/>
          </w:tcPr>
          <w:p w:rsidRDefault="00C93A6C" w:rsidR="00711DCF">
            <w:pPr>
              <w:spacing w:lineRule="atLeast" w:line="360"/>
              <w:jc w:val="center"/>
              <w:outlineLvl w:val="1"/>
              <w:rPr>
                <w:rFonts w:cs="宋体" w:hAnsi="宋体"/>
                <w:sz w:val="24"/>
                <w:szCs w:val="24"/>
              </w:rPr>
            </w:pPr>
            <w:r>
              <w:rPr>
                <w:rFonts w:cs="宋体" w:hAnsi="宋体" w:hint="eastAsia"/>
                <w:sz w:val="24"/>
                <w:szCs w:val="24"/>
              </w:rPr>
              <w:t>单价（元）</w:t>
            </w:r>
          </w:p>
        </w:tc>
        <w:tc>
          <w:tcPr>
            <w:tcW w:type="dxa" w:w="1058"/>
            <w:vAlign w:val="center"/>
          </w:tcPr>
          <w:p w:rsidRDefault="00C93A6C" w:rsidR="00711DCF">
            <w:pPr>
              <w:spacing w:lineRule="atLeast" w:line="360"/>
              <w:jc w:val="center"/>
              <w:outlineLvl w:val="1"/>
              <w:rPr>
                <w:rFonts w:cs="宋体" w:hAnsi="宋体"/>
                <w:sz w:val="24"/>
                <w:szCs w:val="24"/>
              </w:rPr>
            </w:pPr>
            <w:r>
              <w:rPr>
                <w:rFonts w:cs="宋体" w:hAnsi="宋体" w:hint="eastAsia"/>
                <w:sz w:val="24"/>
                <w:szCs w:val="24"/>
              </w:rPr>
              <w:t>小计（元）</w:t>
            </w:r>
          </w:p>
        </w:tc>
        <w:tc>
          <w:tcPr>
            <w:tcW w:type="dxa" w:w="1099"/>
            <w:vAlign w:val="center"/>
          </w:tcPr>
          <w:p w:rsidRDefault="00C93A6C" w:rsidR="00711DCF">
            <w:pPr>
              <w:spacing w:lineRule="atLeast" w:line="360"/>
              <w:outlineLvl w:val="1"/>
              <w:rPr>
                <w:rFonts w:cs="宋体" w:hAnsi="宋体"/>
                <w:sz w:val="24"/>
                <w:szCs w:val="24"/>
              </w:rPr>
            </w:pPr>
            <w:r>
              <w:rPr>
                <w:rFonts w:cs="宋体" w:hAnsi="宋体" w:hint="eastAsia"/>
                <w:sz w:val="24"/>
                <w:szCs w:val="24"/>
              </w:rPr>
              <w:t>备注</w:t>
            </w:r>
          </w:p>
        </w:tc>
      </w:tr>
      <w:tr w:rsidR="00711DCF">
        <w:trPr>
          <w:cantSplit/>
          <w:trHeight w:val="557"/>
          <w:jc w:val="center"/>
        </w:trPr>
        <w:tc>
          <w:tcPr>
            <w:tcW w:type="dxa" w:w="385"/>
            <w:vAlign w:val="center"/>
          </w:tcPr>
          <w:p w:rsidRDefault="00711DCF" w:rsidR="00711DCF">
            <w:pPr>
              <w:spacing w:lineRule="atLeast" w:line="360"/>
              <w:ind w:firstLineChars="196" w:firstLine="470"/>
              <w:jc w:val="left"/>
              <w:outlineLvl w:val="1"/>
              <w:rPr>
                <w:rFonts w:cs="宋体" w:hAnsi="宋体"/>
                <w:sz w:val="24"/>
                <w:szCs w:val="24"/>
              </w:rPr>
            </w:pPr>
          </w:p>
        </w:tc>
        <w:tc>
          <w:tcPr>
            <w:tcW w:type="dxa" w:w="72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10"/>
            <w:vAlign w:val="center"/>
          </w:tcPr>
          <w:p w:rsidRDefault="00711DCF" w:rsidR="00711DCF">
            <w:pPr>
              <w:spacing w:lineRule="atLeast" w:line="360"/>
              <w:ind w:firstLineChars="196" w:firstLine="470"/>
              <w:jc w:val="left"/>
              <w:outlineLvl w:val="1"/>
              <w:rPr>
                <w:rFonts w:cs="宋体" w:hAnsi="宋体"/>
                <w:sz w:val="24"/>
                <w:szCs w:val="24"/>
              </w:rPr>
            </w:pPr>
          </w:p>
        </w:tc>
        <w:tc>
          <w:tcPr>
            <w:tcW w:type="dxa" w:w="563"/>
            <w:vAlign w:val="center"/>
          </w:tcPr>
          <w:p w:rsidRDefault="00711DCF" w:rsidR="00711DCF">
            <w:pPr>
              <w:spacing w:lineRule="atLeast" w:line="360"/>
              <w:ind w:firstLineChars="196" w:firstLine="470"/>
              <w:jc w:val="left"/>
              <w:outlineLvl w:val="1"/>
              <w:rPr>
                <w:rFonts w:cs="宋体" w:hAnsi="宋体"/>
                <w:sz w:val="24"/>
                <w:szCs w:val="24"/>
              </w:rPr>
            </w:pPr>
          </w:p>
        </w:tc>
        <w:tc>
          <w:tcPr>
            <w:tcW w:type="dxa" w:w="935"/>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0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29"/>
            <w:vAlign w:val="center"/>
          </w:tcPr>
          <w:p w:rsidRDefault="00711DCF" w:rsidR="00711DCF">
            <w:pPr>
              <w:spacing w:lineRule="atLeast" w:line="360"/>
              <w:ind w:firstLineChars="196" w:firstLine="470"/>
              <w:jc w:val="left"/>
              <w:outlineLvl w:val="1"/>
              <w:rPr>
                <w:rFonts w:cs="宋体" w:hAnsi="宋体"/>
                <w:sz w:val="24"/>
                <w:szCs w:val="24"/>
              </w:rPr>
            </w:pPr>
          </w:p>
        </w:tc>
        <w:tc>
          <w:tcPr>
            <w:tcW w:type="dxa" w:w="879"/>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58"/>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99"/>
            <w:vAlign w:val="center"/>
          </w:tcPr>
          <w:p w:rsidRDefault="00711DCF" w:rsidR="00711DCF">
            <w:pPr>
              <w:spacing w:lineRule="atLeast" w:line="360"/>
              <w:ind w:firstLineChars="196" w:firstLine="470"/>
              <w:jc w:val="left"/>
              <w:outlineLvl w:val="1"/>
              <w:rPr>
                <w:rFonts w:cs="宋体" w:hAnsi="宋体"/>
                <w:sz w:val="24"/>
                <w:szCs w:val="24"/>
              </w:rPr>
            </w:pPr>
          </w:p>
        </w:tc>
      </w:tr>
      <w:tr w:rsidR="00711DCF">
        <w:trPr>
          <w:cantSplit/>
          <w:trHeight w:val="557"/>
          <w:jc w:val="center"/>
        </w:trPr>
        <w:tc>
          <w:tcPr>
            <w:tcW w:type="dxa" w:w="385"/>
            <w:vAlign w:val="center"/>
          </w:tcPr>
          <w:p w:rsidRDefault="00711DCF" w:rsidR="00711DCF">
            <w:pPr>
              <w:spacing w:lineRule="atLeast" w:line="360"/>
              <w:ind w:firstLineChars="196" w:firstLine="470"/>
              <w:jc w:val="left"/>
              <w:outlineLvl w:val="1"/>
              <w:rPr>
                <w:rFonts w:cs="宋体" w:hAnsi="宋体"/>
                <w:sz w:val="24"/>
                <w:szCs w:val="24"/>
              </w:rPr>
            </w:pPr>
          </w:p>
        </w:tc>
        <w:tc>
          <w:tcPr>
            <w:tcW w:type="dxa" w:w="72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10"/>
            <w:vAlign w:val="center"/>
          </w:tcPr>
          <w:p w:rsidRDefault="00711DCF" w:rsidR="00711DCF">
            <w:pPr>
              <w:spacing w:lineRule="atLeast" w:line="360"/>
              <w:ind w:firstLineChars="196" w:firstLine="470"/>
              <w:jc w:val="left"/>
              <w:outlineLvl w:val="1"/>
              <w:rPr>
                <w:rFonts w:cs="宋体" w:hAnsi="宋体"/>
                <w:sz w:val="24"/>
                <w:szCs w:val="24"/>
              </w:rPr>
            </w:pPr>
          </w:p>
        </w:tc>
        <w:tc>
          <w:tcPr>
            <w:tcW w:type="dxa" w:w="563"/>
            <w:vAlign w:val="center"/>
          </w:tcPr>
          <w:p w:rsidRDefault="00711DCF" w:rsidR="00711DCF">
            <w:pPr>
              <w:spacing w:lineRule="atLeast" w:line="360"/>
              <w:ind w:firstLineChars="196" w:firstLine="470"/>
              <w:jc w:val="left"/>
              <w:outlineLvl w:val="1"/>
              <w:rPr>
                <w:rFonts w:cs="宋体" w:hAnsi="宋体"/>
                <w:sz w:val="24"/>
                <w:szCs w:val="24"/>
              </w:rPr>
            </w:pPr>
          </w:p>
        </w:tc>
        <w:tc>
          <w:tcPr>
            <w:tcW w:type="dxa" w:w="935"/>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0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29"/>
            <w:vAlign w:val="center"/>
          </w:tcPr>
          <w:p w:rsidRDefault="00711DCF" w:rsidR="00711DCF">
            <w:pPr>
              <w:spacing w:lineRule="atLeast" w:line="360"/>
              <w:ind w:firstLineChars="196" w:firstLine="470"/>
              <w:jc w:val="left"/>
              <w:outlineLvl w:val="1"/>
              <w:rPr>
                <w:rFonts w:cs="宋体" w:hAnsi="宋体"/>
                <w:sz w:val="24"/>
                <w:szCs w:val="24"/>
              </w:rPr>
            </w:pPr>
          </w:p>
        </w:tc>
        <w:tc>
          <w:tcPr>
            <w:tcW w:type="dxa" w:w="879"/>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58"/>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99"/>
            <w:vAlign w:val="center"/>
          </w:tcPr>
          <w:p w:rsidRDefault="00711DCF" w:rsidR="00711DCF">
            <w:pPr>
              <w:spacing w:lineRule="atLeast" w:line="360"/>
              <w:ind w:firstLineChars="196" w:firstLine="470"/>
              <w:jc w:val="left"/>
              <w:outlineLvl w:val="1"/>
              <w:rPr>
                <w:rFonts w:cs="宋体" w:hAnsi="宋体"/>
                <w:sz w:val="24"/>
                <w:szCs w:val="24"/>
              </w:rPr>
            </w:pPr>
          </w:p>
        </w:tc>
      </w:tr>
      <w:tr w:rsidR="00711DCF">
        <w:trPr>
          <w:cantSplit/>
          <w:trHeight w:val="557"/>
          <w:jc w:val="center"/>
        </w:trPr>
        <w:tc>
          <w:tcPr>
            <w:tcW w:type="dxa" w:w="385"/>
            <w:vAlign w:val="center"/>
          </w:tcPr>
          <w:p w:rsidRDefault="00711DCF" w:rsidR="00711DCF">
            <w:pPr>
              <w:spacing w:lineRule="atLeast" w:line="360"/>
              <w:ind w:firstLineChars="196" w:firstLine="470"/>
              <w:jc w:val="left"/>
              <w:outlineLvl w:val="1"/>
              <w:rPr>
                <w:rFonts w:cs="宋体" w:hAnsi="宋体"/>
                <w:sz w:val="24"/>
                <w:szCs w:val="24"/>
              </w:rPr>
            </w:pPr>
          </w:p>
        </w:tc>
        <w:tc>
          <w:tcPr>
            <w:tcW w:type="dxa" w:w="72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10"/>
            <w:vAlign w:val="center"/>
          </w:tcPr>
          <w:p w:rsidRDefault="00711DCF" w:rsidR="00711DCF">
            <w:pPr>
              <w:spacing w:lineRule="atLeast" w:line="360"/>
              <w:ind w:firstLineChars="196" w:firstLine="470"/>
              <w:jc w:val="left"/>
              <w:outlineLvl w:val="1"/>
              <w:rPr>
                <w:rFonts w:cs="宋体" w:hAnsi="宋体"/>
                <w:sz w:val="24"/>
                <w:szCs w:val="24"/>
              </w:rPr>
            </w:pPr>
          </w:p>
        </w:tc>
        <w:tc>
          <w:tcPr>
            <w:tcW w:type="dxa" w:w="563"/>
            <w:vAlign w:val="center"/>
          </w:tcPr>
          <w:p w:rsidRDefault="00711DCF" w:rsidR="00711DCF">
            <w:pPr>
              <w:spacing w:lineRule="atLeast" w:line="360"/>
              <w:ind w:firstLineChars="196" w:firstLine="470"/>
              <w:jc w:val="left"/>
              <w:outlineLvl w:val="1"/>
              <w:rPr>
                <w:rFonts w:cs="宋体" w:hAnsi="宋体"/>
                <w:sz w:val="24"/>
                <w:szCs w:val="24"/>
              </w:rPr>
            </w:pPr>
          </w:p>
        </w:tc>
        <w:tc>
          <w:tcPr>
            <w:tcW w:type="dxa" w:w="935"/>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0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29"/>
            <w:vAlign w:val="center"/>
          </w:tcPr>
          <w:p w:rsidRDefault="00711DCF" w:rsidR="00711DCF">
            <w:pPr>
              <w:spacing w:lineRule="atLeast" w:line="360"/>
              <w:ind w:firstLineChars="196" w:firstLine="470"/>
              <w:jc w:val="left"/>
              <w:outlineLvl w:val="1"/>
              <w:rPr>
                <w:rFonts w:cs="宋体" w:hAnsi="宋体"/>
                <w:sz w:val="24"/>
                <w:szCs w:val="24"/>
              </w:rPr>
            </w:pPr>
          </w:p>
        </w:tc>
        <w:tc>
          <w:tcPr>
            <w:tcW w:type="dxa" w:w="879"/>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58"/>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99"/>
            <w:vAlign w:val="center"/>
          </w:tcPr>
          <w:p w:rsidRDefault="00711DCF" w:rsidR="00711DCF">
            <w:pPr>
              <w:spacing w:lineRule="atLeast" w:line="360"/>
              <w:ind w:firstLineChars="196" w:firstLine="470"/>
              <w:jc w:val="left"/>
              <w:outlineLvl w:val="1"/>
              <w:rPr>
                <w:rFonts w:cs="宋体" w:hAnsi="宋体"/>
                <w:sz w:val="24"/>
                <w:szCs w:val="24"/>
              </w:rPr>
            </w:pPr>
          </w:p>
        </w:tc>
      </w:tr>
      <w:tr w:rsidR="00711DCF">
        <w:trPr>
          <w:cantSplit/>
          <w:trHeight w:val="557"/>
          <w:jc w:val="center"/>
        </w:trPr>
        <w:tc>
          <w:tcPr>
            <w:tcW w:type="dxa" w:w="385"/>
            <w:vAlign w:val="center"/>
          </w:tcPr>
          <w:p w:rsidRDefault="00711DCF" w:rsidR="00711DCF">
            <w:pPr>
              <w:spacing w:lineRule="atLeast" w:line="360"/>
              <w:ind w:firstLineChars="196" w:firstLine="470"/>
              <w:jc w:val="left"/>
              <w:outlineLvl w:val="1"/>
              <w:rPr>
                <w:rFonts w:cs="宋体" w:hAnsi="宋体"/>
                <w:sz w:val="24"/>
                <w:szCs w:val="24"/>
              </w:rPr>
            </w:pPr>
          </w:p>
        </w:tc>
        <w:tc>
          <w:tcPr>
            <w:tcW w:type="dxa" w:w="72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10"/>
            <w:vAlign w:val="center"/>
          </w:tcPr>
          <w:p w:rsidRDefault="00711DCF" w:rsidR="00711DCF">
            <w:pPr>
              <w:spacing w:lineRule="atLeast" w:line="360"/>
              <w:ind w:firstLineChars="196" w:firstLine="470"/>
              <w:jc w:val="left"/>
              <w:outlineLvl w:val="1"/>
              <w:rPr>
                <w:rFonts w:cs="宋体" w:hAnsi="宋体"/>
                <w:sz w:val="24"/>
                <w:szCs w:val="24"/>
              </w:rPr>
            </w:pPr>
          </w:p>
        </w:tc>
        <w:tc>
          <w:tcPr>
            <w:tcW w:type="dxa" w:w="563"/>
            <w:vAlign w:val="center"/>
          </w:tcPr>
          <w:p w:rsidRDefault="00711DCF" w:rsidR="00711DCF">
            <w:pPr>
              <w:spacing w:lineRule="atLeast" w:line="360"/>
              <w:ind w:firstLineChars="196" w:firstLine="470"/>
              <w:jc w:val="left"/>
              <w:outlineLvl w:val="1"/>
              <w:rPr>
                <w:rFonts w:cs="宋体" w:hAnsi="宋体"/>
                <w:sz w:val="24"/>
                <w:szCs w:val="24"/>
              </w:rPr>
            </w:pPr>
          </w:p>
        </w:tc>
        <w:tc>
          <w:tcPr>
            <w:tcW w:type="dxa" w:w="935"/>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0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29"/>
            <w:vAlign w:val="center"/>
          </w:tcPr>
          <w:p w:rsidRDefault="00711DCF" w:rsidR="00711DCF">
            <w:pPr>
              <w:spacing w:lineRule="atLeast" w:line="360"/>
              <w:ind w:firstLineChars="196" w:firstLine="470"/>
              <w:jc w:val="left"/>
              <w:outlineLvl w:val="1"/>
              <w:rPr>
                <w:rFonts w:cs="宋体" w:hAnsi="宋体"/>
                <w:sz w:val="24"/>
                <w:szCs w:val="24"/>
              </w:rPr>
            </w:pPr>
          </w:p>
        </w:tc>
        <w:tc>
          <w:tcPr>
            <w:tcW w:type="dxa" w:w="879"/>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58"/>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99"/>
            <w:vAlign w:val="center"/>
          </w:tcPr>
          <w:p w:rsidRDefault="00711DCF" w:rsidR="00711DCF">
            <w:pPr>
              <w:spacing w:lineRule="atLeast" w:line="360"/>
              <w:ind w:firstLineChars="196" w:firstLine="470"/>
              <w:jc w:val="left"/>
              <w:outlineLvl w:val="1"/>
              <w:rPr>
                <w:rFonts w:cs="宋体" w:hAnsi="宋体"/>
                <w:sz w:val="24"/>
                <w:szCs w:val="24"/>
              </w:rPr>
            </w:pPr>
          </w:p>
        </w:tc>
      </w:tr>
      <w:tr w:rsidR="00711DCF">
        <w:trPr>
          <w:cantSplit/>
          <w:trHeight w:val="557"/>
          <w:jc w:val="center"/>
        </w:trPr>
        <w:tc>
          <w:tcPr>
            <w:tcW w:type="dxa" w:w="385"/>
            <w:vAlign w:val="center"/>
          </w:tcPr>
          <w:p w:rsidRDefault="00711DCF" w:rsidR="00711DCF">
            <w:pPr>
              <w:spacing w:lineRule="atLeast" w:line="360"/>
              <w:ind w:firstLineChars="196" w:firstLine="470"/>
              <w:jc w:val="left"/>
              <w:outlineLvl w:val="1"/>
              <w:rPr>
                <w:rFonts w:cs="宋体" w:hAnsi="宋体"/>
                <w:sz w:val="24"/>
                <w:szCs w:val="24"/>
              </w:rPr>
            </w:pPr>
          </w:p>
        </w:tc>
        <w:tc>
          <w:tcPr>
            <w:tcW w:type="dxa" w:w="72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10"/>
            <w:vAlign w:val="center"/>
          </w:tcPr>
          <w:p w:rsidRDefault="00711DCF" w:rsidR="00711DCF">
            <w:pPr>
              <w:spacing w:lineRule="atLeast" w:line="360"/>
              <w:ind w:firstLineChars="196" w:firstLine="470"/>
              <w:jc w:val="left"/>
              <w:outlineLvl w:val="1"/>
              <w:rPr>
                <w:rFonts w:cs="宋体" w:hAnsi="宋体"/>
                <w:sz w:val="24"/>
                <w:szCs w:val="24"/>
              </w:rPr>
            </w:pPr>
          </w:p>
        </w:tc>
        <w:tc>
          <w:tcPr>
            <w:tcW w:type="dxa" w:w="563"/>
            <w:vAlign w:val="center"/>
          </w:tcPr>
          <w:p w:rsidRDefault="00711DCF" w:rsidR="00711DCF">
            <w:pPr>
              <w:spacing w:lineRule="atLeast" w:line="360"/>
              <w:ind w:firstLineChars="196" w:firstLine="470"/>
              <w:jc w:val="left"/>
              <w:outlineLvl w:val="1"/>
              <w:rPr>
                <w:rFonts w:cs="宋体" w:hAnsi="宋体"/>
                <w:sz w:val="24"/>
                <w:szCs w:val="24"/>
              </w:rPr>
            </w:pPr>
          </w:p>
        </w:tc>
        <w:tc>
          <w:tcPr>
            <w:tcW w:type="dxa" w:w="935"/>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0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29"/>
            <w:vAlign w:val="center"/>
          </w:tcPr>
          <w:p w:rsidRDefault="00711DCF" w:rsidR="00711DCF">
            <w:pPr>
              <w:spacing w:lineRule="atLeast" w:line="360"/>
              <w:ind w:firstLineChars="196" w:firstLine="470"/>
              <w:jc w:val="left"/>
              <w:outlineLvl w:val="1"/>
              <w:rPr>
                <w:rFonts w:cs="宋体" w:hAnsi="宋体"/>
                <w:sz w:val="24"/>
                <w:szCs w:val="24"/>
              </w:rPr>
            </w:pPr>
          </w:p>
        </w:tc>
        <w:tc>
          <w:tcPr>
            <w:tcW w:type="dxa" w:w="879"/>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58"/>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99"/>
            <w:vAlign w:val="center"/>
          </w:tcPr>
          <w:p w:rsidRDefault="00711DCF" w:rsidR="00711DCF">
            <w:pPr>
              <w:spacing w:lineRule="atLeast" w:line="360"/>
              <w:ind w:firstLineChars="196" w:firstLine="470"/>
              <w:jc w:val="left"/>
              <w:outlineLvl w:val="1"/>
              <w:rPr>
                <w:rFonts w:cs="宋体" w:hAnsi="宋体"/>
                <w:sz w:val="24"/>
                <w:szCs w:val="24"/>
              </w:rPr>
            </w:pPr>
          </w:p>
        </w:tc>
      </w:tr>
      <w:tr w:rsidR="00711DCF">
        <w:trPr>
          <w:cantSplit/>
          <w:trHeight w:val="557"/>
          <w:jc w:val="center"/>
        </w:trPr>
        <w:tc>
          <w:tcPr>
            <w:tcW w:type="dxa" w:w="385"/>
            <w:vAlign w:val="center"/>
          </w:tcPr>
          <w:p w:rsidRDefault="00711DCF" w:rsidR="00711DCF">
            <w:pPr>
              <w:spacing w:lineRule="atLeast" w:line="360"/>
              <w:ind w:firstLineChars="196" w:firstLine="470"/>
              <w:jc w:val="left"/>
              <w:outlineLvl w:val="1"/>
              <w:rPr>
                <w:rFonts w:cs="宋体" w:hAnsi="宋体"/>
                <w:sz w:val="24"/>
                <w:szCs w:val="24"/>
              </w:rPr>
            </w:pPr>
          </w:p>
        </w:tc>
        <w:tc>
          <w:tcPr>
            <w:tcW w:type="dxa" w:w="72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10"/>
            <w:vAlign w:val="center"/>
          </w:tcPr>
          <w:p w:rsidRDefault="00711DCF" w:rsidR="00711DCF">
            <w:pPr>
              <w:spacing w:lineRule="atLeast" w:line="360"/>
              <w:ind w:firstLineChars="196" w:firstLine="470"/>
              <w:jc w:val="left"/>
              <w:outlineLvl w:val="1"/>
              <w:rPr>
                <w:rFonts w:cs="宋体" w:hAnsi="宋体"/>
                <w:sz w:val="24"/>
                <w:szCs w:val="24"/>
              </w:rPr>
            </w:pPr>
          </w:p>
        </w:tc>
        <w:tc>
          <w:tcPr>
            <w:tcW w:type="dxa" w:w="563"/>
            <w:vAlign w:val="center"/>
          </w:tcPr>
          <w:p w:rsidRDefault="00711DCF" w:rsidR="00711DCF">
            <w:pPr>
              <w:spacing w:lineRule="atLeast" w:line="360"/>
              <w:ind w:firstLineChars="196" w:firstLine="470"/>
              <w:jc w:val="left"/>
              <w:outlineLvl w:val="1"/>
              <w:rPr>
                <w:rFonts w:cs="宋体" w:hAnsi="宋体"/>
                <w:sz w:val="24"/>
                <w:szCs w:val="24"/>
              </w:rPr>
            </w:pPr>
          </w:p>
        </w:tc>
        <w:tc>
          <w:tcPr>
            <w:tcW w:type="dxa" w:w="935"/>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08"/>
            <w:vAlign w:val="center"/>
          </w:tcPr>
          <w:p w:rsidRDefault="00711DCF" w:rsidR="00711DCF">
            <w:pPr>
              <w:spacing w:lineRule="atLeast" w:line="360"/>
              <w:ind w:firstLineChars="196" w:firstLine="470"/>
              <w:jc w:val="left"/>
              <w:outlineLvl w:val="1"/>
              <w:rPr>
                <w:rFonts w:cs="宋体" w:hAnsi="宋体"/>
                <w:sz w:val="24"/>
                <w:szCs w:val="24"/>
              </w:rPr>
            </w:pPr>
          </w:p>
        </w:tc>
        <w:tc>
          <w:tcPr>
            <w:tcW w:type="dxa" w:w="829"/>
            <w:vAlign w:val="center"/>
          </w:tcPr>
          <w:p w:rsidRDefault="00711DCF" w:rsidR="00711DCF">
            <w:pPr>
              <w:spacing w:lineRule="atLeast" w:line="360"/>
              <w:ind w:firstLineChars="196" w:firstLine="470"/>
              <w:jc w:val="left"/>
              <w:outlineLvl w:val="1"/>
              <w:rPr>
                <w:rFonts w:cs="宋体" w:hAnsi="宋体"/>
                <w:sz w:val="24"/>
                <w:szCs w:val="24"/>
              </w:rPr>
            </w:pPr>
          </w:p>
        </w:tc>
        <w:tc>
          <w:tcPr>
            <w:tcW w:type="dxa" w:w="879"/>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58"/>
            <w:vAlign w:val="center"/>
          </w:tcPr>
          <w:p w:rsidRDefault="00711DCF" w:rsidR="00711DCF">
            <w:pPr>
              <w:spacing w:lineRule="atLeast" w:line="360"/>
              <w:ind w:firstLineChars="196" w:firstLine="470"/>
              <w:jc w:val="left"/>
              <w:outlineLvl w:val="1"/>
              <w:rPr>
                <w:rFonts w:cs="宋体" w:hAnsi="宋体"/>
                <w:sz w:val="24"/>
                <w:szCs w:val="24"/>
              </w:rPr>
            </w:pPr>
          </w:p>
        </w:tc>
        <w:tc>
          <w:tcPr>
            <w:tcW w:type="dxa" w:w="1099"/>
            <w:vAlign w:val="center"/>
          </w:tcPr>
          <w:p w:rsidRDefault="00711DCF" w:rsidR="00711DCF">
            <w:pPr>
              <w:spacing w:lineRule="atLeast" w:line="360"/>
              <w:ind w:firstLineChars="196" w:firstLine="470"/>
              <w:jc w:val="left"/>
              <w:outlineLvl w:val="1"/>
              <w:rPr>
                <w:rFonts w:cs="宋体" w:hAnsi="宋体"/>
                <w:sz w:val="24"/>
                <w:szCs w:val="24"/>
              </w:rPr>
            </w:pPr>
          </w:p>
        </w:tc>
      </w:tr>
      <w:tr w:rsidR="00711DCF">
        <w:trPr>
          <w:cantSplit/>
          <w:trHeight w:val="565"/>
          <w:jc w:val="center"/>
        </w:trPr>
        <w:tc>
          <w:tcPr>
            <w:tcW w:type="dxa" w:w="8294"/>
            <w:gridSpan w:val="10"/>
            <w:vAlign w:val="center"/>
          </w:tcPr>
          <w:p w:rsidRDefault="00C93A6C" w:rsidR="00711DCF">
            <w:pPr>
              <w:spacing w:lineRule="atLeast" w:line="360"/>
              <w:ind w:firstLineChars="196" w:firstLine="470"/>
              <w:jc w:val="left"/>
              <w:outlineLvl w:val="1"/>
              <w:rPr>
                <w:rFonts w:cs="宋体" w:hAnsi="宋体"/>
                <w:sz w:val="24"/>
                <w:szCs w:val="24"/>
              </w:rPr>
            </w:pPr>
            <w:r>
              <w:rPr>
                <w:rFonts w:cs="宋体" w:hAnsi="宋体" w:hint="eastAsia"/>
                <w:sz w:val="24"/>
                <w:szCs w:val="24"/>
              </w:rPr>
              <w:t>分项报价合计（元）：大写：</w:t>
            </w:r>
          </w:p>
        </w:tc>
      </w:tr>
    </w:tbl>
    <w:p w:rsidRDefault="00711DCF" w:rsidR="00711DCF">
      <w:pPr>
        <w:spacing w:lineRule="atLeast" w:line="360"/>
        <w:jc w:val="left"/>
        <w:outlineLvl w:val="1"/>
        <w:rPr>
          <w:rFonts w:hAnsi="Times New Roman" w:ascii="Times New Roman"/>
          <w:sz w:val="22"/>
          <w:szCs w:val="21"/>
        </w:rPr>
      </w:pPr>
    </w:p>
    <w:p w:rsidRDefault="00C93A6C" w:rsidR="00711DCF">
      <w:pPr>
        <w:spacing w:lineRule="exact" w:line="400"/>
        <w:ind w:hangingChars="350" w:hanging="770" w:left="77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、投标人必须按</w:t>
      </w:r>
      <w:r>
        <w:rPr>
          <w:rFonts w:hAnsi="Times New Roman" w:ascii="Times New Roman"/>
          <w:sz w:val="22"/>
          <w:szCs w:val="21"/>
        </w:rPr>
        <w:t>“</w:t>
      </w:r>
      <w:r>
        <w:rPr>
          <w:rFonts w:hAnsi="宋体" w:ascii="Times New Roman" w:hint="eastAsia"/>
          <w:sz w:val="22"/>
          <w:szCs w:val="21"/>
        </w:rPr>
        <w:t>分项报价明细表</w:t>
      </w:r>
      <w:r>
        <w:rPr>
          <w:rFonts w:hAnsi="Times New Roman" w:ascii="Times New Roman"/>
          <w:sz w:val="22"/>
          <w:szCs w:val="21"/>
        </w:rPr>
        <w:t>”</w:t>
      </w:r>
      <w:r>
        <w:rPr>
          <w:rFonts w:hAnsi="宋体" w:ascii="Times New Roman" w:hint="eastAsia"/>
          <w:sz w:val="22"/>
          <w:szCs w:val="21"/>
        </w:rPr>
        <w:t>的格式详细报出投标总价的各个组成部分的报价，否则作无效投标处理。</w:t>
      </w:r>
    </w:p>
    <w:p w:rsidRDefault="00C93A6C" w:rsidR="00711DCF">
      <w:pPr>
        <w:spacing w:lineRule="exact" w:line="400"/>
        <w:ind w:firstLine="465"/>
        <w:jc w:val="left"/>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w:t>
      </w:r>
      <w:r>
        <w:rPr>
          <w:rFonts w:hAnsi="Times New Roman" w:ascii="Times New Roman"/>
          <w:sz w:val="22"/>
          <w:szCs w:val="21"/>
        </w:rPr>
        <w:t>“</w:t>
      </w:r>
      <w:r>
        <w:rPr>
          <w:rFonts w:hAnsi="宋体" w:ascii="Times New Roman" w:hint="eastAsia"/>
          <w:sz w:val="22"/>
          <w:szCs w:val="21"/>
        </w:rPr>
        <w:t>分项报价明细表</w:t>
      </w:r>
      <w:r>
        <w:rPr>
          <w:rFonts w:hAnsi="Times New Roman" w:ascii="Times New Roman"/>
          <w:sz w:val="22"/>
          <w:szCs w:val="21"/>
        </w:rPr>
        <w:t>”</w:t>
      </w:r>
      <w:r>
        <w:rPr>
          <w:rFonts w:hAnsi="宋体" w:ascii="Times New Roman" w:hint="eastAsia"/>
          <w:sz w:val="22"/>
          <w:szCs w:val="21"/>
        </w:rPr>
        <w:t>各分项报价合计应当与</w:t>
      </w:r>
      <w:r>
        <w:rPr>
          <w:rFonts w:hAnsi="Times New Roman" w:ascii="Times New Roman"/>
          <w:sz w:val="22"/>
          <w:szCs w:val="21"/>
        </w:rPr>
        <w:t>“</w:t>
      </w:r>
      <w:r>
        <w:rPr>
          <w:rFonts w:hAnsi="宋体" w:ascii="Times New Roman" w:hint="eastAsia"/>
          <w:sz w:val="22"/>
          <w:szCs w:val="21"/>
        </w:rPr>
        <w:t>开标一览表</w:t>
      </w:r>
      <w:r>
        <w:rPr>
          <w:rFonts w:hAnsi="Times New Roman" w:ascii="Times New Roman"/>
          <w:sz w:val="22"/>
          <w:szCs w:val="21"/>
        </w:rPr>
        <w:t>”</w:t>
      </w:r>
      <w:r>
        <w:rPr>
          <w:rFonts w:hAnsi="宋体" w:ascii="Times New Roman" w:hint="eastAsia"/>
          <w:sz w:val="22"/>
          <w:szCs w:val="21"/>
        </w:rPr>
        <w:t>报价合计相等。</w:t>
      </w:r>
    </w:p>
    <w:p w:rsidRDefault="00C93A6C" w:rsidR="00711DCF">
      <w:pPr>
        <w:spacing w:lineRule="exact" w:line="400"/>
        <w:ind w:firstLine="465"/>
        <w:jc w:val="left"/>
        <w:rPr>
          <w:rFonts w:hAnsi="Times New Roman" w:ascii="Times New Roman"/>
          <w:sz w:val="22"/>
          <w:szCs w:val="21"/>
        </w:rPr>
      </w:pPr>
      <w:r>
        <w:rPr>
          <w:rFonts w:hAnsi="宋体" w:ascii="Times New Roman"/>
          <w:sz w:val="22"/>
          <w:szCs w:val="21"/>
        </w:rPr>
        <w:t>3</w:t>
      </w:r>
      <w:r>
        <w:rPr>
          <w:rFonts w:hAnsi="宋体" w:ascii="Times New Roman" w:hint="eastAsia"/>
          <w:sz w:val="22"/>
          <w:szCs w:val="21"/>
        </w:rPr>
        <w:t>、投标人在本表中必须详细注明所投产品的</w:t>
      </w:r>
      <w:r>
        <w:rPr>
          <w:rFonts w:hAnsi="Times New Roman" w:ascii="Times New Roman"/>
          <w:sz w:val="22"/>
          <w:szCs w:val="21"/>
        </w:rPr>
        <w:t>“</w:t>
      </w:r>
      <w:r>
        <w:rPr>
          <w:rFonts w:hAnsi="宋体" w:ascii="Times New Roman" w:hint="eastAsia"/>
          <w:sz w:val="22"/>
          <w:szCs w:val="21"/>
        </w:rPr>
        <w:t>品牌</w:t>
      </w:r>
      <w:r>
        <w:rPr>
          <w:rFonts w:hAnsi="Times New Roman" w:ascii="Times New Roman"/>
          <w:sz w:val="22"/>
          <w:szCs w:val="21"/>
        </w:rPr>
        <w:t>”</w:t>
      </w:r>
      <w:r>
        <w:rPr>
          <w:rFonts w:hAnsi="宋体" w:ascii="Times New Roman" w:hint="eastAsia"/>
          <w:sz w:val="22"/>
          <w:szCs w:val="21"/>
        </w:rPr>
        <w:t>和</w:t>
      </w:r>
      <w:r>
        <w:rPr>
          <w:rFonts w:hAnsi="Times New Roman" w:ascii="Times New Roman"/>
          <w:sz w:val="22"/>
          <w:szCs w:val="21"/>
        </w:rPr>
        <w:t>“</w:t>
      </w:r>
      <w:r>
        <w:rPr>
          <w:rFonts w:hAnsi="宋体" w:ascii="Times New Roman" w:hint="eastAsia"/>
          <w:sz w:val="22"/>
          <w:szCs w:val="21"/>
        </w:rPr>
        <w:t>规格型号</w:t>
      </w:r>
      <w:r>
        <w:rPr>
          <w:rFonts w:hAnsi="Times New Roman" w:ascii="Times New Roman"/>
          <w:sz w:val="22"/>
          <w:szCs w:val="21"/>
        </w:rPr>
        <w:t>”</w:t>
      </w:r>
      <w:r>
        <w:rPr>
          <w:rFonts w:hAnsi="宋体" w:ascii="Times New Roman" w:hint="eastAsia"/>
          <w:sz w:val="22"/>
          <w:szCs w:val="21"/>
        </w:rPr>
        <w:t>，自行承担填写错误被视为无效投标文件的风险。</w:t>
      </w:r>
    </w:p>
    <w:p w:rsidRDefault="00711DCF" w:rsidR="00711DCF">
      <w:pPr>
        <w:pStyle w:val="a0"/>
        <w:rPr>
          <w:rFonts w:hAnsi="Times New Roman" w:ascii="Times New Roman"/>
          <w:sz w:val="32"/>
          <w:szCs w:val="22"/>
        </w:rPr>
      </w:pPr>
    </w:p>
    <w:p w:rsidRDefault="00C93A6C" w:rsidR="00711DCF">
      <w:pPr>
        <w:adjustRightInd w:val="false"/>
        <w:spacing w:lineRule="exact" w:line="400"/>
        <w:ind w:firstLineChars="200" w:firstLine="440"/>
        <w:jc w:val="left"/>
        <w:rPr>
          <w:rFonts w:hAnsi="Times New Roman" w:ascii="Times New Roman"/>
          <w:sz w:val="22"/>
          <w:szCs w:val="21"/>
        </w:rPr>
      </w:pPr>
      <w:r>
        <w:rPr>
          <w:rFonts w:hAnsi="宋体" w:ascii="Times New Roman" w:hint="eastAsia"/>
          <w:sz w:val="22"/>
          <w:szCs w:val="21"/>
        </w:rPr>
        <w:t>投标人名称：（盖章）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C93A6C" w:rsidR="00711DCF">
      <w:pPr>
        <w:adjustRightInd w:val="false"/>
        <w:spacing w:lineRule="exact" w:line="400"/>
        <w:ind w:firstLineChars="200" w:firstLine="440"/>
        <w:jc w:val="left"/>
        <w:rPr>
          <w:rFonts w:hAnsi="Times New Roman" w:ascii="Times New Roman"/>
          <w:sz w:val="22"/>
          <w:szCs w:val="21"/>
        </w:rPr>
      </w:pPr>
      <w:r>
        <w:rPr>
          <w:rFonts w:hAnsi="宋体" w:ascii="Times New Roman" w:hint="eastAsia"/>
          <w:sz w:val="22"/>
          <w:szCs w:val="21"/>
        </w:rPr>
        <w:t>日期：</w:t>
      </w:r>
    </w:p>
    <w:p w:rsidRDefault="00C93A6C" w:rsidR="00711DCF">
      <w:pPr>
        <w:spacing w:lineRule="atLeast" w:line="360"/>
        <w:outlineLvl w:val="1"/>
        <w:rPr>
          <w:rFonts w:hAnsi="Times New Roman" w:ascii="Times New Roman"/>
          <w:b/>
          <w:sz w:val="28"/>
          <w:szCs w:val="28"/>
        </w:rPr>
      </w:pPr>
      <w:r>
        <w:rPr>
          <w:rFonts w:hAnsi="Times New Roman" w:ascii="Times New Roman"/>
          <w:sz w:val="22"/>
          <w:szCs w:val="21"/>
        </w:rPr>
        <w:br w:type="page"/>
      </w:r>
      <w:r>
        <w:rPr>
          <w:rFonts w:hAnsi="宋体" w:ascii="Times New Roman" w:hint="eastAsia"/>
          <w:b/>
          <w:sz w:val="28"/>
          <w:szCs w:val="28"/>
        </w:rPr>
        <w:lastRenderedPageBreak/>
        <w:t>格式</w:t>
      </w:r>
      <w:r>
        <w:rPr>
          <w:rFonts w:hAnsi="Times New Roman" w:ascii="Times New Roman"/>
          <w:b/>
          <w:sz w:val="28"/>
          <w:szCs w:val="28"/>
        </w:rPr>
        <w:t>2-6</w:t>
      </w:r>
    </w:p>
    <w:p w:rsidRDefault="00711DCF" w:rsidR="00711DCF">
      <w:pPr>
        <w:spacing w:lineRule="atLeast" w:line="360"/>
        <w:ind w:firstLineChars="196" w:firstLine="551"/>
        <w:jc w:val="left"/>
        <w:outlineLvl w:val="1"/>
        <w:rPr>
          <w:rFonts w:hAnsi="Times New Roman" w:ascii="Times New Roman"/>
          <w:b/>
          <w:sz w:val="28"/>
          <w:szCs w:val="28"/>
        </w:rPr>
      </w:pPr>
    </w:p>
    <w:p w:rsidRDefault="00C93A6C" w:rsidR="00711DCF">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五、商务应答表</w:t>
      </w:r>
    </w:p>
    <w:p w:rsidRDefault="00C93A6C" w:rsidR="00711DCF">
      <w:pPr>
        <w:pStyle w:val="a0"/>
        <w:rPr>
          <w:rFonts w:hAnsi="Times New Roman" w:ascii="Times New Roman"/>
          <w:sz w:val="24"/>
          <w:szCs w:val="15"/>
        </w:rPr>
      </w:pPr>
      <w:r>
        <w:rPr>
          <w:rFonts w:hAnsi="Times New Roman" w:ascii="Times New Roman" w:hint="eastAsia"/>
          <w:sz w:val="24"/>
          <w:szCs w:val="15"/>
        </w:rPr>
        <w:t>项目编号</w:t>
      </w:r>
    </w:p>
    <w:tbl>
      <w:tblPr>
        <w:tblW w:type="dxa" w:w="8820"/>
        <w:tblInd w:type="dxa" w:w="-1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60"/>
        <w:gridCol w:w="1704"/>
        <w:gridCol w:w="1466"/>
        <w:gridCol w:w="3103"/>
        <w:gridCol w:w="1587"/>
      </w:tblGrid>
      <w:tr w:rsidR="00711DCF">
        <w:trPr>
          <w:trHeight w:val="598"/>
        </w:trPr>
        <w:tc>
          <w:tcPr>
            <w:tcW w:type="dxa" w:w="960"/>
            <w:vAlign w:val="center"/>
          </w:tcPr>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序号</w:t>
            </w:r>
          </w:p>
        </w:tc>
        <w:tc>
          <w:tcPr>
            <w:tcW w:type="dxa" w:w="1704"/>
            <w:vAlign w:val="center"/>
          </w:tcPr>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招标文件条目号</w:t>
            </w:r>
          </w:p>
        </w:tc>
        <w:tc>
          <w:tcPr>
            <w:tcW w:type="dxa" w:w="1466"/>
            <w:vAlign w:val="center"/>
          </w:tcPr>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招标要求</w:t>
            </w:r>
          </w:p>
        </w:tc>
        <w:tc>
          <w:tcPr>
            <w:tcW w:type="dxa" w:w="3103"/>
            <w:vAlign w:val="center"/>
          </w:tcPr>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投标应答</w:t>
            </w:r>
          </w:p>
        </w:tc>
        <w:tc>
          <w:tcPr>
            <w:tcW w:type="dxa" w:w="1587"/>
            <w:vAlign w:val="center"/>
          </w:tcPr>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响应</w:t>
            </w:r>
            <w:r>
              <w:rPr>
                <w:rFonts w:hAnsi="Times New Roman" w:ascii="Times New Roman"/>
                <w:sz w:val="20"/>
                <w:szCs w:val="20"/>
              </w:rPr>
              <w:t>/</w:t>
            </w:r>
            <w:r>
              <w:rPr>
                <w:rFonts w:hAnsi="宋体" w:ascii="Times New Roman" w:hint="eastAsia"/>
                <w:sz w:val="20"/>
                <w:szCs w:val="20"/>
              </w:rPr>
              <w:t>偏离</w:t>
            </w:r>
          </w:p>
        </w:tc>
      </w:tr>
      <w:tr w:rsidR="00711DCF">
        <w:trPr>
          <w:trHeight w:val="1058"/>
        </w:trPr>
        <w:tc>
          <w:tcPr>
            <w:tcW w:type="dxa" w:w="960"/>
          </w:tcPr>
          <w:p w:rsidRDefault="00711DCF" w:rsidR="00711DCF">
            <w:pPr>
              <w:spacing w:lineRule="exact" w:line="400"/>
              <w:jc w:val="center"/>
              <w:rPr>
                <w:rFonts w:hAnsi="Times New Roman" w:ascii="Times New Roman"/>
                <w:sz w:val="28"/>
                <w:szCs w:val="21"/>
              </w:rPr>
            </w:pPr>
          </w:p>
        </w:tc>
        <w:tc>
          <w:tcPr>
            <w:tcW w:type="dxa" w:w="1704"/>
          </w:tcPr>
          <w:p w:rsidRDefault="00711DCF" w:rsidR="00711DCF">
            <w:pPr>
              <w:spacing w:lineRule="exact" w:line="400"/>
              <w:jc w:val="center"/>
              <w:rPr>
                <w:rFonts w:hAnsi="Times New Roman" w:ascii="Times New Roman"/>
                <w:sz w:val="28"/>
                <w:szCs w:val="21"/>
              </w:rPr>
            </w:pPr>
          </w:p>
        </w:tc>
        <w:tc>
          <w:tcPr>
            <w:tcW w:type="dxa" w:w="1466"/>
          </w:tcPr>
          <w:p w:rsidRDefault="00711DCF" w:rsidR="00711DCF">
            <w:pPr>
              <w:spacing w:lineRule="exact" w:line="400"/>
              <w:jc w:val="center"/>
              <w:rPr>
                <w:rFonts w:hAnsi="Times New Roman" w:ascii="Times New Roman"/>
                <w:sz w:val="28"/>
                <w:szCs w:val="21"/>
              </w:rPr>
            </w:pPr>
          </w:p>
        </w:tc>
        <w:tc>
          <w:tcPr>
            <w:tcW w:type="dxa" w:w="3103"/>
          </w:tcPr>
          <w:p w:rsidRDefault="00711DCF" w:rsidP="00E03F2F" w:rsidR="00711DCF">
            <w:pPr>
              <w:spacing w:lineRule="exact" w:line="400"/>
              <w:ind w:hangingChars="132" w:hanging="370" w:left="370"/>
              <w:jc w:val="center"/>
              <w:rPr>
                <w:rFonts w:hAnsi="Times New Roman" w:ascii="Times New Roman"/>
                <w:sz w:val="28"/>
                <w:szCs w:val="21"/>
              </w:rPr>
            </w:pPr>
          </w:p>
        </w:tc>
        <w:tc>
          <w:tcPr>
            <w:tcW w:type="dxa" w:w="1587"/>
          </w:tcPr>
          <w:p w:rsidRDefault="00711DCF" w:rsidP="00E03F2F" w:rsidR="00711DCF">
            <w:pPr>
              <w:spacing w:lineRule="exact" w:line="400"/>
              <w:ind w:hangingChars="132" w:hanging="370" w:left="370"/>
              <w:jc w:val="center"/>
              <w:rPr>
                <w:rFonts w:hAnsi="Times New Roman" w:ascii="Times New Roman"/>
                <w:sz w:val="28"/>
                <w:szCs w:val="21"/>
              </w:rPr>
            </w:pPr>
          </w:p>
        </w:tc>
      </w:tr>
      <w:tr w:rsidR="00711DCF">
        <w:trPr>
          <w:trHeight w:val="1058"/>
        </w:trPr>
        <w:tc>
          <w:tcPr>
            <w:tcW w:type="dxa" w:w="960"/>
          </w:tcPr>
          <w:p w:rsidRDefault="00711DCF" w:rsidR="00711DCF">
            <w:pPr>
              <w:spacing w:lineRule="exact" w:line="400"/>
              <w:jc w:val="center"/>
              <w:rPr>
                <w:rFonts w:hAnsi="Times New Roman" w:ascii="Times New Roman"/>
                <w:sz w:val="28"/>
                <w:szCs w:val="21"/>
              </w:rPr>
            </w:pPr>
          </w:p>
        </w:tc>
        <w:tc>
          <w:tcPr>
            <w:tcW w:type="dxa" w:w="1704"/>
          </w:tcPr>
          <w:p w:rsidRDefault="00711DCF" w:rsidR="00711DCF">
            <w:pPr>
              <w:spacing w:lineRule="exact" w:line="400"/>
              <w:jc w:val="center"/>
              <w:rPr>
                <w:rFonts w:hAnsi="Times New Roman" w:ascii="Times New Roman"/>
                <w:sz w:val="28"/>
                <w:szCs w:val="21"/>
              </w:rPr>
            </w:pPr>
          </w:p>
        </w:tc>
        <w:tc>
          <w:tcPr>
            <w:tcW w:type="dxa" w:w="1466"/>
          </w:tcPr>
          <w:p w:rsidRDefault="00711DCF" w:rsidR="00711DCF">
            <w:pPr>
              <w:spacing w:lineRule="exact" w:line="400"/>
              <w:jc w:val="center"/>
              <w:rPr>
                <w:rFonts w:hAnsi="Times New Roman" w:ascii="Times New Roman"/>
                <w:sz w:val="28"/>
                <w:szCs w:val="21"/>
              </w:rPr>
            </w:pPr>
          </w:p>
        </w:tc>
        <w:tc>
          <w:tcPr>
            <w:tcW w:type="dxa" w:w="3103"/>
          </w:tcPr>
          <w:p w:rsidRDefault="00711DCF" w:rsidR="00711DCF">
            <w:pPr>
              <w:spacing w:lineRule="exact" w:line="400"/>
              <w:jc w:val="center"/>
              <w:rPr>
                <w:rFonts w:hAnsi="Times New Roman" w:ascii="Times New Roman"/>
                <w:sz w:val="28"/>
                <w:szCs w:val="21"/>
              </w:rPr>
            </w:pPr>
          </w:p>
        </w:tc>
        <w:tc>
          <w:tcPr>
            <w:tcW w:type="dxa" w:w="1587"/>
          </w:tcPr>
          <w:p w:rsidRDefault="00711DCF" w:rsidR="00711DCF">
            <w:pPr>
              <w:spacing w:lineRule="exact" w:line="400"/>
              <w:jc w:val="center"/>
              <w:rPr>
                <w:rFonts w:hAnsi="Times New Roman" w:ascii="Times New Roman"/>
                <w:sz w:val="28"/>
                <w:szCs w:val="21"/>
              </w:rPr>
            </w:pPr>
          </w:p>
        </w:tc>
      </w:tr>
      <w:tr w:rsidR="00711DCF">
        <w:trPr>
          <w:trHeight w:val="1058"/>
        </w:trPr>
        <w:tc>
          <w:tcPr>
            <w:tcW w:type="dxa" w:w="960"/>
          </w:tcPr>
          <w:p w:rsidRDefault="00711DCF" w:rsidR="00711DCF">
            <w:pPr>
              <w:spacing w:lineRule="exact" w:line="400"/>
              <w:jc w:val="center"/>
              <w:rPr>
                <w:rFonts w:hAnsi="Times New Roman" w:ascii="Times New Roman"/>
                <w:sz w:val="28"/>
                <w:szCs w:val="21"/>
              </w:rPr>
            </w:pPr>
          </w:p>
        </w:tc>
        <w:tc>
          <w:tcPr>
            <w:tcW w:type="dxa" w:w="1704"/>
          </w:tcPr>
          <w:p w:rsidRDefault="00711DCF" w:rsidR="00711DCF">
            <w:pPr>
              <w:spacing w:lineRule="exact" w:line="400"/>
              <w:jc w:val="center"/>
              <w:rPr>
                <w:rFonts w:hAnsi="Times New Roman" w:ascii="Times New Roman"/>
                <w:sz w:val="28"/>
                <w:szCs w:val="21"/>
              </w:rPr>
            </w:pPr>
          </w:p>
        </w:tc>
        <w:tc>
          <w:tcPr>
            <w:tcW w:type="dxa" w:w="1466"/>
          </w:tcPr>
          <w:p w:rsidRDefault="00711DCF" w:rsidR="00711DCF">
            <w:pPr>
              <w:spacing w:lineRule="exact" w:line="400"/>
              <w:jc w:val="center"/>
              <w:rPr>
                <w:rFonts w:hAnsi="Times New Roman" w:ascii="Times New Roman"/>
                <w:sz w:val="28"/>
                <w:szCs w:val="21"/>
              </w:rPr>
            </w:pPr>
          </w:p>
        </w:tc>
        <w:tc>
          <w:tcPr>
            <w:tcW w:type="dxa" w:w="3103"/>
          </w:tcPr>
          <w:p w:rsidRDefault="00711DCF" w:rsidR="00711DCF">
            <w:pPr>
              <w:spacing w:lineRule="exact" w:line="400"/>
              <w:jc w:val="center"/>
              <w:rPr>
                <w:rFonts w:hAnsi="Times New Roman" w:ascii="Times New Roman"/>
                <w:sz w:val="28"/>
                <w:szCs w:val="21"/>
              </w:rPr>
            </w:pPr>
          </w:p>
        </w:tc>
        <w:tc>
          <w:tcPr>
            <w:tcW w:type="dxa" w:w="1587"/>
          </w:tcPr>
          <w:p w:rsidRDefault="00711DCF" w:rsidR="00711DCF">
            <w:pPr>
              <w:spacing w:lineRule="exact" w:line="400"/>
              <w:jc w:val="center"/>
              <w:rPr>
                <w:rFonts w:hAnsi="Times New Roman" w:ascii="Times New Roman"/>
                <w:sz w:val="28"/>
                <w:szCs w:val="21"/>
              </w:rPr>
            </w:pPr>
          </w:p>
        </w:tc>
      </w:tr>
      <w:tr w:rsidR="00711DCF">
        <w:trPr>
          <w:trHeight w:val="1067"/>
        </w:trPr>
        <w:tc>
          <w:tcPr>
            <w:tcW w:type="dxa" w:w="960"/>
          </w:tcPr>
          <w:p w:rsidRDefault="00711DCF" w:rsidR="00711DCF">
            <w:pPr>
              <w:spacing w:lineRule="exact" w:line="400"/>
              <w:jc w:val="center"/>
              <w:rPr>
                <w:rFonts w:hAnsi="Times New Roman" w:ascii="Times New Roman"/>
                <w:sz w:val="28"/>
                <w:szCs w:val="21"/>
              </w:rPr>
            </w:pPr>
          </w:p>
        </w:tc>
        <w:tc>
          <w:tcPr>
            <w:tcW w:type="dxa" w:w="1704"/>
          </w:tcPr>
          <w:p w:rsidRDefault="00711DCF" w:rsidR="00711DCF">
            <w:pPr>
              <w:spacing w:lineRule="exact" w:line="400"/>
              <w:jc w:val="center"/>
              <w:rPr>
                <w:rFonts w:hAnsi="Times New Roman" w:ascii="Times New Roman"/>
                <w:sz w:val="28"/>
                <w:szCs w:val="21"/>
              </w:rPr>
            </w:pPr>
          </w:p>
        </w:tc>
        <w:tc>
          <w:tcPr>
            <w:tcW w:type="dxa" w:w="1466"/>
          </w:tcPr>
          <w:p w:rsidRDefault="00711DCF" w:rsidR="00711DCF">
            <w:pPr>
              <w:spacing w:lineRule="exact" w:line="400"/>
              <w:jc w:val="center"/>
              <w:rPr>
                <w:rFonts w:hAnsi="Times New Roman" w:ascii="Times New Roman"/>
                <w:sz w:val="28"/>
                <w:szCs w:val="21"/>
              </w:rPr>
            </w:pPr>
          </w:p>
        </w:tc>
        <w:tc>
          <w:tcPr>
            <w:tcW w:type="dxa" w:w="3103"/>
          </w:tcPr>
          <w:p w:rsidRDefault="00711DCF" w:rsidR="00711DCF">
            <w:pPr>
              <w:spacing w:lineRule="exact" w:line="400"/>
              <w:jc w:val="center"/>
              <w:rPr>
                <w:rFonts w:hAnsi="Times New Roman" w:ascii="Times New Roman"/>
                <w:sz w:val="28"/>
                <w:szCs w:val="21"/>
              </w:rPr>
            </w:pPr>
          </w:p>
        </w:tc>
        <w:tc>
          <w:tcPr>
            <w:tcW w:type="dxa" w:w="1587"/>
          </w:tcPr>
          <w:p w:rsidRDefault="00711DCF" w:rsidR="00711DCF">
            <w:pPr>
              <w:spacing w:lineRule="exact" w:line="400"/>
              <w:jc w:val="center"/>
              <w:rPr>
                <w:rFonts w:hAnsi="Times New Roman" w:ascii="Times New Roman"/>
                <w:sz w:val="28"/>
                <w:szCs w:val="21"/>
              </w:rPr>
            </w:pPr>
          </w:p>
        </w:tc>
      </w:tr>
    </w:tbl>
    <w:p w:rsidRDefault="00C93A6C" w:rsidR="00711DCF">
      <w:pPr>
        <w:spacing w:lineRule="exact" w:line="40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投标供应商须对商务条款逐条响应，并保证响应的真实性。</w:t>
      </w:r>
    </w:p>
    <w:p w:rsidRDefault="00C93A6C" w:rsidR="00711DCF">
      <w:pPr>
        <w:spacing w:lineRule="exact" w:line="400"/>
        <w:ind w:firstLine="480"/>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投标供应商未按要求响应的，漏项的，自行承担被视为无效投标文件的风险。</w:t>
      </w:r>
    </w:p>
    <w:p w:rsidRDefault="00C93A6C" w:rsidR="00711DCF">
      <w:pPr>
        <w:spacing w:lineRule="exact" w:line="400"/>
        <w:ind w:firstLine="480"/>
        <w:rPr>
          <w:rFonts w:hAnsi="Times New Roman" w:ascii="Times New Roman"/>
          <w:sz w:val="22"/>
          <w:szCs w:val="21"/>
        </w:rPr>
      </w:pPr>
      <w:r>
        <w:rPr>
          <w:rFonts w:hAnsi="Times New Roman" w:ascii="Times New Roman"/>
          <w:sz w:val="22"/>
          <w:szCs w:val="21"/>
        </w:rPr>
        <w:t>3.</w:t>
      </w:r>
      <w:r>
        <w:rPr>
          <w:rFonts w:hAnsi="宋体" w:ascii="Times New Roman" w:hint="eastAsia"/>
          <w:sz w:val="22"/>
          <w:szCs w:val="21"/>
        </w:rPr>
        <w:t>商务条款不允许负偏离。</w:t>
      </w:r>
    </w:p>
    <w:p w:rsidRDefault="00711DCF" w:rsidR="00711DCF">
      <w:pPr>
        <w:spacing w:lineRule="exact" w:line="400"/>
        <w:ind w:hangingChars="200" w:hanging="440" w:leftChars="57" w:left="634"/>
        <w:rPr>
          <w:rFonts w:hAnsi="Times New Roman" w:ascii="Times New Roman"/>
          <w:sz w:val="22"/>
          <w:szCs w:val="21"/>
        </w:rPr>
      </w:pPr>
    </w:p>
    <w:p w:rsidRDefault="00711DCF" w:rsidR="00711DCF">
      <w:pPr>
        <w:adjustRightInd w:val="false"/>
        <w:spacing w:lineRule="exact" w:line="400"/>
        <w:ind w:firstLineChars="175" w:firstLine="420"/>
        <w:jc w:val="left"/>
        <w:rPr>
          <w:rFonts w:hAnsi="Times New Roman" w:ascii="Times New Roman"/>
          <w:bCs/>
          <w:sz w:val="24"/>
          <w:szCs w:val="24"/>
        </w:rPr>
      </w:pPr>
    </w:p>
    <w:p w:rsidRDefault="00C93A6C" w:rsidR="00711DCF">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投标人名称：（盖公章）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C93A6C" w:rsidR="00711DCF">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日期</w:t>
      </w:r>
      <w:r>
        <w:rPr>
          <w:rFonts w:hAnsi="Times New Roman" w:ascii="Times New Roman"/>
          <w:bCs/>
          <w:sz w:val="22"/>
          <w:szCs w:val="21"/>
        </w:rPr>
        <w:t>:</w:t>
      </w:r>
    </w:p>
    <w:p w:rsidRDefault="00711DCF" w:rsidR="00711DCF">
      <w:pPr>
        <w:spacing w:lineRule="exact" w:line="400"/>
        <w:rPr>
          <w:rFonts w:hAnsi="Times New Roman" w:ascii="Times New Roman"/>
          <w:bCs/>
          <w:sz w:val="24"/>
          <w:szCs w:val="24"/>
        </w:rPr>
      </w:pPr>
    </w:p>
    <w:p w:rsidRDefault="00711DCF" w:rsidR="00711DCF">
      <w:pPr>
        <w:spacing w:lineRule="exact" w:line="400"/>
        <w:rPr>
          <w:rFonts w:hAnsi="Times New Roman" w:ascii="Times New Roman"/>
          <w:bCs/>
          <w:sz w:val="24"/>
          <w:szCs w:val="24"/>
        </w:rPr>
      </w:pPr>
    </w:p>
    <w:p w:rsidRDefault="00711DCF" w:rsidR="00711DCF">
      <w:pPr>
        <w:spacing w:lineRule="exact" w:line="400"/>
        <w:rPr>
          <w:rFonts w:hAnsi="Times New Roman" w:ascii="Times New Roman"/>
          <w:bCs/>
          <w:sz w:val="24"/>
          <w:szCs w:val="24"/>
        </w:rPr>
      </w:pPr>
    </w:p>
    <w:p w:rsidRDefault="00C93A6C" w:rsidR="00711DCF">
      <w:pPr>
        <w:spacing w:lineRule="auto" w:line="360"/>
        <w:rPr>
          <w:rFonts w:hAnsi="Times New Roman" w:ascii="Times New Roman"/>
          <w:b/>
          <w:sz w:val="28"/>
          <w:szCs w:val="28"/>
        </w:rPr>
      </w:pPr>
      <w:r>
        <w:rPr>
          <w:rFonts w:hAnsi="Times New Roman" w:ascii="Times New Roman"/>
          <w:sz w:val="22"/>
          <w:szCs w:val="21"/>
        </w:rPr>
        <w:br w:type="page"/>
      </w:r>
      <w:r>
        <w:rPr>
          <w:rFonts w:hAnsi="宋体" w:ascii="Times New Roman" w:hint="eastAsia"/>
          <w:b/>
          <w:sz w:val="28"/>
          <w:szCs w:val="28"/>
        </w:rPr>
        <w:lastRenderedPageBreak/>
        <w:t>格式</w:t>
      </w:r>
      <w:r>
        <w:rPr>
          <w:rFonts w:hAnsi="Times New Roman" w:ascii="Times New Roman"/>
          <w:b/>
          <w:sz w:val="28"/>
          <w:szCs w:val="28"/>
        </w:rPr>
        <w:t>2-</w:t>
      </w:r>
      <w:r>
        <w:rPr>
          <w:rFonts w:hAnsi="Times New Roman" w:ascii="Times New Roman" w:hint="eastAsia"/>
          <w:b/>
          <w:sz w:val="28"/>
          <w:szCs w:val="28"/>
        </w:rPr>
        <w:t>7</w:t>
      </w:r>
    </w:p>
    <w:p w:rsidRDefault="00C93A6C" w:rsidR="00711DCF">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六、投标人基本情况表</w:t>
      </w:r>
    </w:p>
    <w:tbl>
      <w:tblPr>
        <w:tblW w:type="dxa" w:w="8215"/>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Layout w:type="fixed"/>
        <w:tblLook w:val="04A0"/>
      </w:tblPr>
      <w:tblGrid>
        <w:gridCol w:w="1522"/>
        <w:gridCol w:w="957"/>
        <w:gridCol w:w="1239"/>
        <w:gridCol w:w="1247"/>
        <w:gridCol w:w="1320"/>
        <w:gridCol w:w="158"/>
        <w:gridCol w:w="692"/>
        <w:gridCol w:w="1080"/>
      </w:tblGrid>
      <w:tr w:rsidR="00711DCF">
        <w:trPr>
          <w:cantSplit/>
          <w:trHeight w:val="462"/>
        </w:trPr>
        <w:tc>
          <w:tcPr>
            <w:tcW w:type="dxa" w:w="1522"/>
            <w:tcBorders>
              <w:top w:space="0" w:sz="18" w:color="auto" w:val="single"/>
            </w:tcBorders>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投标人名称</w:t>
            </w:r>
          </w:p>
        </w:tc>
        <w:tc>
          <w:tcPr>
            <w:tcW w:type="dxa" w:w="6693"/>
            <w:gridSpan w:val="7"/>
            <w:tcBorders>
              <w:top w:space="0" w:sz="18"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462"/>
        </w:trPr>
        <w:tc>
          <w:tcPr>
            <w:tcW w:type="dxa" w:w="152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注册地址</w:t>
            </w:r>
          </w:p>
        </w:tc>
        <w:tc>
          <w:tcPr>
            <w:tcW w:type="dxa" w:w="3443"/>
            <w:gridSpan w:val="3"/>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邮政编码</w:t>
            </w:r>
          </w:p>
        </w:tc>
        <w:tc>
          <w:tcPr>
            <w:tcW w:type="dxa" w:w="1930"/>
            <w:gridSpan w:val="3"/>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442"/>
        </w:trPr>
        <w:tc>
          <w:tcPr>
            <w:tcW w:type="dxa" w:w="1522"/>
            <w:vMerge w:val="restart"/>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联系方式</w:t>
            </w:r>
          </w:p>
        </w:tc>
        <w:tc>
          <w:tcPr>
            <w:tcW w:type="dxa" w:w="957"/>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联系人</w:t>
            </w:r>
          </w:p>
        </w:tc>
        <w:tc>
          <w:tcPr>
            <w:tcW w:type="dxa" w:w="2486"/>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电话</w:t>
            </w:r>
          </w:p>
        </w:tc>
        <w:tc>
          <w:tcPr>
            <w:tcW w:type="dxa" w:w="1930"/>
            <w:gridSpan w:val="3"/>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148"/>
        </w:trPr>
        <w:tc>
          <w:tcPr>
            <w:tcW w:type="dxa" w:w="1522"/>
            <w:vMerge/>
            <w:vAlign w:val="center"/>
          </w:tcPr>
          <w:p w:rsidRDefault="00711DCF" w:rsidR="00711DCF">
            <w:pPr>
              <w:rPr>
                <w:rFonts w:hAnsi="Times New Roman" w:ascii="Times New Roman"/>
                <w:sz w:val="32"/>
                <w:szCs w:val="21"/>
              </w:rPr>
            </w:pPr>
          </w:p>
        </w:tc>
        <w:tc>
          <w:tcPr>
            <w:tcW w:type="dxa" w:w="957"/>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传真</w:t>
            </w:r>
          </w:p>
        </w:tc>
        <w:tc>
          <w:tcPr>
            <w:tcW w:type="dxa" w:w="2486"/>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网址</w:t>
            </w:r>
          </w:p>
        </w:tc>
        <w:tc>
          <w:tcPr>
            <w:tcW w:type="dxa" w:w="1930"/>
            <w:gridSpan w:val="3"/>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442"/>
        </w:trPr>
        <w:tc>
          <w:tcPr>
            <w:tcW w:type="dxa" w:w="152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组织结构</w:t>
            </w:r>
          </w:p>
        </w:tc>
        <w:tc>
          <w:tcPr>
            <w:tcW w:type="dxa" w:w="6693"/>
            <w:gridSpan w:val="7"/>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trHeight w:val="462"/>
        </w:trPr>
        <w:tc>
          <w:tcPr>
            <w:tcW w:type="dxa" w:w="152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法定代表人</w:t>
            </w:r>
          </w:p>
        </w:tc>
        <w:tc>
          <w:tcPr>
            <w:tcW w:type="dxa" w:w="957"/>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47"/>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trHeight w:val="442"/>
        </w:trPr>
        <w:tc>
          <w:tcPr>
            <w:tcW w:type="dxa" w:w="152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技术负责人</w:t>
            </w:r>
          </w:p>
        </w:tc>
        <w:tc>
          <w:tcPr>
            <w:tcW w:type="dxa" w:w="957"/>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47"/>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442"/>
        </w:trPr>
        <w:tc>
          <w:tcPr>
            <w:tcW w:type="dxa" w:w="152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成立时间</w:t>
            </w:r>
          </w:p>
        </w:tc>
        <w:tc>
          <w:tcPr>
            <w:tcW w:type="dxa" w:w="2196"/>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4497"/>
            <w:gridSpan w:val="5"/>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员工总人数：</w:t>
            </w:r>
          </w:p>
        </w:tc>
      </w:tr>
      <w:tr w:rsidR="00711DCF">
        <w:trPr>
          <w:cantSplit/>
          <w:trHeight w:val="462"/>
        </w:trPr>
        <w:tc>
          <w:tcPr>
            <w:tcW w:type="dxa" w:w="152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企业资质等级</w:t>
            </w:r>
          </w:p>
        </w:tc>
        <w:tc>
          <w:tcPr>
            <w:tcW w:type="dxa" w:w="2196"/>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47"/>
            <w:vMerge w:val="restart"/>
            <w:vAlign w:val="center"/>
          </w:tcPr>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其中</w:t>
            </w:r>
          </w:p>
        </w:tc>
        <w:tc>
          <w:tcPr>
            <w:tcW w:type="dxa" w:w="1478"/>
            <w:gridSpan w:val="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项目经理</w:t>
            </w:r>
          </w:p>
        </w:tc>
        <w:tc>
          <w:tcPr>
            <w:tcW w:type="dxa" w:w="1772"/>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442"/>
        </w:trPr>
        <w:tc>
          <w:tcPr>
            <w:tcW w:type="dxa" w:w="152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营业执照号</w:t>
            </w:r>
          </w:p>
        </w:tc>
        <w:tc>
          <w:tcPr>
            <w:tcW w:type="dxa" w:w="2196"/>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711DCF" w:rsidR="00711DCF">
            <w:pPr>
              <w:rPr>
                <w:rFonts w:hAnsi="Times New Roman" w:ascii="Times New Roman"/>
                <w:sz w:val="32"/>
                <w:szCs w:val="21"/>
              </w:rPr>
            </w:pPr>
          </w:p>
        </w:tc>
        <w:tc>
          <w:tcPr>
            <w:tcW w:type="dxa" w:w="1478"/>
            <w:gridSpan w:val="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高级职称人员</w:t>
            </w:r>
          </w:p>
        </w:tc>
        <w:tc>
          <w:tcPr>
            <w:tcW w:type="dxa" w:w="1772"/>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442"/>
        </w:trPr>
        <w:tc>
          <w:tcPr>
            <w:tcW w:type="dxa" w:w="152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注册资金</w:t>
            </w:r>
          </w:p>
        </w:tc>
        <w:tc>
          <w:tcPr>
            <w:tcW w:type="dxa" w:w="2196"/>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711DCF" w:rsidR="00711DCF">
            <w:pPr>
              <w:rPr>
                <w:rFonts w:hAnsi="Times New Roman" w:ascii="Times New Roman"/>
                <w:sz w:val="32"/>
                <w:szCs w:val="21"/>
              </w:rPr>
            </w:pPr>
          </w:p>
        </w:tc>
        <w:tc>
          <w:tcPr>
            <w:tcW w:type="dxa" w:w="1478"/>
            <w:gridSpan w:val="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中级职称人员</w:t>
            </w:r>
          </w:p>
        </w:tc>
        <w:tc>
          <w:tcPr>
            <w:tcW w:type="dxa" w:w="1772"/>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462"/>
        </w:trPr>
        <w:tc>
          <w:tcPr>
            <w:tcW w:type="dxa" w:w="152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开户银行</w:t>
            </w:r>
          </w:p>
        </w:tc>
        <w:tc>
          <w:tcPr>
            <w:tcW w:type="dxa" w:w="2196"/>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711DCF" w:rsidR="00711DCF">
            <w:pPr>
              <w:rPr>
                <w:rFonts w:hAnsi="Times New Roman" w:ascii="Times New Roman"/>
                <w:sz w:val="32"/>
                <w:szCs w:val="21"/>
              </w:rPr>
            </w:pPr>
          </w:p>
        </w:tc>
        <w:tc>
          <w:tcPr>
            <w:tcW w:type="dxa" w:w="1478"/>
            <w:gridSpan w:val="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初级职称人员</w:t>
            </w:r>
          </w:p>
        </w:tc>
        <w:tc>
          <w:tcPr>
            <w:tcW w:type="dxa" w:w="1772"/>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442"/>
        </w:trPr>
        <w:tc>
          <w:tcPr>
            <w:tcW w:type="dxa" w:w="1522"/>
            <w:vAlign w:val="center"/>
          </w:tcPr>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账号</w:t>
            </w:r>
          </w:p>
        </w:tc>
        <w:tc>
          <w:tcPr>
            <w:tcW w:type="dxa" w:w="2196"/>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711DCF" w:rsidR="00711DCF">
            <w:pPr>
              <w:rPr>
                <w:rFonts w:hAnsi="Times New Roman" w:ascii="Times New Roman"/>
                <w:sz w:val="32"/>
                <w:szCs w:val="21"/>
              </w:rPr>
            </w:pPr>
          </w:p>
        </w:tc>
        <w:tc>
          <w:tcPr>
            <w:tcW w:type="dxa" w:w="1478"/>
            <w:gridSpan w:val="2"/>
            <w:vAlign w:val="center"/>
          </w:tcPr>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技工</w:t>
            </w:r>
          </w:p>
        </w:tc>
        <w:tc>
          <w:tcPr>
            <w:tcW w:type="dxa" w:w="1772"/>
            <w:gridSpan w:val="2"/>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2442"/>
        </w:trPr>
        <w:tc>
          <w:tcPr>
            <w:tcW w:type="dxa" w:w="1522"/>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经营范围</w:t>
            </w:r>
          </w:p>
        </w:tc>
        <w:tc>
          <w:tcPr>
            <w:tcW w:type="dxa" w:w="6693"/>
            <w:gridSpan w:val="7"/>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1072"/>
        </w:trPr>
        <w:tc>
          <w:tcPr>
            <w:tcW w:type="dxa" w:w="1522"/>
            <w:tcBorders>
              <w:bottom w:space="0" w:sz="18" w:color="auto" w:val="single"/>
            </w:tcBorders>
          </w:tcPr>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备注</w:t>
            </w:r>
          </w:p>
        </w:tc>
        <w:tc>
          <w:tcPr>
            <w:tcW w:type="dxa" w:w="6693"/>
            <w:gridSpan w:val="7"/>
            <w:tcBorders>
              <w:bottom w:space="0" w:sz="18" w:color="auto" w:val="single"/>
            </w:tcBorders>
          </w:tcPr>
          <w:p w:rsidRDefault="00711DCF" w:rsidR="00711DCF">
            <w:pPr>
              <w:spacing w:lineRule="atLeast" w:line="360"/>
              <w:ind w:firstLineChars="196" w:firstLine="431"/>
              <w:jc w:val="left"/>
              <w:outlineLvl w:val="1"/>
              <w:rPr>
                <w:rFonts w:hAnsi="Times New Roman" w:ascii="Times New Roman"/>
                <w:sz w:val="22"/>
                <w:szCs w:val="21"/>
              </w:rPr>
            </w:pPr>
          </w:p>
        </w:tc>
      </w:tr>
    </w:tbl>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投标人名称：（单位盖章）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 xml:space="preserve">: </w:t>
      </w:r>
    </w:p>
    <w:p w:rsidRDefault="00C93A6C" w:rsidR="00711DCF">
      <w:pPr>
        <w:spacing w:lineRule="auto" w:line="360"/>
        <w:rPr>
          <w:rFonts w:hAnsi="Times New Roman" w:ascii="Times New Roman"/>
          <w:b/>
          <w:sz w:val="28"/>
          <w:szCs w:val="28"/>
        </w:rPr>
      </w:pPr>
      <w:r>
        <w:rPr>
          <w:rFonts w:eastAsia="黑体" w:hAnsi="Times New Roman" w:ascii="Times New Roman"/>
          <w:b/>
          <w:sz w:val="32"/>
          <w:szCs w:val="32"/>
        </w:rPr>
        <w:br w:type="page"/>
      </w:r>
      <w:r>
        <w:rPr>
          <w:rFonts w:hAnsi="宋体" w:ascii="Times New Roman" w:hint="eastAsia"/>
          <w:b/>
          <w:sz w:val="28"/>
          <w:szCs w:val="28"/>
        </w:rPr>
        <w:lastRenderedPageBreak/>
        <w:t>格式</w:t>
      </w:r>
      <w:r>
        <w:rPr>
          <w:rFonts w:hAnsi="Times New Roman" w:ascii="Times New Roman"/>
          <w:b/>
          <w:sz w:val="28"/>
          <w:szCs w:val="28"/>
        </w:rPr>
        <w:t>2-</w:t>
      </w:r>
      <w:r>
        <w:rPr>
          <w:rFonts w:hAnsi="Times New Roman" w:ascii="Times New Roman" w:hint="eastAsia"/>
          <w:b/>
          <w:sz w:val="28"/>
          <w:szCs w:val="28"/>
        </w:rPr>
        <w:t>8</w:t>
      </w:r>
    </w:p>
    <w:p w:rsidRDefault="00C93A6C" w:rsidR="00711DCF">
      <w:pPr>
        <w:spacing w:lineRule="atLeast" w:line="360"/>
        <w:jc w:val="center"/>
        <w:outlineLvl w:val="1"/>
        <w:rPr>
          <w:rFonts w:eastAsia="黑体" w:hAnsi="Times New Roman" w:ascii="Times New Roman"/>
          <w:b/>
          <w:sz w:val="32"/>
          <w:szCs w:val="32"/>
        </w:rPr>
      </w:pPr>
      <w:r>
        <w:rPr>
          <w:rFonts w:eastAsia="黑体" w:hAnsi="Times New Roman" w:ascii="Times New Roman" w:hint="eastAsia"/>
          <w:b/>
          <w:sz w:val="32"/>
          <w:szCs w:val="32"/>
        </w:rPr>
        <w:t>七、项目业绩一览表</w:t>
      </w:r>
    </w:p>
    <w:p w:rsidRDefault="00711DCF" w:rsidR="00711DCF">
      <w:pPr>
        <w:spacing w:lineRule="atLeast" w:line="360"/>
        <w:ind w:firstLineChars="196" w:firstLine="433"/>
        <w:jc w:val="left"/>
        <w:outlineLvl w:val="1"/>
        <w:rPr>
          <w:rFonts w:hAnsi="Times New Roman" w:ascii="Times New Roman"/>
          <w:b/>
          <w:sz w:val="22"/>
          <w:szCs w:val="21"/>
        </w:rPr>
      </w:pPr>
    </w:p>
    <w:tbl>
      <w:tblPr>
        <w:tblW w:type="dxa" w:w="8523"/>
        <w:jc w:val="center"/>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left w:type="dxa" w:w="54"/>
          <w:right w:type="dxa" w:w="54"/>
        </w:tblCellMar>
        <w:tblLook w:val="04A0"/>
      </w:tblPr>
      <w:tblGrid>
        <w:gridCol w:w="720"/>
        <w:gridCol w:w="1440"/>
        <w:gridCol w:w="1320"/>
        <w:gridCol w:w="1161"/>
        <w:gridCol w:w="1260"/>
        <w:gridCol w:w="9"/>
        <w:gridCol w:w="1621"/>
        <w:gridCol w:w="992"/>
      </w:tblGrid>
      <w:tr w:rsidR="00711DCF">
        <w:trPr>
          <w:cantSplit/>
          <w:trHeight w:val="600"/>
          <w:jc w:val="center"/>
        </w:trPr>
        <w:tc>
          <w:tcPr>
            <w:tcW w:type="dxa" w:w="720"/>
            <w:tcBorders>
              <w:top w:space="0" w:sz="4" w:color="auto" w:val="single"/>
            </w:tcBorders>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年份</w:t>
            </w:r>
          </w:p>
        </w:tc>
        <w:tc>
          <w:tcPr>
            <w:tcW w:type="dxa" w:w="1440"/>
            <w:tcBorders>
              <w:top w:space="0" w:sz="4" w:color="auto" w:val="single"/>
            </w:tcBorders>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用户名称</w:t>
            </w:r>
          </w:p>
        </w:tc>
        <w:tc>
          <w:tcPr>
            <w:tcW w:type="dxa" w:w="1320"/>
            <w:tcBorders>
              <w:top w:space="0" w:sz="4" w:color="auto" w:val="single"/>
            </w:tcBorders>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项目名称</w:t>
            </w:r>
          </w:p>
        </w:tc>
        <w:tc>
          <w:tcPr>
            <w:tcW w:type="dxa" w:w="1161"/>
            <w:tcBorders>
              <w:top w:space="0" w:sz="4" w:color="auto" w:val="single"/>
            </w:tcBorders>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完成时间</w:t>
            </w:r>
          </w:p>
        </w:tc>
        <w:tc>
          <w:tcPr>
            <w:tcW w:type="dxa" w:w="1260"/>
            <w:tcBorders>
              <w:top w:space="0" w:sz="4" w:color="auto" w:val="single"/>
            </w:tcBorders>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合同金额</w:t>
            </w:r>
          </w:p>
        </w:tc>
        <w:tc>
          <w:tcPr>
            <w:tcW w:type="dxa" w:w="1630"/>
            <w:gridSpan w:val="2"/>
            <w:tcBorders>
              <w:top w:space="0" w:sz="4" w:color="auto" w:val="single"/>
              <w:right w:space="0" w:sz="4" w:color="auto" w:val="single"/>
            </w:tcBorders>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是否通过验收</w:t>
            </w:r>
          </w:p>
        </w:tc>
        <w:tc>
          <w:tcPr>
            <w:tcW w:type="dxa" w:w="992"/>
            <w:tcBorders>
              <w:top w:space="0" w:sz="4" w:color="auto" w:val="single"/>
              <w:left w:space="0" w:sz="4" w:color="auto" w:val="single"/>
            </w:tcBorders>
            <w:vAlign w:val="center"/>
          </w:tcPr>
          <w:p w:rsidRDefault="00C93A6C" w:rsidR="00711DCF">
            <w:pPr>
              <w:spacing w:lineRule="atLeast" w:line="360"/>
              <w:jc w:val="left"/>
              <w:outlineLvl w:val="1"/>
              <w:rPr>
                <w:rFonts w:hAnsi="Times New Roman" w:ascii="Times New Roman"/>
                <w:sz w:val="22"/>
                <w:szCs w:val="21"/>
              </w:rPr>
            </w:pPr>
            <w:r>
              <w:rPr>
                <w:rFonts w:hAnsi="Times New Roman" w:ascii="Times New Roman" w:hint="eastAsia"/>
                <w:sz w:val="22"/>
                <w:szCs w:val="21"/>
              </w:rPr>
              <w:t>备注</w:t>
            </w:r>
          </w:p>
        </w:tc>
      </w:tr>
      <w:tr w:rsidR="00711DCF">
        <w:trPr>
          <w:cantSplit/>
          <w:trHeight w:val="600"/>
          <w:jc w:val="center"/>
        </w:trPr>
        <w:tc>
          <w:tcPr>
            <w:tcW w:type="dxa" w:w="7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44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161"/>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6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600"/>
          <w:jc w:val="center"/>
        </w:trPr>
        <w:tc>
          <w:tcPr>
            <w:tcW w:type="dxa" w:w="7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44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161"/>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6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600"/>
          <w:jc w:val="center"/>
        </w:trPr>
        <w:tc>
          <w:tcPr>
            <w:tcW w:type="dxa" w:w="7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44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161"/>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6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600"/>
          <w:jc w:val="center"/>
        </w:trPr>
        <w:tc>
          <w:tcPr>
            <w:tcW w:type="dxa" w:w="7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440"/>
            <w:tcBorders>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tcBorders>
              <w:lef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161"/>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6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600"/>
          <w:jc w:val="center"/>
        </w:trPr>
        <w:tc>
          <w:tcPr>
            <w:tcW w:type="dxa" w:w="720"/>
            <w:tcBorders>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440"/>
            <w:tcBorders>
              <w:left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tcBorders>
              <w:left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161"/>
            <w:tcBorders>
              <w:left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69"/>
            <w:gridSpan w:val="2"/>
            <w:tcBorders>
              <w:left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600"/>
          <w:jc w:val="center"/>
        </w:trPr>
        <w:tc>
          <w:tcPr>
            <w:tcW w:type="dxa" w:w="7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44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161"/>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69"/>
            <w:gridSpan w:val="2"/>
            <w:tcBorders>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600"/>
          <w:jc w:val="center"/>
        </w:trPr>
        <w:tc>
          <w:tcPr>
            <w:tcW w:type="dxa" w:w="7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44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161"/>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69"/>
            <w:gridSpan w:val="2"/>
            <w:tcBorders>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600"/>
          <w:jc w:val="center"/>
        </w:trPr>
        <w:tc>
          <w:tcPr>
            <w:tcW w:type="dxa" w:w="7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44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161"/>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69"/>
            <w:gridSpan w:val="2"/>
            <w:tcBorders>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510"/>
          <w:jc w:val="center"/>
        </w:trPr>
        <w:tc>
          <w:tcPr>
            <w:tcW w:type="dxa" w:w="720"/>
            <w:tcBorders>
              <w:bottom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440"/>
            <w:tcBorders>
              <w:bottom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tcBorders>
              <w:bottom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161"/>
            <w:tcBorders>
              <w:bottom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69"/>
            <w:gridSpan w:val="2"/>
            <w:tcBorders>
              <w:bottom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bottom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bottom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cantSplit/>
          <w:trHeight w:val="615"/>
          <w:jc w:val="center"/>
        </w:trPr>
        <w:tc>
          <w:tcPr>
            <w:tcW w:type="dxa" w:w="720"/>
            <w:tcBorders>
              <w:top w:space="0" w:sz="4" w:color="auto" w:val="single"/>
              <w:bottom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440"/>
            <w:tcBorders>
              <w:top w:space="0" w:sz="4" w:color="auto" w:val="single"/>
              <w:bottom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320"/>
            <w:tcBorders>
              <w:top w:space="0" w:sz="4" w:color="auto" w:val="single"/>
              <w:bottom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161"/>
            <w:tcBorders>
              <w:top w:space="0" w:sz="4" w:color="auto" w:val="single"/>
              <w:bottom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269"/>
            <w:gridSpan w:val="2"/>
            <w:tcBorders>
              <w:top w:space="0" w:sz="4" w:color="auto" w:val="single"/>
              <w:bottom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621"/>
            <w:tcBorders>
              <w:top w:space="0" w:sz="4" w:color="auto" w:val="single"/>
              <w:left w:space="0" w:sz="4" w:color="auto" w:val="single"/>
              <w:bottom w:space="0" w:sz="4" w:color="auto" w:val="single"/>
              <w:right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992"/>
            <w:tcBorders>
              <w:top w:space="0" w:sz="4" w:color="auto" w:val="single"/>
              <w:left w:space="0" w:sz="4" w:color="auto" w:val="single"/>
              <w:bottom w:space="0" w:sz="4" w:color="auto" w:val="single"/>
            </w:tcBorders>
            <w:vAlign w:val="center"/>
          </w:tcPr>
          <w:p w:rsidRDefault="00711DCF" w:rsidR="00711DCF">
            <w:pPr>
              <w:spacing w:lineRule="atLeast" w:line="360"/>
              <w:ind w:firstLineChars="196" w:firstLine="431"/>
              <w:jc w:val="left"/>
              <w:outlineLvl w:val="1"/>
              <w:rPr>
                <w:rFonts w:hAnsi="Times New Roman" w:ascii="Times New Roman"/>
                <w:sz w:val="22"/>
                <w:szCs w:val="21"/>
              </w:rPr>
            </w:pPr>
          </w:p>
        </w:tc>
      </w:tr>
    </w:tbl>
    <w:p w:rsidRDefault="00711DCF" w:rsidR="00711DCF">
      <w:pPr>
        <w:spacing w:lineRule="atLeast" w:line="360"/>
        <w:ind w:firstLineChars="196" w:firstLine="431"/>
        <w:jc w:val="left"/>
        <w:outlineLvl w:val="1"/>
        <w:rPr>
          <w:rFonts w:hAnsi="Times New Roman" w:ascii="Times New Roman"/>
          <w:sz w:val="22"/>
          <w:szCs w:val="21"/>
        </w:rPr>
      </w:pPr>
    </w:p>
    <w:p w:rsidRDefault="00C93A6C" w:rsidR="00711DCF">
      <w:pPr>
        <w:tabs>
          <w:tab w:pos="555" w:val="left"/>
          <w:tab w:pos="2214" w:val="left"/>
          <w:tab w:pos="3774" w:val="left"/>
          <w:tab w:pos="4854" w:val="left"/>
          <w:tab w:pos="5934" w:val="left"/>
          <w:tab w:pos="7014" w:val="left"/>
          <w:tab w:pos="8214" w:val="left"/>
          <w:tab w:pos="10134" w:val="left"/>
          <w:tab w:pos="11124" w:val="left"/>
        </w:tabs>
        <w:spacing w:lineRule="exact" w:line="400"/>
        <w:ind w:firstLineChars="150" w:firstLine="330" w:leftChars="171" w:left="581"/>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以上业绩须提供有关书面证明材料。</w:t>
      </w:r>
    </w:p>
    <w:p w:rsidRDefault="00711DCF" w:rsidR="00711DCF">
      <w:pPr>
        <w:spacing w:lineRule="atLeast" w:line="360"/>
        <w:ind w:firstLineChars="196" w:firstLine="431"/>
        <w:jc w:val="left"/>
        <w:outlineLvl w:val="1"/>
        <w:rPr>
          <w:rFonts w:hAnsi="Times New Roman" w:ascii="Times New Roman"/>
          <w:sz w:val="22"/>
          <w:szCs w:val="21"/>
        </w:rPr>
      </w:pPr>
    </w:p>
    <w:p w:rsidRDefault="00711DCF" w:rsidR="00711DCF">
      <w:pPr>
        <w:spacing w:lineRule="atLeast" w:line="360"/>
        <w:ind w:firstLineChars="196" w:firstLine="431"/>
        <w:jc w:val="left"/>
        <w:outlineLvl w:val="1"/>
        <w:rPr>
          <w:rFonts w:hAnsi="Times New Roman" w:ascii="Times New Roman"/>
          <w:sz w:val="22"/>
          <w:szCs w:val="21"/>
        </w:rPr>
      </w:pPr>
    </w:p>
    <w:p w:rsidRDefault="00711DCF" w:rsidR="00711DCF">
      <w:pPr>
        <w:pStyle w:val="a0"/>
        <w:rPr>
          <w:rFonts w:hAnsi="Times New Roman" w:ascii="Times New Roman"/>
          <w:sz w:val="32"/>
          <w:szCs w:val="22"/>
        </w:rPr>
      </w:pP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w:t>
      </w:r>
    </w:p>
    <w:p w:rsidRDefault="00711DCF" w:rsidR="00711DCF">
      <w:pPr>
        <w:spacing w:lineRule="atLeast" w:line="360"/>
        <w:jc w:val="left"/>
        <w:outlineLvl w:val="1"/>
        <w:rPr>
          <w:rFonts w:hAnsi="Times New Roman" w:ascii="Times New Roman"/>
          <w:b/>
          <w:sz w:val="22"/>
          <w:szCs w:val="21"/>
        </w:rPr>
      </w:pPr>
    </w:p>
    <w:p w:rsidRDefault="00C93A6C" w:rsidR="00711DCF">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w:t>
      </w:r>
      <w:r>
        <w:rPr>
          <w:rFonts w:hAnsi="Times New Roman" w:ascii="Times New Roman" w:hint="eastAsia"/>
          <w:b/>
          <w:sz w:val="28"/>
          <w:szCs w:val="28"/>
        </w:rPr>
        <w:t>9</w:t>
      </w:r>
    </w:p>
    <w:p w:rsidRDefault="00C93A6C" w:rsidR="00711DCF">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八、投标产品技术应答表</w:t>
      </w:r>
    </w:p>
    <w:p w:rsidRDefault="00711DCF" w:rsidR="00711DCF">
      <w:pPr>
        <w:spacing w:lineRule="atLeast" w:line="360"/>
        <w:ind w:firstLineChars="196" w:firstLine="433"/>
        <w:jc w:val="left"/>
        <w:outlineLvl w:val="1"/>
        <w:rPr>
          <w:rFonts w:hAnsi="Times New Roman" w:ascii="Times New Roman"/>
          <w:b/>
          <w:sz w:val="22"/>
          <w:szCs w:val="21"/>
        </w:rPr>
      </w:pPr>
    </w:p>
    <w:p w:rsidRDefault="00C93A6C" w:rsidR="00711DCF">
      <w:pPr>
        <w:pStyle w:val="a0"/>
        <w:rPr>
          <w:rFonts w:hAnsi="Times New Roman" w:ascii="Times New Roman"/>
          <w:sz w:val="24"/>
          <w:szCs w:val="15"/>
        </w:rPr>
      </w:pPr>
      <w:r>
        <w:rPr>
          <w:rFonts w:hAnsi="Times New Roman" w:ascii="Times New Roman" w:hint="eastAsia"/>
          <w:sz w:val="24"/>
          <w:szCs w:val="15"/>
        </w:rPr>
        <w:t>项目编号</w:t>
      </w:r>
    </w:p>
    <w:tbl>
      <w:tblPr>
        <w:tblW w:type="dxa" w:w="8519"/>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089"/>
        <w:gridCol w:w="1522"/>
        <w:gridCol w:w="1856"/>
        <w:gridCol w:w="2294"/>
        <w:gridCol w:w="1758"/>
      </w:tblGrid>
      <w:tr w:rsidR="00711DCF">
        <w:trPr>
          <w:jc w:val="center"/>
        </w:trPr>
        <w:tc>
          <w:tcPr>
            <w:tcW w:type="dxa" w:w="1089"/>
            <w:vAlign w:val="center"/>
          </w:tcPr>
          <w:p w:rsidRDefault="00C93A6C" w:rsidR="00711DCF">
            <w:pPr>
              <w:spacing w:lineRule="atLeast" w:line="360"/>
              <w:jc w:val="center"/>
              <w:outlineLvl w:val="1"/>
              <w:rPr>
                <w:rFonts w:hAnsi="Times New Roman" w:ascii="Times New Roman"/>
                <w:sz w:val="22"/>
                <w:szCs w:val="21"/>
              </w:rPr>
            </w:pPr>
            <w:r>
              <w:rPr>
                <w:rFonts w:hAnsi="Times New Roman" w:ascii="Times New Roman" w:hint="eastAsia"/>
                <w:sz w:val="22"/>
                <w:szCs w:val="21"/>
              </w:rPr>
              <w:t>序号</w:t>
            </w:r>
          </w:p>
        </w:tc>
        <w:tc>
          <w:tcPr>
            <w:tcW w:type="dxa" w:w="1522"/>
            <w:vAlign w:val="center"/>
          </w:tcPr>
          <w:p w:rsidRDefault="00C93A6C" w:rsidR="00711DCF">
            <w:pPr>
              <w:spacing w:lineRule="atLeast" w:line="360"/>
              <w:jc w:val="center"/>
              <w:outlineLvl w:val="1"/>
              <w:rPr>
                <w:rFonts w:hAnsi="Times New Roman" w:ascii="Times New Roman"/>
                <w:sz w:val="22"/>
                <w:szCs w:val="21"/>
              </w:rPr>
            </w:pPr>
            <w:r>
              <w:rPr>
                <w:rFonts w:hAnsi="Times New Roman" w:ascii="Times New Roman" w:hint="eastAsia"/>
                <w:sz w:val="22"/>
                <w:szCs w:val="21"/>
              </w:rPr>
              <w:t>货物（设备）名称</w:t>
            </w:r>
          </w:p>
        </w:tc>
        <w:tc>
          <w:tcPr>
            <w:tcW w:type="dxa" w:w="1856"/>
            <w:vAlign w:val="center"/>
          </w:tcPr>
          <w:p w:rsidRDefault="00C93A6C" w:rsidR="00711DCF">
            <w:pPr>
              <w:spacing w:lineRule="atLeast" w:line="360"/>
              <w:jc w:val="center"/>
              <w:outlineLvl w:val="1"/>
              <w:rPr>
                <w:rFonts w:hAnsi="Times New Roman" w:ascii="Times New Roman"/>
                <w:sz w:val="22"/>
                <w:szCs w:val="21"/>
              </w:rPr>
            </w:pPr>
            <w:r>
              <w:rPr>
                <w:rFonts w:hAnsi="Times New Roman" w:ascii="Times New Roman" w:hint="eastAsia"/>
                <w:sz w:val="22"/>
                <w:szCs w:val="21"/>
              </w:rPr>
              <w:t>招标文件要求</w:t>
            </w:r>
          </w:p>
        </w:tc>
        <w:tc>
          <w:tcPr>
            <w:tcW w:type="dxa" w:w="2294"/>
            <w:vAlign w:val="center"/>
          </w:tcPr>
          <w:p w:rsidRDefault="00C93A6C" w:rsidR="00711DCF">
            <w:pPr>
              <w:spacing w:lineRule="atLeast" w:line="360"/>
              <w:jc w:val="center"/>
              <w:outlineLvl w:val="1"/>
              <w:rPr>
                <w:rFonts w:hAnsi="Times New Roman" w:ascii="Times New Roman"/>
                <w:sz w:val="22"/>
                <w:szCs w:val="21"/>
              </w:rPr>
            </w:pPr>
            <w:r>
              <w:rPr>
                <w:rFonts w:hAnsi="Times New Roman" w:ascii="Times New Roman" w:hint="eastAsia"/>
                <w:sz w:val="22"/>
                <w:szCs w:val="21"/>
              </w:rPr>
              <w:t>投标产品技术参数</w:t>
            </w:r>
          </w:p>
        </w:tc>
        <w:tc>
          <w:tcPr>
            <w:tcW w:type="dxa" w:w="1758"/>
            <w:vAlign w:val="center"/>
          </w:tcPr>
          <w:p w:rsidRDefault="00C93A6C" w:rsidR="00711DCF">
            <w:pPr>
              <w:spacing w:lineRule="atLeast" w:line="360"/>
              <w:jc w:val="center"/>
              <w:outlineLvl w:val="1"/>
              <w:rPr>
                <w:rFonts w:hAnsi="Times New Roman" w:ascii="Times New Roman"/>
                <w:sz w:val="22"/>
                <w:szCs w:val="21"/>
              </w:rPr>
            </w:pPr>
            <w:r>
              <w:rPr>
                <w:rFonts w:hAnsi="Times New Roman" w:ascii="Times New Roman" w:hint="eastAsia"/>
                <w:sz w:val="22"/>
                <w:szCs w:val="21"/>
              </w:rPr>
              <w:t>响应</w:t>
            </w:r>
            <w:r>
              <w:rPr>
                <w:rFonts w:hAnsi="Times New Roman" w:ascii="Times New Roman"/>
                <w:sz w:val="22"/>
                <w:szCs w:val="21"/>
              </w:rPr>
              <w:t>/</w:t>
            </w:r>
            <w:r>
              <w:rPr>
                <w:rFonts w:hAnsi="Times New Roman" w:ascii="Times New Roman" w:hint="eastAsia"/>
                <w:sz w:val="22"/>
                <w:szCs w:val="21"/>
              </w:rPr>
              <w:t>偏离</w:t>
            </w:r>
          </w:p>
        </w:tc>
      </w:tr>
      <w:tr w:rsidR="00711DCF">
        <w:trPr>
          <w:jc w:val="center"/>
        </w:trPr>
        <w:tc>
          <w:tcPr>
            <w:tcW w:type="dxa" w:w="1089"/>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522"/>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856"/>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2294"/>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758"/>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jc w:val="center"/>
        </w:trPr>
        <w:tc>
          <w:tcPr>
            <w:tcW w:type="dxa" w:w="1089"/>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522"/>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856"/>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2294"/>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758"/>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jc w:val="center"/>
        </w:trPr>
        <w:tc>
          <w:tcPr>
            <w:tcW w:type="dxa" w:w="1089"/>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522"/>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856"/>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2294"/>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758"/>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jc w:val="center"/>
        </w:trPr>
        <w:tc>
          <w:tcPr>
            <w:tcW w:type="dxa" w:w="1089"/>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522"/>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856"/>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2294"/>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758"/>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jc w:val="center"/>
        </w:trPr>
        <w:tc>
          <w:tcPr>
            <w:tcW w:type="dxa" w:w="1089"/>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522"/>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856"/>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2294"/>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758"/>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jc w:val="center"/>
        </w:trPr>
        <w:tc>
          <w:tcPr>
            <w:tcW w:type="dxa" w:w="1089"/>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522"/>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856"/>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2294"/>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758"/>
          </w:tcPr>
          <w:p w:rsidRDefault="00711DCF" w:rsidR="00711DCF">
            <w:pPr>
              <w:spacing w:lineRule="atLeast" w:line="360"/>
              <w:ind w:firstLineChars="196" w:firstLine="431"/>
              <w:jc w:val="left"/>
              <w:outlineLvl w:val="1"/>
              <w:rPr>
                <w:rFonts w:hAnsi="Times New Roman" w:ascii="Times New Roman"/>
                <w:sz w:val="22"/>
                <w:szCs w:val="21"/>
              </w:rPr>
            </w:pPr>
          </w:p>
        </w:tc>
      </w:tr>
      <w:tr w:rsidR="00711DCF">
        <w:trPr>
          <w:jc w:val="center"/>
        </w:trPr>
        <w:tc>
          <w:tcPr>
            <w:tcW w:type="dxa" w:w="1089"/>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522"/>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856"/>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2294"/>
          </w:tcPr>
          <w:p w:rsidRDefault="00711DCF" w:rsidR="00711DCF">
            <w:pPr>
              <w:spacing w:lineRule="atLeast" w:line="360"/>
              <w:ind w:firstLineChars="196" w:firstLine="431"/>
              <w:jc w:val="left"/>
              <w:outlineLvl w:val="1"/>
              <w:rPr>
                <w:rFonts w:hAnsi="Times New Roman" w:ascii="Times New Roman"/>
                <w:sz w:val="22"/>
                <w:szCs w:val="21"/>
              </w:rPr>
            </w:pPr>
          </w:p>
        </w:tc>
        <w:tc>
          <w:tcPr>
            <w:tcW w:type="dxa" w:w="1758"/>
          </w:tcPr>
          <w:p w:rsidRDefault="00711DCF" w:rsidR="00711DCF">
            <w:pPr>
              <w:spacing w:lineRule="atLeast" w:line="360"/>
              <w:ind w:firstLineChars="196" w:firstLine="431"/>
              <w:jc w:val="left"/>
              <w:outlineLvl w:val="1"/>
              <w:rPr>
                <w:rFonts w:hAnsi="Times New Roman" w:ascii="Times New Roman"/>
                <w:sz w:val="22"/>
                <w:szCs w:val="21"/>
              </w:rPr>
            </w:pPr>
          </w:p>
        </w:tc>
      </w:tr>
    </w:tbl>
    <w:p w:rsidRDefault="00711DCF" w:rsidR="00711DCF">
      <w:pPr>
        <w:spacing w:lineRule="atLeast" w:line="360"/>
        <w:ind w:firstLineChars="196" w:firstLine="431"/>
        <w:jc w:val="left"/>
        <w:outlineLvl w:val="1"/>
        <w:rPr>
          <w:rFonts w:hAnsi="Times New Roman" w:ascii="Times New Roman"/>
          <w:sz w:val="22"/>
          <w:szCs w:val="21"/>
        </w:rPr>
      </w:pPr>
    </w:p>
    <w:p w:rsidRDefault="00C93A6C" w:rsidR="00711DCF">
      <w:pPr>
        <w:spacing w:lineRule="exact" w:line="400"/>
        <w:ind w:firstLineChars="200" w:firstLine="44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 xml:space="preserve">1. </w:t>
      </w:r>
      <w:r>
        <w:rPr>
          <w:rFonts w:hAnsi="宋体" w:ascii="Times New Roman" w:hint="eastAsia"/>
          <w:sz w:val="22"/>
          <w:szCs w:val="21"/>
        </w:rPr>
        <w:t>供应商必须把招标项目的所有产品的技术参数列入此表。</w:t>
      </w:r>
    </w:p>
    <w:p w:rsidRDefault="00C93A6C" w:rsidR="00711DCF">
      <w:pPr>
        <w:numPr>
          <w:ilvl w:val="0"/>
          <w:numId w:val="4"/>
        </w:numPr>
        <w:spacing w:lineRule="exact" w:line="400"/>
        <w:ind w:firstLineChars="300" w:firstLine="660"/>
        <w:rPr>
          <w:rFonts w:hAnsi="宋体" w:ascii="Times New Roman"/>
          <w:sz w:val="22"/>
          <w:szCs w:val="21"/>
        </w:rPr>
      </w:pPr>
      <w:r>
        <w:rPr>
          <w:rFonts w:hAnsi="宋体" w:ascii="Times New Roman" w:hint="eastAsia"/>
          <w:sz w:val="22"/>
          <w:szCs w:val="21"/>
        </w:rPr>
        <w:t>按照招标项目技术要求的顺序对应填写。</w:t>
      </w:r>
    </w:p>
    <w:p w:rsidRDefault="00C93A6C" w:rsidR="00711DCF">
      <w:pPr>
        <w:numPr>
          <w:ilvl w:val="0"/>
          <w:numId w:val="4"/>
        </w:numPr>
        <w:spacing w:lineRule="exact" w:line="400"/>
        <w:ind w:firstLineChars="300" w:firstLine="660"/>
        <w:rPr>
          <w:rFonts w:hAnsi="Times New Roman" w:ascii="Times New Roman"/>
          <w:sz w:val="22"/>
          <w:szCs w:val="21"/>
        </w:rPr>
      </w:pPr>
      <w:r>
        <w:rPr>
          <w:rFonts w:hAnsi="宋体" w:ascii="Times New Roman" w:hint="eastAsia"/>
          <w:sz w:val="22"/>
          <w:szCs w:val="21"/>
        </w:rPr>
        <w:t>按照响应的技术参数尽可能的提供证明材料复印件予以作证。</w:t>
      </w:r>
    </w:p>
    <w:p w:rsidRDefault="00711DCF" w:rsidR="00711DCF">
      <w:pPr>
        <w:spacing w:lineRule="atLeast" w:line="360"/>
        <w:ind w:firstLineChars="196" w:firstLine="431"/>
        <w:jc w:val="left"/>
        <w:outlineLvl w:val="1"/>
        <w:rPr>
          <w:rFonts w:hAnsi="Times New Roman" w:ascii="Times New Roman"/>
          <w:sz w:val="22"/>
          <w:szCs w:val="21"/>
        </w:rPr>
      </w:pPr>
    </w:p>
    <w:p w:rsidRDefault="00711DCF" w:rsidR="00711DCF">
      <w:pPr>
        <w:spacing w:lineRule="atLeast" w:line="360"/>
        <w:ind w:firstLineChars="196" w:firstLine="431"/>
        <w:jc w:val="left"/>
        <w:outlineLvl w:val="1"/>
        <w:rPr>
          <w:rFonts w:hAnsi="Times New Roman" w:ascii="Times New Roman"/>
          <w:sz w:val="22"/>
          <w:szCs w:val="21"/>
        </w:rPr>
      </w:pPr>
    </w:p>
    <w:p w:rsidRDefault="00711DCF" w:rsidR="00711DCF">
      <w:pPr>
        <w:spacing w:lineRule="atLeast" w:line="360"/>
        <w:ind w:firstLineChars="196" w:firstLine="431"/>
        <w:jc w:val="left"/>
        <w:outlineLvl w:val="1"/>
        <w:rPr>
          <w:rFonts w:hAnsi="Times New Roman" w:ascii="Times New Roman"/>
          <w:sz w:val="22"/>
          <w:szCs w:val="21"/>
        </w:rPr>
      </w:pPr>
    </w:p>
    <w:p w:rsidRDefault="00711DCF" w:rsidR="00711DCF">
      <w:pPr>
        <w:spacing w:lineRule="atLeast" w:line="360"/>
        <w:ind w:firstLineChars="196" w:firstLine="431"/>
        <w:jc w:val="left"/>
        <w:outlineLvl w:val="1"/>
        <w:rPr>
          <w:rFonts w:hAnsi="Times New Roman" w:ascii="Times New Roman"/>
          <w:sz w:val="22"/>
          <w:szCs w:val="21"/>
        </w:rPr>
      </w:pPr>
    </w:p>
    <w:p w:rsidRDefault="00711DCF" w:rsidR="00711DCF">
      <w:pPr>
        <w:spacing w:lineRule="atLeast" w:line="360"/>
        <w:ind w:firstLineChars="196" w:firstLine="431"/>
        <w:jc w:val="left"/>
        <w:outlineLvl w:val="1"/>
        <w:rPr>
          <w:rFonts w:hAnsi="Times New Roman" w:ascii="Times New Roman"/>
          <w:sz w:val="22"/>
          <w:szCs w:val="21"/>
        </w:rPr>
      </w:pP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 xml:space="preserve">:    </w:t>
      </w:r>
    </w:p>
    <w:p w:rsidRDefault="00711DCF" w:rsidR="00711DCF">
      <w:pPr>
        <w:spacing w:lineRule="atLeast" w:line="360"/>
        <w:ind w:firstLineChars="196" w:firstLine="431"/>
        <w:jc w:val="left"/>
        <w:outlineLvl w:val="1"/>
        <w:rPr>
          <w:rFonts w:hAnsi="Times New Roman" w:ascii="Times New Roman"/>
          <w:sz w:val="22"/>
          <w:szCs w:val="21"/>
        </w:rPr>
      </w:pPr>
    </w:p>
    <w:p w:rsidRDefault="00C93A6C" w:rsidR="00711DCF">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2-1</w:t>
      </w:r>
      <w:r>
        <w:rPr>
          <w:rFonts w:hAnsi="Times New Roman" w:ascii="Times New Roman" w:hint="eastAsia"/>
          <w:b/>
          <w:sz w:val="28"/>
          <w:szCs w:val="28"/>
        </w:rPr>
        <w:t>0</w:t>
      </w:r>
    </w:p>
    <w:p w:rsidRDefault="00C93A6C" w:rsidR="00711DCF">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九、投标人本项目管理、技术、服务人员情况表</w:t>
      </w:r>
    </w:p>
    <w:p w:rsidRDefault="00711DCF" w:rsidR="00711DCF">
      <w:pPr>
        <w:spacing w:lineRule="atLeast" w:line="360"/>
        <w:ind w:firstLineChars="196" w:firstLine="433"/>
        <w:jc w:val="left"/>
        <w:outlineLvl w:val="1"/>
        <w:rPr>
          <w:rFonts w:hAnsi="Times New Roman" w:ascii="Times New Roman"/>
          <w:b/>
          <w:sz w:val="22"/>
          <w:szCs w:val="21"/>
        </w:rPr>
      </w:pPr>
    </w:p>
    <w:p w:rsidRDefault="00C93A6C" w:rsidR="00711DCF">
      <w:pPr>
        <w:pStyle w:val="a0"/>
        <w:rPr>
          <w:rFonts w:hAnsi="Times New Roman" w:ascii="Times New Roman"/>
          <w:sz w:val="24"/>
          <w:szCs w:val="15"/>
        </w:rPr>
      </w:pPr>
      <w:r>
        <w:rPr>
          <w:rFonts w:hAnsi="Times New Roman" w:ascii="Times New Roman" w:hint="eastAsia"/>
          <w:sz w:val="24"/>
          <w:szCs w:val="15"/>
        </w:rPr>
        <w:t>项目编号</w:t>
      </w:r>
    </w:p>
    <w:tbl>
      <w:tblPr>
        <w:tblW w:type="dxa" w:w="8325"/>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58"/>
        <w:gridCol w:w="821"/>
        <w:gridCol w:w="821"/>
        <w:gridCol w:w="1521"/>
        <w:gridCol w:w="1276"/>
        <w:gridCol w:w="2928"/>
      </w:tblGrid>
      <w:tr w:rsidR="00711DCF">
        <w:trPr>
          <w:cantSplit/>
          <w:trHeight w:val="530"/>
          <w:jc w:val="center"/>
        </w:trPr>
        <w:tc>
          <w:tcPr>
            <w:tcW w:type="dxa" w:w="958"/>
            <w:vAlign w:val="center"/>
          </w:tcPr>
          <w:p w:rsidRDefault="00C93A6C" w:rsidR="00711DCF">
            <w:pPr>
              <w:spacing w:lineRule="exact" w:line="400"/>
              <w:rPr>
                <w:rFonts w:hAnsi="Times New Roman" w:ascii="Times New Roman"/>
                <w:sz w:val="20"/>
                <w:szCs w:val="20"/>
              </w:rPr>
            </w:pPr>
            <w:r>
              <w:rPr>
                <w:rFonts w:hAnsi="宋体" w:ascii="Times New Roman" w:hint="eastAsia"/>
                <w:sz w:val="20"/>
                <w:szCs w:val="20"/>
              </w:rPr>
              <w:t>类别</w:t>
            </w:r>
          </w:p>
        </w:tc>
        <w:tc>
          <w:tcPr>
            <w:tcW w:type="dxa" w:w="821"/>
            <w:vAlign w:val="center"/>
          </w:tcPr>
          <w:p w:rsidRDefault="00C93A6C" w:rsidR="00711DCF">
            <w:pPr>
              <w:spacing w:lineRule="exact" w:line="400"/>
              <w:rPr>
                <w:rFonts w:hAnsi="Times New Roman" w:ascii="Times New Roman"/>
                <w:sz w:val="20"/>
                <w:szCs w:val="20"/>
              </w:rPr>
            </w:pPr>
            <w:r>
              <w:rPr>
                <w:rFonts w:hAnsi="宋体" w:ascii="Times New Roman" w:hint="eastAsia"/>
                <w:sz w:val="20"/>
                <w:szCs w:val="20"/>
              </w:rPr>
              <w:t>职务</w:t>
            </w:r>
          </w:p>
        </w:tc>
        <w:tc>
          <w:tcPr>
            <w:tcW w:type="dxa" w:w="821"/>
            <w:vAlign w:val="center"/>
          </w:tcPr>
          <w:p w:rsidRDefault="00C93A6C" w:rsidR="00711DCF">
            <w:pPr>
              <w:spacing w:lineRule="exact" w:line="400"/>
              <w:rPr>
                <w:rFonts w:hAnsi="Times New Roman" w:ascii="Times New Roman"/>
                <w:sz w:val="20"/>
                <w:szCs w:val="20"/>
              </w:rPr>
            </w:pPr>
            <w:r>
              <w:rPr>
                <w:rFonts w:hAnsi="宋体" w:ascii="Times New Roman" w:hint="eastAsia"/>
                <w:sz w:val="20"/>
                <w:szCs w:val="20"/>
              </w:rPr>
              <w:t>姓名</w:t>
            </w:r>
          </w:p>
        </w:tc>
        <w:tc>
          <w:tcPr>
            <w:tcW w:type="dxa" w:w="1521"/>
            <w:vAlign w:val="center"/>
          </w:tcPr>
          <w:p w:rsidRDefault="00C93A6C" w:rsidR="00711DCF">
            <w:pPr>
              <w:spacing w:lineRule="exact" w:line="400"/>
              <w:rPr>
                <w:rFonts w:hAnsi="Times New Roman" w:ascii="Times New Roman"/>
                <w:sz w:val="20"/>
                <w:szCs w:val="20"/>
              </w:rPr>
            </w:pPr>
            <w:r>
              <w:rPr>
                <w:rFonts w:hAnsi="宋体" w:ascii="Times New Roman" w:hint="eastAsia"/>
                <w:sz w:val="20"/>
                <w:szCs w:val="20"/>
              </w:rPr>
              <w:t>身份证号码</w:t>
            </w:r>
          </w:p>
        </w:tc>
        <w:tc>
          <w:tcPr>
            <w:tcW w:type="dxa" w:w="1276"/>
            <w:vAlign w:val="center"/>
          </w:tcPr>
          <w:p w:rsidRDefault="00C93A6C" w:rsidR="00711DCF">
            <w:pPr>
              <w:spacing w:lineRule="exact" w:line="400"/>
              <w:rPr>
                <w:rFonts w:hAnsi="Times New Roman" w:ascii="Times New Roman"/>
                <w:sz w:val="20"/>
                <w:szCs w:val="20"/>
              </w:rPr>
            </w:pPr>
            <w:r>
              <w:rPr>
                <w:rFonts w:hAnsi="宋体" w:ascii="Times New Roman" w:hint="eastAsia"/>
                <w:sz w:val="20"/>
                <w:szCs w:val="20"/>
              </w:rPr>
              <w:t>联系方式</w:t>
            </w:r>
          </w:p>
        </w:tc>
        <w:tc>
          <w:tcPr>
            <w:tcW w:type="dxa" w:w="2928"/>
            <w:vAlign w:val="center"/>
          </w:tcPr>
          <w:p w:rsidRDefault="00C93A6C" w:rsidR="00711DCF">
            <w:pPr>
              <w:spacing w:lineRule="exact" w:line="400"/>
              <w:ind w:firstLineChars="350" w:firstLine="700"/>
              <w:rPr>
                <w:rFonts w:hAnsi="Times New Roman" w:ascii="Times New Roman"/>
                <w:sz w:val="20"/>
                <w:szCs w:val="20"/>
              </w:rPr>
            </w:pPr>
            <w:r>
              <w:rPr>
                <w:rFonts w:hAnsi="宋体" w:ascii="Times New Roman" w:hint="eastAsia"/>
                <w:sz w:val="20"/>
                <w:szCs w:val="20"/>
              </w:rPr>
              <w:t>技术职称</w:t>
            </w:r>
          </w:p>
        </w:tc>
      </w:tr>
      <w:tr w:rsidR="00711DCF">
        <w:trPr>
          <w:cantSplit/>
          <w:trHeight w:val="862"/>
          <w:jc w:val="center"/>
        </w:trPr>
        <w:tc>
          <w:tcPr>
            <w:tcW w:type="dxa" w:w="958"/>
            <w:vMerge w:val="restart"/>
            <w:vAlign w:val="center"/>
          </w:tcPr>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管</w:t>
            </w:r>
          </w:p>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理</w:t>
            </w:r>
          </w:p>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人</w:t>
            </w:r>
          </w:p>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rsidRDefault="00C93A6C" w:rsidR="00711DCF">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rsidRDefault="00711DCF" w:rsidR="00711DCF">
            <w:pPr>
              <w:spacing w:lineRule="exact" w:line="400"/>
              <w:rPr>
                <w:rFonts w:hAnsi="Times New Roman" w:ascii="Times New Roman"/>
                <w:sz w:val="20"/>
                <w:szCs w:val="20"/>
              </w:rPr>
            </w:pPr>
          </w:p>
        </w:tc>
        <w:tc>
          <w:tcPr>
            <w:tcW w:type="dxa" w:w="1521"/>
            <w:vAlign w:val="center"/>
          </w:tcPr>
          <w:p w:rsidRDefault="00711DCF" w:rsidR="00711DCF">
            <w:pPr>
              <w:spacing w:lineRule="exact" w:line="400"/>
              <w:rPr>
                <w:rFonts w:hAnsi="Times New Roman" w:ascii="Times New Roman"/>
                <w:sz w:val="20"/>
                <w:szCs w:val="20"/>
              </w:rPr>
            </w:pPr>
          </w:p>
        </w:tc>
        <w:tc>
          <w:tcPr>
            <w:tcW w:type="dxa" w:w="1276"/>
            <w:vAlign w:val="center"/>
          </w:tcPr>
          <w:p w:rsidRDefault="00711DCF" w:rsidR="00711DCF">
            <w:pPr>
              <w:spacing w:lineRule="exact" w:line="400"/>
              <w:rPr>
                <w:rFonts w:hAnsi="Times New Roman" w:ascii="Times New Roman"/>
                <w:sz w:val="20"/>
                <w:szCs w:val="20"/>
              </w:rPr>
            </w:pPr>
          </w:p>
        </w:tc>
        <w:tc>
          <w:tcPr>
            <w:tcW w:type="dxa" w:w="2928"/>
            <w:vAlign w:val="center"/>
          </w:tcPr>
          <w:p w:rsidRDefault="00711DCF" w:rsidR="00711DCF">
            <w:pPr>
              <w:spacing w:lineRule="exact" w:line="400"/>
              <w:rPr>
                <w:rFonts w:hAnsi="Times New Roman" w:ascii="Times New Roman"/>
                <w:sz w:val="20"/>
                <w:szCs w:val="20"/>
              </w:rPr>
            </w:pPr>
          </w:p>
        </w:tc>
      </w:tr>
      <w:tr w:rsidR="00711DCF">
        <w:trPr>
          <w:cantSplit/>
          <w:trHeight w:val="883"/>
          <w:jc w:val="center"/>
        </w:trPr>
        <w:tc>
          <w:tcPr>
            <w:tcW w:type="dxa" w:w="958"/>
            <w:vMerge/>
            <w:vAlign w:val="center"/>
          </w:tcPr>
          <w:p w:rsidRDefault="00711DCF" w:rsidR="00711DCF">
            <w:pPr>
              <w:spacing w:lineRule="exact" w:line="400"/>
              <w:jc w:val="center"/>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sz w:val="20"/>
                <w:szCs w:val="20"/>
              </w:rPr>
            </w:pPr>
          </w:p>
        </w:tc>
        <w:tc>
          <w:tcPr>
            <w:tcW w:type="dxa" w:w="1521"/>
            <w:vAlign w:val="center"/>
          </w:tcPr>
          <w:p w:rsidRDefault="00711DCF" w:rsidR="00711DCF">
            <w:pPr>
              <w:spacing w:lineRule="exact" w:line="400"/>
              <w:rPr>
                <w:rFonts w:hAnsi="Times New Roman" w:ascii="Times New Roman"/>
                <w:sz w:val="20"/>
                <w:szCs w:val="20"/>
              </w:rPr>
            </w:pPr>
          </w:p>
        </w:tc>
        <w:tc>
          <w:tcPr>
            <w:tcW w:type="dxa" w:w="1276"/>
            <w:vAlign w:val="center"/>
          </w:tcPr>
          <w:p w:rsidRDefault="00711DCF" w:rsidR="00711DCF">
            <w:pPr>
              <w:spacing w:lineRule="exact" w:line="400"/>
              <w:rPr>
                <w:rFonts w:hAnsi="Times New Roman" w:ascii="Times New Roman"/>
                <w:sz w:val="20"/>
                <w:szCs w:val="20"/>
              </w:rPr>
            </w:pPr>
          </w:p>
        </w:tc>
        <w:tc>
          <w:tcPr>
            <w:tcW w:type="dxa" w:w="2928"/>
            <w:vAlign w:val="center"/>
          </w:tcPr>
          <w:p w:rsidRDefault="00711DCF" w:rsidR="00711DCF">
            <w:pPr>
              <w:spacing w:lineRule="exact" w:line="400"/>
              <w:rPr>
                <w:rFonts w:hAnsi="Times New Roman" w:ascii="Times New Roman"/>
                <w:sz w:val="20"/>
                <w:szCs w:val="20"/>
              </w:rPr>
            </w:pPr>
          </w:p>
        </w:tc>
      </w:tr>
      <w:tr w:rsidR="00711DCF">
        <w:trPr>
          <w:cantSplit/>
          <w:trHeight w:val="789"/>
          <w:jc w:val="center"/>
        </w:trPr>
        <w:tc>
          <w:tcPr>
            <w:tcW w:type="dxa" w:w="958"/>
            <w:vMerge/>
            <w:vAlign w:val="center"/>
          </w:tcPr>
          <w:p w:rsidRDefault="00711DCF" w:rsidR="00711DCF">
            <w:pPr>
              <w:spacing w:lineRule="exact" w:line="400"/>
              <w:jc w:val="center"/>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sz w:val="20"/>
                <w:szCs w:val="20"/>
              </w:rPr>
            </w:pPr>
          </w:p>
        </w:tc>
        <w:tc>
          <w:tcPr>
            <w:tcW w:type="dxa" w:w="1521"/>
            <w:vAlign w:val="center"/>
          </w:tcPr>
          <w:p w:rsidRDefault="00711DCF" w:rsidR="00711DCF">
            <w:pPr>
              <w:spacing w:lineRule="exact" w:line="400"/>
              <w:rPr>
                <w:rFonts w:hAnsi="Times New Roman" w:ascii="Times New Roman"/>
                <w:sz w:val="20"/>
                <w:szCs w:val="20"/>
              </w:rPr>
            </w:pPr>
          </w:p>
        </w:tc>
        <w:tc>
          <w:tcPr>
            <w:tcW w:type="dxa" w:w="1276"/>
            <w:vAlign w:val="center"/>
          </w:tcPr>
          <w:p w:rsidRDefault="00711DCF" w:rsidR="00711DCF">
            <w:pPr>
              <w:spacing w:lineRule="exact" w:line="400"/>
              <w:rPr>
                <w:rFonts w:hAnsi="Times New Roman" w:ascii="Times New Roman"/>
                <w:sz w:val="20"/>
                <w:szCs w:val="20"/>
              </w:rPr>
            </w:pPr>
          </w:p>
        </w:tc>
        <w:tc>
          <w:tcPr>
            <w:tcW w:type="dxa" w:w="2928"/>
            <w:vAlign w:val="center"/>
          </w:tcPr>
          <w:p w:rsidRDefault="00711DCF" w:rsidR="00711DCF">
            <w:pPr>
              <w:spacing w:lineRule="exact" w:line="400"/>
              <w:rPr>
                <w:rFonts w:hAnsi="Times New Roman" w:ascii="Times New Roman"/>
                <w:sz w:val="20"/>
                <w:szCs w:val="20"/>
              </w:rPr>
            </w:pPr>
          </w:p>
        </w:tc>
      </w:tr>
      <w:tr w:rsidR="00711DCF">
        <w:trPr>
          <w:cantSplit/>
          <w:trHeight w:val="927"/>
          <w:jc w:val="center"/>
        </w:trPr>
        <w:tc>
          <w:tcPr>
            <w:tcW w:type="dxa" w:w="958"/>
            <w:vMerge w:val="restart"/>
            <w:vAlign w:val="center"/>
          </w:tcPr>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技</w:t>
            </w:r>
          </w:p>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术</w:t>
            </w:r>
          </w:p>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人</w:t>
            </w:r>
          </w:p>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rsidRDefault="00C93A6C" w:rsidR="00711DCF">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rsidRDefault="00711DCF" w:rsidR="00711DCF">
            <w:pPr>
              <w:spacing w:lineRule="exact" w:line="400"/>
              <w:rPr>
                <w:rFonts w:hAnsi="Times New Roman" w:ascii="Times New Roman"/>
                <w:sz w:val="20"/>
                <w:szCs w:val="20"/>
              </w:rPr>
            </w:pPr>
          </w:p>
        </w:tc>
        <w:tc>
          <w:tcPr>
            <w:tcW w:type="dxa" w:w="1521"/>
            <w:vAlign w:val="center"/>
          </w:tcPr>
          <w:p w:rsidRDefault="00711DCF" w:rsidR="00711DCF">
            <w:pPr>
              <w:spacing w:lineRule="exact" w:line="400"/>
              <w:rPr>
                <w:rFonts w:hAnsi="Times New Roman" w:ascii="Times New Roman"/>
                <w:sz w:val="20"/>
                <w:szCs w:val="20"/>
              </w:rPr>
            </w:pPr>
          </w:p>
        </w:tc>
        <w:tc>
          <w:tcPr>
            <w:tcW w:type="dxa" w:w="1276"/>
            <w:vAlign w:val="center"/>
          </w:tcPr>
          <w:p w:rsidRDefault="00711DCF" w:rsidR="00711DCF">
            <w:pPr>
              <w:spacing w:lineRule="exact" w:line="400"/>
              <w:rPr>
                <w:rFonts w:hAnsi="Times New Roman" w:ascii="Times New Roman"/>
                <w:sz w:val="20"/>
                <w:szCs w:val="20"/>
              </w:rPr>
            </w:pPr>
          </w:p>
        </w:tc>
        <w:tc>
          <w:tcPr>
            <w:tcW w:type="dxa" w:w="2928"/>
            <w:vAlign w:val="center"/>
          </w:tcPr>
          <w:p w:rsidRDefault="00711DCF" w:rsidR="00711DCF">
            <w:pPr>
              <w:spacing w:lineRule="exact" w:line="400"/>
              <w:rPr>
                <w:rFonts w:hAnsi="Times New Roman" w:ascii="Times New Roman"/>
                <w:sz w:val="20"/>
                <w:szCs w:val="20"/>
              </w:rPr>
            </w:pPr>
          </w:p>
        </w:tc>
      </w:tr>
      <w:tr w:rsidR="00711DCF">
        <w:trPr>
          <w:cantSplit/>
          <w:trHeight w:val="808"/>
          <w:jc w:val="center"/>
        </w:trPr>
        <w:tc>
          <w:tcPr>
            <w:tcW w:type="dxa" w:w="958"/>
            <w:vMerge/>
            <w:vAlign w:val="center"/>
          </w:tcPr>
          <w:p w:rsidRDefault="00711DCF" w:rsidR="00711DCF">
            <w:pPr>
              <w:spacing w:lineRule="exact" w:line="400"/>
              <w:jc w:val="center"/>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sz w:val="20"/>
                <w:szCs w:val="20"/>
              </w:rPr>
            </w:pPr>
          </w:p>
        </w:tc>
        <w:tc>
          <w:tcPr>
            <w:tcW w:type="dxa" w:w="1521"/>
            <w:vAlign w:val="center"/>
          </w:tcPr>
          <w:p w:rsidRDefault="00711DCF" w:rsidR="00711DCF">
            <w:pPr>
              <w:spacing w:lineRule="exact" w:line="400"/>
              <w:rPr>
                <w:rFonts w:hAnsi="Times New Roman" w:ascii="Times New Roman"/>
                <w:sz w:val="20"/>
                <w:szCs w:val="20"/>
              </w:rPr>
            </w:pPr>
          </w:p>
        </w:tc>
        <w:tc>
          <w:tcPr>
            <w:tcW w:type="dxa" w:w="1276"/>
            <w:vAlign w:val="center"/>
          </w:tcPr>
          <w:p w:rsidRDefault="00711DCF" w:rsidR="00711DCF">
            <w:pPr>
              <w:spacing w:lineRule="exact" w:line="400"/>
              <w:rPr>
                <w:rFonts w:hAnsi="Times New Roman" w:ascii="Times New Roman"/>
                <w:sz w:val="20"/>
                <w:szCs w:val="20"/>
              </w:rPr>
            </w:pPr>
          </w:p>
        </w:tc>
        <w:tc>
          <w:tcPr>
            <w:tcW w:type="dxa" w:w="2928"/>
            <w:vAlign w:val="center"/>
          </w:tcPr>
          <w:p w:rsidRDefault="00711DCF" w:rsidR="00711DCF">
            <w:pPr>
              <w:spacing w:lineRule="exact" w:line="400"/>
              <w:rPr>
                <w:rFonts w:hAnsi="Times New Roman" w:ascii="Times New Roman"/>
                <w:sz w:val="20"/>
                <w:szCs w:val="20"/>
              </w:rPr>
            </w:pPr>
          </w:p>
        </w:tc>
      </w:tr>
      <w:tr w:rsidR="00711DCF">
        <w:trPr>
          <w:cantSplit/>
          <w:trHeight w:val="830"/>
          <w:jc w:val="center"/>
        </w:trPr>
        <w:tc>
          <w:tcPr>
            <w:tcW w:type="dxa" w:w="958"/>
            <w:vMerge/>
            <w:vAlign w:val="center"/>
          </w:tcPr>
          <w:p w:rsidRDefault="00711DCF" w:rsidR="00711DCF">
            <w:pPr>
              <w:spacing w:lineRule="exact" w:line="400"/>
              <w:jc w:val="center"/>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sz w:val="20"/>
                <w:szCs w:val="20"/>
              </w:rPr>
            </w:pPr>
          </w:p>
        </w:tc>
        <w:tc>
          <w:tcPr>
            <w:tcW w:type="dxa" w:w="1521"/>
            <w:vAlign w:val="center"/>
          </w:tcPr>
          <w:p w:rsidRDefault="00711DCF" w:rsidR="00711DCF">
            <w:pPr>
              <w:spacing w:lineRule="exact" w:line="400"/>
              <w:rPr>
                <w:rFonts w:hAnsi="Times New Roman" w:ascii="Times New Roman"/>
                <w:sz w:val="20"/>
                <w:szCs w:val="20"/>
              </w:rPr>
            </w:pPr>
          </w:p>
        </w:tc>
        <w:tc>
          <w:tcPr>
            <w:tcW w:type="dxa" w:w="1276"/>
            <w:vAlign w:val="center"/>
          </w:tcPr>
          <w:p w:rsidRDefault="00711DCF" w:rsidR="00711DCF">
            <w:pPr>
              <w:spacing w:lineRule="exact" w:line="400"/>
              <w:rPr>
                <w:rFonts w:hAnsi="Times New Roman" w:ascii="Times New Roman"/>
                <w:sz w:val="20"/>
                <w:szCs w:val="20"/>
              </w:rPr>
            </w:pPr>
          </w:p>
        </w:tc>
        <w:tc>
          <w:tcPr>
            <w:tcW w:type="dxa" w:w="2928"/>
            <w:vAlign w:val="center"/>
          </w:tcPr>
          <w:p w:rsidRDefault="00711DCF" w:rsidR="00711DCF">
            <w:pPr>
              <w:spacing w:lineRule="exact" w:line="400"/>
              <w:rPr>
                <w:rFonts w:hAnsi="Times New Roman" w:ascii="Times New Roman"/>
                <w:sz w:val="20"/>
                <w:szCs w:val="20"/>
              </w:rPr>
            </w:pPr>
          </w:p>
        </w:tc>
      </w:tr>
      <w:tr w:rsidR="00711DCF">
        <w:trPr>
          <w:cantSplit/>
          <w:trHeight w:val="736"/>
          <w:jc w:val="center"/>
        </w:trPr>
        <w:tc>
          <w:tcPr>
            <w:tcW w:type="dxa" w:w="958"/>
            <w:vMerge w:val="restart"/>
            <w:vAlign w:val="center"/>
          </w:tcPr>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售后</w:t>
            </w:r>
          </w:p>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服务</w:t>
            </w:r>
          </w:p>
          <w:p w:rsidRDefault="00C93A6C" w:rsidR="00711DCF">
            <w:pPr>
              <w:spacing w:lineRule="exact" w:line="400"/>
              <w:jc w:val="center"/>
              <w:rPr>
                <w:rFonts w:hAnsi="Times New Roman" w:ascii="Times New Roman"/>
                <w:sz w:val="20"/>
                <w:szCs w:val="20"/>
              </w:rPr>
            </w:pPr>
            <w:r>
              <w:rPr>
                <w:rFonts w:hAnsi="宋体" w:ascii="Times New Roman" w:hint="eastAsia"/>
                <w:sz w:val="20"/>
                <w:szCs w:val="20"/>
              </w:rPr>
              <w:t>人员</w:t>
            </w:r>
          </w:p>
        </w:tc>
        <w:tc>
          <w:tcPr>
            <w:tcW w:type="dxa" w:w="821"/>
            <w:vAlign w:val="center"/>
          </w:tcPr>
          <w:p w:rsidRDefault="00C93A6C" w:rsidR="00711DCF">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rsidRDefault="00711DCF" w:rsidR="00711DCF">
            <w:pPr>
              <w:spacing w:lineRule="exact" w:line="400"/>
              <w:rPr>
                <w:rFonts w:hAnsi="Times New Roman" w:ascii="Times New Roman"/>
                <w:sz w:val="20"/>
                <w:szCs w:val="20"/>
              </w:rPr>
            </w:pPr>
          </w:p>
        </w:tc>
        <w:tc>
          <w:tcPr>
            <w:tcW w:type="dxa" w:w="1521"/>
            <w:vAlign w:val="center"/>
          </w:tcPr>
          <w:p w:rsidRDefault="00711DCF" w:rsidR="00711DCF">
            <w:pPr>
              <w:spacing w:lineRule="exact" w:line="400"/>
              <w:rPr>
                <w:rFonts w:hAnsi="Times New Roman" w:ascii="Times New Roman"/>
                <w:sz w:val="20"/>
                <w:szCs w:val="20"/>
              </w:rPr>
            </w:pPr>
          </w:p>
        </w:tc>
        <w:tc>
          <w:tcPr>
            <w:tcW w:type="dxa" w:w="1276"/>
            <w:vAlign w:val="center"/>
          </w:tcPr>
          <w:p w:rsidRDefault="00711DCF" w:rsidR="00711DCF">
            <w:pPr>
              <w:spacing w:lineRule="exact" w:line="400"/>
              <w:rPr>
                <w:rFonts w:hAnsi="Times New Roman" w:ascii="Times New Roman"/>
                <w:sz w:val="20"/>
                <w:szCs w:val="20"/>
              </w:rPr>
            </w:pPr>
          </w:p>
        </w:tc>
        <w:tc>
          <w:tcPr>
            <w:tcW w:type="dxa" w:w="2928"/>
            <w:vAlign w:val="center"/>
          </w:tcPr>
          <w:p w:rsidRDefault="00711DCF" w:rsidR="00711DCF">
            <w:pPr>
              <w:spacing w:lineRule="exact" w:line="400"/>
              <w:rPr>
                <w:rFonts w:hAnsi="Times New Roman" w:ascii="Times New Roman"/>
                <w:sz w:val="20"/>
                <w:szCs w:val="20"/>
              </w:rPr>
            </w:pPr>
          </w:p>
        </w:tc>
      </w:tr>
      <w:tr w:rsidR="00711DCF">
        <w:trPr>
          <w:cantSplit/>
          <w:trHeight w:val="715"/>
          <w:jc w:val="center"/>
        </w:trPr>
        <w:tc>
          <w:tcPr>
            <w:tcW w:type="dxa" w:w="958"/>
            <w:vMerge/>
            <w:vAlign w:val="center"/>
          </w:tcPr>
          <w:p w:rsidRDefault="00711DCF" w:rsidR="00711DCF">
            <w:pPr>
              <w:spacing w:lineRule="exact" w:line="400"/>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b/>
                <w:bCs/>
                <w:sz w:val="20"/>
                <w:szCs w:val="20"/>
              </w:rPr>
            </w:pPr>
          </w:p>
        </w:tc>
        <w:tc>
          <w:tcPr>
            <w:tcW w:type="dxa" w:w="1521"/>
            <w:vAlign w:val="center"/>
          </w:tcPr>
          <w:p w:rsidRDefault="00711DCF" w:rsidR="00711DCF">
            <w:pPr>
              <w:spacing w:lineRule="exact" w:line="400"/>
              <w:rPr>
                <w:rFonts w:hAnsi="Times New Roman" w:ascii="Times New Roman"/>
                <w:b/>
                <w:bCs/>
                <w:sz w:val="20"/>
                <w:szCs w:val="20"/>
              </w:rPr>
            </w:pPr>
          </w:p>
        </w:tc>
        <w:tc>
          <w:tcPr>
            <w:tcW w:type="dxa" w:w="1276"/>
            <w:vAlign w:val="center"/>
          </w:tcPr>
          <w:p w:rsidRDefault="00711DCF" w:rsidR="00711DCF">
            <w:pPr>
              <w:spacing w:lineRule="exact" w:line="400"/>
              <w:rPr>
                <w:rFonts w:hAnsi="Times New Roman" w:ascii="Times New Roman"/>
                <w:b/>
                <w:bCs/>
                <w:sz w:val="20"/>
                <w:szCs w:val="20"/>
              </w:rPr>
            </w:pPr>
          </w:p>
        </w:tc>
        <w:tc>
          <w:tcPr>
            <w:tcW w:type="dxa" w:w="2928"/>
            <w:vAlign w:val="center"/>
          </w:tcPr>
          <w:p w:rsidRDefault="00711DCF" w:rsidR="00711DCF">
            <w:pPr>
              <w:spacing w:lineRule="exact" w:line="400"/>
              <w:rPr>
                <w:rFonts w:hAnsi="Times New Roman" w:ascii="Times New Roman"/>
                <w:b/>
                <w:bCs/>
                <w:sz w:val="20"/>
                <w:szCs w:val="20"/>
              </w:rPr>
            </w:pPr>
          </w:p>
        </w:tc>
      </w:tr>
      <w:tr w:rsidR="00711DCF">
        <w:trPr>
          <w:cantSplit/>
          <w:trHeight w:val="759"/>
          <w:jc w:val="center"/>
        </w:trPr>
        <w:tc>
          <w:tcPr>
            <w:tcW w:type="dxa" w:w="958"/>
            <w:vMerge/>
            <w:vAlign w:val="center"/>
          </w:tcPr>
          <w:p w:rsidRDefault="00711DCF" w:rsidR="00711DCF">
            <w:pPr>
              <w:spacing w:lineRule="exact" w:line="400"/>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sz w:val="20"/>
                <w:szCs w:val="20"/>
              </w:rPr>
            </w:pPr>
          </w:p>
        </w:tc>
        <w:tc>
          <w:tcPr>
            <w:tcW w:type="dxa" w:w="821"/>
            <w:vAlign w:val="center"/>
          </w:tcPr>
          <w:p w:rsidRDefault="00711DCF" w:rsidR="00711DCF">
            <w:pPr>
              <w:spacing w:lineRule="exact" w:line="400"/>
              <w:rPr>
                <w:rFonts w:hAnsi="Times New Roman" w:ascii="Times New Roman"/>
                <w:b/>
                <w:bCs/>
                <w:sz w:val="20"/>
                <w:szCs w:val="20"/>
              </w:rPr>
            </w:pPr>
          </w:p>
        </w:tc>
        <w:tc>
          <w:tcPr>
            <w:tcW w:type="dxa" w:w="1521"/>
            <w:vAlign w:val="center"/>
          </w:tcPr>
          <w:p w:rsidRDefault="00711DCF" w:rsidR="00711DCF">
            <w:pPr>
              <w:spacing w:lineRule="exact" w:line="400"/>
              <w:rPr>
                <w:rFonts w:hAnsi="Times New Roman" w:ascii="Times New Roman"/>
                <w:b/>
                <w:bCs/>
                <w:sz w:val="20"/>
                <w:szCs w:val="20"/>
              </w:rPr>
            </w:pPr>
          </w:p>
        </w:tc>
        <w:tc>
          <w:tcPr>
            <w:tcW w:type="dxa" w:w="1276"/>
            <w:vAlign w:val="center"/>
          </w:tcPr>
          <w:p w:rsidRDefault="00711DCF" w:rsidR="00711DCF">
            <w:pPr>
              <w:spacing w:lineRule="exact" w:line="400"/>
              <w:rPr>
                <w:rFonts w:hAnsi="Times New Roman" w:ascii="Times New Roman"/>
                <w:b/>
                <w:bCs/>
                <w:sz w:val="20"/>
                <w:szCs w:val="20"/>
              </w:rPr>
            </w:pPr>
          </w:p>
        </w:tc>
        <w:tc>
          <w:tcPr>
            <w:tcW w:type="dxa" w:w="2928"/>
            <w:vAlign w:val="center"/>
          </w:tcPr>
          <w:p w:rsidRDefault="00711DCF" w:rsidR="00711DCF">
            <w:pPr>
              <w:spacing w:lineRule="exact" w:line="400"/>
              <w:rPr>
                <w:rFonts w:hAnsi="Times New Roman" w:ascii="Times New Roman"/>
                <w:b/>
                <w:bCs/>
                <w:sz w:val="20"/>
                <w:szCs w:val="20"/>
              </w:rPr>
            </w:pPr>
          </w:p>
        </w:tc>
      </w:tr>
    </w:tbl>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注：</w:t>
      </w:r>
      <w:r>
        <w:rPr>
          <w:rFonts w:hAnsi="Times New Roman" w:ascii="Times New Roman"/>
          <w:sz w:val="22"/>
          <w:szCs w:val="21"/>
        </w:rPr>
        <w:t>1.</w:t>
      </w:r>
      <w:r>
        <w:rPr>
          <w:rFonts w:hAnsi="Times New Roman" w:ascii="Times New Roman" w:hint="eastAsia"/>
          <w:sz w:val="22"/>
          <w:szCs w:val="21"/>
        </w:rPr>
        <w:t>投标人应按招标文件要求提供为本案服务及售后工作人员相关证明材料，便于评标委员会予以综合评定。</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sz w:val="22"/>
          <w:szCs w:val="21"/>
        </w:rPr>
        <w:t>2</w:t>
      </w:r>
      <w:r>
        <w:rPr>
          <w:rFonts w:hAnsi="Times New Roman" w:ascii="Times New Roman" w:hint="eastAsia"/>
          <w:sz w:val="22"/>
          <w:szCs w:val="21"/>
        </w:rPr>
        <w:t>．投标供应商自行承担因资料不齐而导致在评分时被扣分的风险。</w:t>
      </w:r>
    </w:p>
    <w:p w:rsidRDefault="00711DCF" w:rsidR="00711DCF">
      <w:pPr>
        <w:spacing w:lineRule="atLeast" w:line="360"/>
        <w:ind w:firstLineChars="196" w:firstLine="431"/>
        <w:jc w:val="left"/>
        <w:outlineLvl w:val="1"/>
        <w:rPr>
          <w:rFonts w:hAnsi="Times New Roman" w:ascii="Times New Roman"/>
          <w:sz w:val="22"/>
          <w:szCs w:val="21"/>
        </w:rPr>
      </w:pPr>
    </w:p>
    <w:p w:rsidRDefault="00711DCF" w:rsidR="00711DCF">
      <w:pPr>
        <w:spacing w:lineRule="atLeast" w:line="360"/>
        <w:ind w:firstLineChars="196" w:firstLine="431"/>
        <w:jc w:val="left"/>
        <w:outlineLvl w:val="1"/>
        <w:rPr>
          <w:rFonts w:hAnsi="Times New Roman" w:ascii="Times New Roman"/>
          <w:sz w:val="22"/>
          <w:szCs w:val="21"/>
        </w:rPr>
      </w:pPr>
    </w:p>
    <w:p w:rsidRDefault="00711DCF" w:rsidR="00711DCF">
      <w:pPr>
        <w:spacing w:lineRule="atLeast" w:line="360"/>
        <w:ind w:firstLineChars="196" w:firstLine="431"/>
        <w:jc w:val="left"/>
        <w:outlineLvl w:val="1"/>
        <w:rPr>
          <w:rFonts w:hAnsi="Times New Roman" w:ascii="Times New Roman"/>
          <w:sz w:val="22"/>
          <w:szCs w:val="21"/>
        </w:rPr>
      </w:pP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C93A6C" w:rsidR="00711DCF">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 xml:space="preserve">:  </w:t>
      </w:r>
    </w:p>
    <w:p w:rsidRDefault="00711DCF" w:rsidR="00711DCF">
      <w:pPr>
        <w:spacing w:lineRule="atLeast" w:line="360"/>
        <w:ind w:firstLineChars="196" w:firstLine="433"/>
        <w:jc w:val="left"/>
        <w:outlineLvl w:val="1"/>
        <w:rPr>
          <w:rFonts w:hAnsi="Times New Roman" w:ascii="Times New Roman"/>
          <w:b/>
          <w:sz w:val="22"/>
          <w:szCs w:val="21"/>
        </w:rPr>
      </w:pPr>
    </w:p>
    <w:p w:rsidRDefault="00711DCF" w:rsidR="00711DCF">
      <w:pPr>
        <w:spacing w:lineRule="atLeast" w:line="360"/>
        <w:ind w:firstLineChars="196" w:firstLine="433"/>
        <w:jc w:val="left"/>
        <w:outlineLvl w:val="1"/>
        <w:rPr>
          <w:rFonts w:hAnsi="Times New Roman" w:ascii="Times New Roman"/>
          <w:b/>
          <w:sz w:val="22"/>
          <w:szCs w:val="21"/>
        </w:rPr>
      </w:pPr>
    </w:p>
    <w:p w:rsidRDefault="00C93A6C" w:rsidR="00711DCF">
      <w:pPr>
        <w:spacing w:lineRule="auto" w:line="360"/>
        <w:rPr>
          <w:rFonts w:hAnsi="Times New Roman" w:ascii="Times New Roman"/>
          <w:b/>
          <w:sz w:val="28"/>
          <w:szCs w:val="28"/>
        </w:rPr>
      </w:pPr>
      <w:r>
        <w:rPr>
          <w:rFonts w:hAnsi="Times New Roman" w:ascii="Times New Roman"/>
          <w:b/>
          <w:sz w:val="22"/>
          <w:szCs w:val="21"/>
        </w:rPr>
        <w:br w:type="page"/>
      </w:r>
      <w:r>
        <w:rPr>
          <w:rFonts w:hAnsi="宋体" w:ascii="Times New Roman" w:hint="eastAsia"/>
          <w:b/>
          <w:sz w:val="28"/>
          <w:szCs w:val="28"/>
        </w:rPr>
        <w:lastRenderedPageBreak/>
        <w:t>格式</w:t>
      </w:r>
      <w:r>
        <w:rPr>
          <w:rFonts w:hAnsi="Times New Roman" w:ascii="Times New Roman"/>
          <w:b/>
          <w:sz w:val="28"/>
          <w:szCs w:val="28"/>
        </w:rPr>
        <w:t>2-1</w:t>
      </w:r>
      <w:r>
        <w:rPr>
          <w:rFonts w:hAnsi="Times New Roman" w:ascii="Times New Roman" w:hint="eastAsia"/>
          <w:b/>
          <w:sz w:val="28"/>
          <w:szCs w:val="28"/>
        </w:rPr>
        <w:t>1</w:t>
      </w:r>
    </w:p>
    <w:p w:rsidRDefault="00C93A6C" w:rsidR="00711DCF">
      <w:pPr>
        <w:spacing w:lineRule="atLeast" w:line="360"/>
        <w:jc w:val="center"/>
        <w:outlineLvl w:val="1"/>
        <w:rPr>
          <w:rFonts w:cs="宋体" w:hAnsi="宋体"/>
          <w:b/>
          <w:sz w:val="32"/>
          <w:szCs w:val="32"/>
        </w:rPr>
      </w:pPr>
      <w:r>
        <w:rPr>
          <w:rFonts w:cs="宋体" w:hAnsi="宋体" w:hint="eastAsia"/>
          <w:b/>
          <w:sz w:val="32"/>
          <w:szCs w:val="32"/>
        </w:rPr>
        <w:t>十、中小企业声明函</w:t>
      </w:r>
    </w:p>
    <w:p w:rsidRDefault="00711DCF" w:rsidR="00711DCF">
      <w:pPr>
        <w:spacing w:lineRule="auto" w:line="360"/>
        <w:ind w:firstLineChars="200" w:firstLine="482"/>
        <w:jc w:val="center"/>
        <w:outlineLvl w:val="1"/>
        <w:rPr>
          <w:rFonts w:cstheme="minorEastAsia" w:eastAsiaTheme="minorEastAsia" w:hAnsiTheme="minorEastAsia" w:asciiTheme="minorEastAsia"/>
          <w:b/>
          <w:sz w:val="24"/>
          <w:szCs w:val="24"/>
        </w:rPr>
      </w:pPr>
    </w:p>
    <w:p w:rsidRDefault="00C93A6C" w:rsidR="00711DCF">
      <w:pPr>
        <w:pStyle w:val="a0"/>
        <w:spacing w:lineRule="auto" w:line="360"/>
        <w:ind w:firstLineChars="200" w:firstLine="480"/>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 xml:space="preserve">本公司郑重声明，根据《政府采购促进中小企业发展管理办法》（财库〔2020〕46 号）的规定，本公司（联合体）参加 </w:t>
      </w:r>
      <w:r>
        <w:rPr>
          <w:rFonts w:cstheme="minorEastAsia" w:eastAsiaTheme="minorEastAsia" w:hAnsiTheme="minorEastAsia" w:asciiTheme="minorEastAsia" w:hint="eastAsia"/>
          <w:sz w:val="24"/>
          <w:u w:val="single"/>
        </w:rPr>
        <w:t xml:space="preserve">（单位名称） </w:t>
      </w:r>
      <w:r>
        <w:rPr>
          <w:rFonts w:cstheme="minorEastAsia" w:eastAsiaTheme="minorEastAsia" w:hAnsiTheme="minorEastAsia" w:asciiTheme="minorEastAsia" w:hint="eastAsia"/>
          <w:sz w:val="24"/>
        </w:rPr>
        <w:t xml:space="preserve">的 </w:t>
      </w:r>
      <w:r>
        <w:rPr>
          <w:rFonts w:cstheme="minorEastAsia" w:eastAsiaTheme="minorEastAsia" w:hAnsiTheme="minorEastAsia" w:asciiTheme="minorEastAsia" w:hint="eastAsia"/>
          <w:sz w:val="24"/>
          <w:u w:val="single"/>
        </w:rPr>
        <w:t xml:space="preserve">（项目名称+项目编号） </w:t>
      </w:r>
      <w:r>
        <w:rPr>
          <w:rFonts w:cstheme="minorEastAsia" w:eastAsiaTheme="minorEastAsia" w:hAnsiTheme="minorEastAsia" w:asciiTheme="minorEastAsia" w:hint="eastAsia"/>
          <w:sz w:val="24"/>
        </w:rPr>
        <w:t>采购活动，提供的货物全部由符合政策要求的中小企业制造。相关企业（含联合体中的中小企业、签订分包意向协议的中小企业）的具体情况如下：</w:t>
      </w:r>
      <w:r>
        <w:rPr>
          <w:rFonts w:cstheme="minorEastAsia" w:eastAsiaTheme="minorEastAsia" w:hAnsiTheme="minorEastAsia" w:asciiTheme="minorEastAsia" w:hint="eastAsia"/>
          <w:sz w:val="24"/>
        </w:rPr>
        <w:br/>
        <w:t xml:space="preserve">　　</w:t>
      </w:r>
      <w:bookmarkStart w:name="_Toc419811733" w:id="188"/>
      <w:bookmarkStart w:name="_Toc417911732" w:id="189"/>
      <w:bookmarkStart w:name="_Toc387658050" w:id="190"/>
      <w:bookmarkStart w:name="_Toc413748654" w:id="191"/>
      <w:bookmarkStart w:name="_Toc387147344" w:id="192"/>
      <w:r>
        <w:rPr>
          <w:rFonts w:cstheme="minorEastAsia" w:eastAsiaTheme="minorEastAsia" w:hAnsiTheme="minorEastAsia" w:asciiTheme="minorEastAsia" w:hint="eastAsia"/>
          <w:sz w:val="24"/>
        </w:rPr>
        <w:t xml:space="preserve">1. </w:t>
      </w:r>
      <w:r>
        <w:rPr>
          <w:rFonts w:cstheme="minorEastAsia" w:eastAsiaTheme="minorEastAsia" w:hAnsiTheme="minorEastAsia" w:asciiTheme="minorEastAsia" w:hint="eastAsia"/>
          <w:sz w:val="24"/>
          <w:u w:val="single"/>
        </w:rPr>
        <w:t xml:space="preserve">（标的名称） </w:t>
      </w:r>
      <w:r>
        <w:rPr>
          <w:rFonts w:cstheme="minorEastAsia" w:eastAsiaTheme="minorEastAsia" w:hAnsiTheme="minorEastAsia" w:asciiTheme="minorEastAsia" w:hint="eastAsia"/>
          <w:sz w:val="24"/>
        </w:rPr>
        <w:t>，属于</w:t>
      </w:r>
      <w:r>
        <w:rPr>
          <w:rFonts w:cstheme="minorEastAsia" w:eastAsiaTheme="minorEastAsia" w:hAnsiTheme="minorEastAsia" w:asciiTheme="minorEastAsia" w:hint="eastAsia"/>
          <w:sz w:val="24"/>
          <w:u w:val="single"/>
        </w:rPr>
        <w:t xml:space="preserve"> （采购文件中明确的所属行业） </w:t>
      </w:r>
      <w:r>
        <w:rPr>
          <w:rFonts w:cstheme="minorEastAsia" w:eastAsiaTheme="minorEastAsia" w:hAnsiTheme="minorEastAsia" w:asciiTheme="minorEastAsia" w:hint="eastAsia"/>
          <w:sz w:val="24"/>
        </w:rPr>
        <w:t>；制造商为</w:t>
      </w:r>
      <w:r>
        <w:rPr>
          <w:rFonts w:cstheme="minorEastAsia" w:eastAsiaTheme="minorEastAsia" w:hAnsiTheme="minorEastAsia" w:asciiTheme="minorEastAsia" w:hint="eastAsia"/>
          <w:sz w:val="24"/>
          <w:u w:val="single"/>
        </w:rPr>
        <w:t xml:space="preserve"> （企业名称） </w:t>
      </w:r>
      <w:r>
        <w:rPr>
          <w:rFonts w:cstheme="minorEastAsia" w:eastAsiaTheme="minorEastAsia" w:hAnsiTheme="minorEastAsia" w:asciiTheme="minorEastAsia" w:hint="eastAsia"/>
          <w:sz w:val="24"/>
        </w:rPr>
        <w:t>，从业人员人，营业收入为万元，资产总额为万元，属于</w:t>
      </w:r>
      <w:r>
        <w:rPr>
          <w:rFonts w:cstheme="minorEastAsia" w:eastAsiaTheme="minorEastAsia" w:hAnsiTheme="minorEastAsia" w:asciiTheme="minorEastAsia" w:hint="eastAsia"/>
          <w:sz w:val="24"/>
          <w:u w:val="single"/>
        </w:rPr>
        <w:t xml:space="preserve"> （中型企业、小型企业、微型企业） </w:t>
      </w:r>
      <w:r>
        <w:rPr>
          <w:rFonts w:cstheme="minorEastAsia" w:eastAsiaTheme="minorEastAsia" w:hAnsiTheme="minorEastAsia" w:asciiTheme="minorEastAsia" w:hint="eastAsia"/>
          <w:sz w:val="24"/>
        </w:rPr>
        <w:t>；</w:t>
      </w:r>
    </w:p>
    <w:p w:rsidRDefault="00C93A6C" w:rsidR="00711DCF">
      <w:pPr>
        <w:spacing w:lineRule="auto" w:line="360"/>
        <w:ind w:firstLineChars="200" w:firstLine="480"/>
        <w:jc w:val="left"/>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rPr>
        <w:t>2.</w:t>
      </w:r>
      <w:r>
        <w:rPr>
          <w:rFonts w:cstheme="minorEastAsia" w:eastAsiaTheme="minorEastAsia" w:hAnsiTheme="minorEastAsia" w:asciiTheme="minorEastAsia" w:hint="eastAsia"/>
          <w:sz w:val="24"/>
          <w:szCs w:val="24"/>
          <w:u w:val="single"/>
        </w:rPr>
        <w:t xml:space="preserve"> （标的名称） </w:t>
      </w:r>
      <w:r>
        <w:rPr>
          <w:rFonts w:cstheme="minorEastAsia" w:eastAsiaTheme="minorEastAsia" w:hAnsiTheme="minorEastAsia" w:asciiTheme="minorEastAsia" w:hint="eastAsia"/>
          <w:sz w:val="24"/>
          <w:szCs w:val="24"/>
        </w:rPr>
        <w:t>，属于</w:t>
      </w:r>
      <w:r>
        <w:rPr>
          <w:rFonts w:cstheme="minorEastAsia" w:eastAsiaTheme="minorEastAsia" w:hAnsiTheme="minorEastAsia" w:asciiTheme="minorEastAsia" w:hint="eastAsia"/>
          <w:sz w:val="24"/>
          <w:szCs w:val="24"/>
          <w:u w:val="single"/>
        </w:rPr>
        <w:t xml:space="preserve"> （采购文件中明确的所属行业） </w:t>
      </w:r>
      <w:r>
        <w:rPr>
          <w:rFonts w:cstheme="minorEastAsia" w:eastAsiaTheme="minorEastAsia" w:hAnsiTheme="minorEastAsia" w:asciiTheme="minorEastAsia" w:hint="eastAsia"/>
          <w:sz w:val="24"/>
          <w:szCs w:val="24"/>
        </w:rPr>
        <w:t>；制造商为</w:t>
      </w:r>
      <w:r>
        <w:rPr>
          <w:rFonts w:cstheme="minorEastAsia" w:eastAsiaTheme="minorEastAsia" w:hAnsiTheme="minorEastAsia" w:asciiTheme="minorEastAsia" w:hint="eastAsia"/>
          <w:sz w:val="24"/>
          <w:szCs w:val="24"/>
          <w:u w:val="single"/>
        </w:rPr>
        <w:t xml:space="preserve"> （企业名称） </w:t>
      </w:r>
      <w:r>
        <w:rPr>
          <w:rFonts w:cstheme="minorEastAsia" w:eastAsiaTheme="minorEastAsia" w:hAnsiTheme="minorEastAsia" w:asciiTheme="minorEastAsia" w:hint="eastAsia"/>
          <w:sz w:val="24"/>
          <w:szCs w:val="24"/>
        </w:rPr>
        <w:t>，从业人员人，营业收入为万元，资产总额为万元，属于</w:t>
      </w:r>
      <w:r>
        <w:rPr>
          <w:rFonts w:cstheme="minorEastAsia" w:eastAsiaTheme="minorEastAsia" w:hAnsiTheme="minorEastAsia" w:asciiTheme="minorEastAsia" w:hint="eastAsia"/>
          <w:sz w:val="24"/>
          <w:szCs w:val="24"/>
          <w:u w:val="single"/>
        </w:rPr>
        <w:t xml:space="preserve"> （中型企业、小型企业、微型企业） </w:t>
      </w:r>
      <w:r>
        <w:rPr>
          <w:rFonts w:cstheme="minorEastAsia" w:eastAsiaTheme="minorEastAsia" w:hAnsiTheme="minorEastAsia" w:asciiTheme="minorEastAsia" w:hint="eastAsia"/>
          <w:sz w:val="24"/>
          <w:szCs w:val="24"/>
        </w:rPr>
        <w:t>；</w:t>
      </w:r>
    </w:p>
    <w:p w:rsidRDefault="00C93A6C" w:rsidR="00711DCF">
      <w:pPr>
        <w:spacing w:lineRule="auto" w:line="360"/>
        <w:ind w:firstLineChars="200" w:firstLine="480"/>
        <w:jc w:val="left"/>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rPr>
        <w:t>……</w:t>
      </w:r>
    </w:p>
    <w:p w:rsidRDefault="00C93A6C" w:rsidR="00711DCF">
      <w:pPr>
        <w:spacing w:lineRule="auto" w:line="360"/>
        <w:ind w:firstLineChars="200" w:firstLine="480"/>
        <w:jc w:val="left"/>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rPr>
        <w:t>以上企业，不属于大企业的分支机构，不存在控股股东为大企业的情形，也不存在与大企业的负责人为同一人的情形。</w:t>
      </w:r>
    </w:p>
    <w:p w:rsidRDefault="00C93A6C" w:rsidR="00711DCF">
      <w:pPr>
        <w:spacing w:lineRule="auto" w:line="360"/>
        <w:ind w:firstLineChars="200" w:firstLine="480"/>
        <w:jc w:val="left"/>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rPr>
        <w:t>本企业对上述声明内容的真实性负责。如有虚假，将依法承担相应责任。</w:t>
      </w:r>
    </w:p>
    <w:p w:rsidRDefault="00C93A6C" w:rsidR="00711DCF">
      <w:pPr>
        <w:spacing w:lineRule="auto" w:line="360"/>
        <w:jc w:val="center"/>
        <w:rPr>
          <w:rFonts w:cs="宋体" w:hAnsi="宋体"/>
          <w:sz w:val="24"/>
        </w:rPr>
      </w:pPr>
      <w:r>
        <w:rPr>
          <w:rFonts w:cs="宋体" w:hAnsi="宋体" w:hint="eastAsia"/>
          <w:sz w:val="24"/>
        </w:rPr>
        <w:t xml:space="preserve">                                 企业名称（盖章）：</w:t>
      </w:r>
    </w:p>
    <w:p w:rsidRDefault="00C93A6C" w:rsidR="00711DCF">
      <w:pPr>
        <w:spacing w:lineRule="auto" w:line="360"/>
        <w:jc w:val="center"/>
        <w:rPr>
          <w:rFonts w:cs="宋体" w:hAnsi="宋体"/>
          <w:sz w:val="24"/>
        </w:rPr>
      </w:pPr>
      <w:r>
        <w:rPr>
          <w:rFonts w:cs="宋体" w:hAnsi="宋体" w:hint="eastAsia"/>
          <w:sz w:val="24"/>
        </w:rPr>
        <w:t xml:space="preserve">                        日 期：</w:t>
      </w:r>
    </w:p>
    <w:p w:rsidRDefault="00C93A6C" w:rsidR="00711DCF">
      <w:pPr>
        <w:spacing w:lineRule="auto" w:line="360"/>
        <w:jc w:val="left"/>
        <w:rPr>
          <w:rFonts w:cs="宋体" w:hAnsi="宋体"/>
          <w:sz w:val="24"/>
        </w:rPr>
      </w:pPr>
      <w:r>
        <w:rPr>
          <w:rFonts w:cs="宋体" w:hAnsi="宋体" w:hint="eastAsia"/>
          <w:sz w:val="24"/>
        </w:rPr>
        <w:t>注：</w:t>
      </w:r>
    </w:p>
    <w:bookmarkEnd w:id="188"/>
    <w:bookmarkEnd w:id="189"/>
    <w:bookmarkEnd w:id="190"/>
    <w:bookmarkEnd w:id="191"/>
    <w:bookmarkEnd w:id="192"/>
    <w:p w:rsidRDefault="00C93A6C" w:rsidR="00711DCF">
      <w:pPr>
        <w:numPr>
          <w:ilvl w:val="0"/>
          <w:numId w:val="5"/>
        </w:numPr>
        <w:spacing w:lineRule="auto" w:line="360"/>
        <w:rPr>
          <w:rFonts w:cs="宋体" w:hAnsi="宋体"/>
          <w:sz w:val="24"/>
        </w:rPr>
      </w:pPr>
      <w:r>
        <w:rPr>
          <w:rFonts w:cs="宋体" w:hAnsi="宋体" w:hint="eastAsia"/>
          <w:sz w:val="24"/>
        </w:rPr>
        <w:t>从业人员、营业收入、资产总额填报上一年度数据，无上一年度数据的新成立企业可不填报。</w:t>
      </w:r>
    </w:p>
    <w:p w:rsidRDefault="00C93A6C" w:rsidR="00711DCF">
      <w:pPr>
        <w:spacing w:lineRule="auto" w:line="360"/>
        <w:rPr>
          <w:rFonts w:cs="宋体" w:eastAsia="仿宋" w:hAnsi="仿宋" w:ascii="仿宋"/>
          <w:sz w:val="24"/>
        </w:rPr>
      </w:pPr>
      <w:r>
        <w:rPr>
          <w:rFonts w:cs="宋体" w:hAnsi="宋体" w:hint="eastAsia"/>
          <w:sz w:val="24"/>
        </w:rPr>
        <w:t>2、如项目专门面向中小企业采购，本表须在资格文件中提供。</w:t>
      </w:r>
      <w:r>
        <w:rPr>
          <w:rFonts w:cs="宋体" w:eastAsia="仿宋" w:hAnsi="仿宋" w:ascii="仿宋" w:hint="eastAsia"/>
          <w:sz w:val="24"/>
        </w:rPr>
        <w:br w:type="page"/>
      </w:r>
    </w:p>
    <w:p w:rsidRDefault="00C93A6C" w:rsidR="00711DCF">
      <w:pPr>
        <w:rPr>
          <w:rFonts w:hAnsi="Times New Roman" w:ascii="Times New Roman"/>
          <w:b/>
          <w:sz w:val="28"/>
          <w:szCs w:val="28"/>
        </w:rPr>
      </w:pPr>
      <w:r>
        <w:rPr>
          <w:rFonts w:hAnsi="宋体" w:ascii="Times New Roman" w:hint="eastAsia"/>
          <w:b/>
          <w:sz w:val="28"/>
          <w:szCs w:val="28"/>
        </w:rPr>
        <w:lastRenderedPageBreak/>
        <w:t>格式</w:t>
      </w:r>
      <w:r>
        <w:rPr>
          <w:rFonts w:hAnsi="Times New Roman" w:ascii="Times New Roman"/>
          <w:b/>
          <w:sz w:val="28"/>
          <w:szCs w:val="28"/>
        </w:rPr>
        <w:t>2-1</w:t>
      </w:r>
      <w:r>
        <w:rPr>
          <w:rFonts w:hAnsi="Times New Roman" w:ascii="Times New Roman" w:hint="eastAsia"/>
          <w:b/>
          <w:sz w:val="28"/>
          <w:szCs w:val="28"/>
        </w:rPr>
        <w:t>2</w:t>
      </w:r>
    </w:p>
    <w:p w:rsidRDefault="00C93A6C" w:rsidR="00711DCF">
      <w:pPr>
        <w:jc w:val="center"/>
        <w:rPr>
          <w:rFonts w:cs="宋体" w:hAnsi="宋体"/>
          <w:b/>
          <w:sz w:val="32"/>
          <w:szCs w:val="32"/>
        </w:rPr>
      </w:pPr>
      <w:r>
        <w:rPr>
          <w:rFonts w:cs="宋体" w:hAnsi="宋体" w:hint="eastAsia"/>
          <w:b/>
          <w:sz w:val="32"/>
          <w:szCs w:val="32"/>
        </w:rPr>
        <w:t>十一、 残疾人福利性单位声明函</w:t>
      </w:r>
    </w:p>
    <w:p w:rsidRDefault="00711DCF" w:rsidR="00711DCF">
      <w:pPr>
        <w:spacing w:lineRule="exact" w:line="588"/>
        <w:rPr>
          <w:rFonts w:cs="宋体" w:eastAsia="仿宋" w:hAnsi="仿宋" w:ascii="仿宋"/>
          <w:b/>
          <w:sz w:val="24"/>
        </w:rPr>
      </w:pPr>
    </w:p>
    <w:p w:rsidRDefault="00C93A6C" w:rsidR="00711DCF">
      <w:pPr>
        <w:spacing w:lineRule="exact" w:line="588"/>
        <w:ind w:firstLineChars="200" w:firstLine="480"/>
        <w:rPr>
          <w:rFonts w:cs="宋体" w:hAnsi="宋体"/>
          <w:sz w:val="24"/>
        </w:rPr>
      </w:pPr>
      <w:r>
        <w:rPr>
          <w:rFonts w:cs="宋体" w:hAnsi="宋体" w:hint="eastAsia"/>
          <w:sz w:val="24"/>
        </w:rPr>
        <w:t>本单位郑重声明，根据《财政部 民政部 中国残疾人联合会关于促进残疾人就业政府采购政策的通知》（财库〔2017〕 141号）的规定，本单位为符合条件的残疾人福利性单位，且本单位参加</w:t>
      </w:r>
      <w:r>
        <w:rPr>
          <w:rFonts w:cs="宋体" w:hAnsi="宋体" w:hint="eastAsia"/>
          <w:sz w:val="24"/>
          <w:u w:val="single"/>
        </w:rPr>
        <w:t>XXXX</w:t>
      </w:r>
      <w:r>
        <w:rPr>
          <w:rFonts w:cs="宋体" w:hAnsi="宋体" w:hint="eastAsia"/>
          <w:sz w:val="24"/>
        </w:rPr>
        <w:t>单位的</w:t>
      </w:r>
      <w:r>
        <w:rPr>
          <w:rFonts w:cs="宋体" w:hAnsi="宋体" w:hint="eastAsia"/>
          <w:sz w:val="24"/>
          <w:u w:val="single"/>
        </w:rPr>
        <w:t>XXXX</w:t>
      </w:r>
      <w:r>
        <w:rPr>
          <w:rFonts w:cs="宋体" w:hAnsi="宋体" w:hint="eastAsia"/>
          <w:sz w:val="24"/>
        </w:rPr>
        <w:t>项目采购活动提供本单位制造的货物（由本单位承担工程/提供服务），或者提供其他残疾人福利性单位制造的货物（不包括使用非残疾人福利性单位注册商标的货物）。</w:t>
      </w:r>
    </w:p>
    <w:p w:rsidRDefault="00C93A6C" w:rsidR="00711DCF">
      <w:pPr>
        <w:spacing w:lineRule="exact" w:line="588"/>
        <w:ind w:firstLineChars="200" w:firstLine="480"/>
        <w:rPr>
          <w:rFonts w:cs="宋体" w:hAnsi="宋体"/>
          <w:sz w:val="24"/>
        </w:rPr>
      </w:pPr>
      <w:r>
        <w:rPr>
          <w:rFonts w:cs="宋体" w:hAnsi="宋体" w:hint="eastAsia"/>
          <w:sz w:val="24"/>
        </w:rPr>
        <w:t>本单位对上述声明的真实性负责。如有虚假，将依法承担相应责任。</w:t>
      </w:r>
    </w:p>
    <w:p w:rsidRDefault="00711DCF" w:rsidR="00711DCF">
      <w:pPr>
        <w:spacing w:lineRule="exact" w:line="588"/>
        <w:rPr>
          <w:rFonts w:cs="宋体" w:hAnsi="宋体"/>
          <w:sz w:val="24"/>
        </w:rPr>
      </w:pPr>
    </w:p>
    <w:p w:rsidRDefault="00C93A6C" w:rsidR="00711DCF">
      <w:pPr>
        <w:tabs>
          <w:tab w:pos="4860" w:val="left"/>
        </w:tabs>
        <w:spacing w:lineRule="exact" w:line="588"/>
        <w:ind w:right="1560"/>
        <w:rPr>
          <w:rFonts w:cs="宋体" w:hAnsi="宋体"/>
          <w:sz w:val="24"/>
        </w:rPr>
      </w:pPr>
      <w:r>
        <w:rPr>
          <w:rFonts w:cs="宋体" w:hAnsi="宋体" w:hint="eastAsia"/>
          <w:sz w:val="24"/>
        </w:rPr>
        <w:t>单位名称（盖章）：</w:t>
      </w:r>
    </w:p>
    <w:p w:rsidRDefault="00C93A6C" w:rsidR="00711DCF">
      <w:pPr>
        <w:rPr>
          <w:rFonts w:cs="宋体" w:hAnsi="宋体"/>
          <w:sz w:val="24"/>
        </w:rPr>
      </w:pPr>
      <w:r>
        <w:rPr>
          <w:rFonts w:cs="宋体" w:hAnsi="宋体" w:hint="eastAsia"/>
          <w:sz w:val="24"/>
        </w:rPr>
        <w:t>日  期：</w:t>
      </w:r>
    </w:p>
    <w:p w:rsidRDefault="00711DCF" w:rsidR="00711DCF">
      <w:pPr>
        <w:spacing w:lineRule="auto" w:line="360"/>
        <w:rPr>
          <w:rFonts w:cs="宋体" w:hAnsi="宋体"/>
          <w:sz w:val="24"/>
        </w:rPr>
      </w:pPr>
    </w:p>
    <w:p w:rsidRDefault="00C93A6C" w:rsidR="00711DCF">
      <w:pPr>
        <w:spacing w:lineRule="auto" w:line="360"/>
        <w:rPr>
          <w:rFonts w:cs="宋体" w:hAnsi="宋体"/>
          <w:sz w:val="24"/>
        </w:rPr>
      </w:pPr>
      <w:r>
        <w:rPr>
          <w:rFonts w:cs="宋体" w:hAnsi="宋体" w:hint="eastAsia"/>
          <w:sz w:val="24"/>
        </w:rPr>
        <w:t>注：</w:t>
      </w:r>
    </w:p>
    <w:p w:rsidRDefault="00C93A6C" w:rsidR="00711DCF">
      <w:pPr>
        <w:numPr>
          <w:ilvl w:val="0"/>
          <w:numId w:val="6"/>
        </w:numPr>
        <w:spacing w:lineRule="auto" w:line="360"/>
        <w:rPr>
          <w:rFonts w:cs="宋体" w:hAnsi="宋体"/>
          <w:sz w:val="24"/>
        </w:rPr>
      </w:pPr>
      <w:r>
        <w:rPr>
          <w:rFonts w:cs="宋体" w:hAnsi="宋体" w:hint="eastAsia"/>
          <w:sz w:val="24"/>
        </w:rPr>
        <w:t>残疾人福利性单位视同小型、微型企业，享受预留份额、评审中价格扣除等促进中小企业发展的政府采购政策。残疾人福利性单位属于小型、微型企业的，不重复享受政策。</w:t>
      </w:r>
    </w:p>
    <w:p w:rsidRDefault="00C93A6C" w:rsidR="00711DCF">
      <w:pPr>
        <w:numPr>
          <w:ilvl w:val="0"/>
          <w:numId w:val="6"/>
        </w:numPr>
        <w:spacing w:lineRule="auto" w:line="360"/>
        <w:rPr>
          <w:rFonts w:cs="宋体" w:hAnsi="宋体"/>
          <w:sz w:val="24"/>
        </w:rPr>
      </w:pPr>
      <w:r>
        <w:rPr>
          <w:rFonts w:cs="宋体" w:hAnsi="宋体" w:hint="eastAsia"/>
          <w:sz w:val="24"/>
        </w:rPr>
        <w:t>投标人为非残疾人福利性单位的，可不提供此声明。</w:t>
      </w:r>
    </w:p>
    <w:p w:rsidRDefault="00C93A6C" w:rsidR="00711DCF">
      <w:pPr>
        <w:jc w:val="left"/>
        <w:rPr>
          <w:rFonts w:cs="宋体" w:eastAsia="仿宋" w:hAnsi="仿宋" w:ascii="仿宋"/>
          <w:sz w:val="24"/>
        </w:rPr>
      </w:pPr>
      <w:r>
        <w:rPr>
          <w:rFonts w:cs="宋体" w:eastAsia="仿宋" w:hAnsi="仿宋" w:ascii="仿宋"/>
          <w:sz w:val="24"/>
        </w:rPr>
        <w:br w:type="page"/>
      </w:r>
    </w:p>
    <w:p w:rsidRDefault="00C93A6C" w:rsidR="00711DCF">
      <w:pPr>
        <w:rPr>
          <w:rFonts w:hAnsi="Times New Roman" w:ascii="Times New Roman"/>
          <w:b/>
          <w:sz w:val="28"/>
          <w:szCs w:val="28"/>
        </w:rPr>
      </w:pPr>
      <w:r>
        <w:rPr>
          <w:rFonts w:hAnsi="宋体" w:ascii="Times New Roman" w:hint="eastAsia"/>
          <w:b/>
          <w:sz w:val="28"/>
          <w:szCs w:val="28"/>
        </w:rPr>
        <w:lastRenderedPageBreak/>
        <w:t>格式</w:t>
      </w:r>
      <w:r>
        <w:rPr>
          <w:rFonts w:hAnsi="Times New Roman" w:ascii="Times New Roman"/>
          <w:b/>
          <w:sz w:val="28"/>
          <w:szCs w:val="28"/>
        </w:rPr>
        <w:t>2-1</w:t>
      </w:r>
      <w:r>
        <w:rPr>
          <w:rFonts w:hAnsi="Times New Roman" w:ascii="Times New Roman" w:hint="eastAsia"/>
          <w:b/>
          <w:sz w:val="28"/>
          <w:szCs w:val="28"/>
        </w:rPr>
        <w:t>3</w:t>
      </w:r>
    </w:p>
    <w:p w:rsidRDefault="00C93A6C" w:rsidR="00711DCF">
      <w:pPr>
        <w:jc w:val="center"/>
        <w:rPr>
          <w:rFonts w:cs="宋体" w:hAnsi="宋体"/>
          <w:b/>
          <w:sz w:val="32"/>
          <w:szCs w:val="32"/>
        </w:rPr>
      </w:pPr>
      <w:r>
        <w:rPr>
          <w:rFonts w:cs="宋体" w:hAnsi="宋体" w:hint="eastAsia"/>
          <w:b/>
          <w:sz w:val="32"/>
          <w:szCs w:val="32"/>
        </w:rPr>
        <w:t>十二、监狱企业</w:t>
      </w:r>
    </w:p>
    <w:p w:rsidRDefault="00711DCF" w:rsidR="00711DCF">
      <w:pPr>
        <w:spacing w:lineRule="exact" w:line="588"/>
        <w:rPr>
          <w:rFonts w:cs="宋体" w:eastAsia="仿宋" w:hAnsi="仿宋" w:ascii="仿宋"/>
          <w:b/>
          <w:sz w:val="24"/>
        </w:rPr>
      </w:pPr>
    </w:p>
    <w:p w:rsidRDefault="00C93A6C" w:rsidR="00711DCF">
      <w:pPr>
        <w:spacing w:lineRule="auto" w:line="360"/>
        <w:ind w:firstLineChars="200" w:firstLine="480"/>
        <w:jc w:val="left"/>
        <w:rPr>
          <w:rFonts w:cs="宋体" w:hAnsi="宋体"/>
          <w:sz w:val="24"/>
        </w:rPr>
      </w:pPr>
      <w:r>
        <w:rPr>
          <w:rFonts w:cs="宋体" w:hAnsi="宋体" w:hint="eastAsia"/>
          <w:sz w:val="24"/>
        </w:rPr>
        <w:t>根据《政府采购支持监狱企业发展有关问题的通知》（财库〔2014〕68号）的规定监狱企业参加采购活动的，应提供由省级以上监狱管理局、戒毒管理局(含新疆生产建设兵团)出具的属于监狱企业的证明文件。</w:t>
      </w:r>
    </w:p>
    <w:p w:rsidRDefault="00C93A6C" w:rsidR="00711DCF">
      <w:pPr>
        <w:spacing w:lineRule="auto" w:line="360"/>
        <w:jc w:val="left"/>
        <w:rPr>
          <w:rFonts w:cs="宋体" w:hAnsi="宋体"/>
          <w:sz w:val="24"/>
        </w:rPr>
      </w:pPr>
      <w:r>
        <w:rPr>
          <w:rFonts w:cs="宋体" w:hAnsi="宋体" w:hint="eastAsia"/>
          <w:sz w:val="24"/>
        </w:rPr>
        <w:t>注：</w:t>
      </w:r>
    </w:p>
    <w:p w:rsidRDefault="00C93A6C" w:rsidR="00711DCF">
      <w:pPr>
        <w:spacing w:lineRule="auto" w:line="360"/>
        <w:rPr>
          <w:rFonts w:cs="宋体" w:hAnsi="宋体"/>
          <w:sz w:val="24"/>
        </w:rPr>
      </w:pPr>
      <w:r>
        <w:rPr>
          <w:rFonts w:cs="宋体" w:hAnsi="宋体" w:hint="eastAsia"/>
          <w:sz w:val="24"/>
        </w:rPr>
        <w:t>1、投标人符合《政府采购支持监狱企业发展有关问题的通知》（财库〔2014〕68号）规定的划分标准为监狱企业适用。</w:t>
      </w:r>
    </w:p>
    <w:p w:rsidRDefault="00C93A6C" w:rsidR="00711DCF">
      <w:pPr>
        <w:spacing w:lineRule="auto" w:line="360"/>
        <w:rPr>
          <w:rFonts w:cs="宋体" w:hAnsi="宋体"/>
          <w:sz w:val="24"/>
        </w:rPr>
        <w:sectPr w:rsidR="00711DCF">
          <w:footerReference w:type="default" r:id="rId11"/>
          <w:pgSz w:h="16838" w:w="11906"/>
          <w:pgMar w:gutter="0" w:footer="992" w:header="851" w:left="1800" w:bottom="1440" w:right="1800" w:top="1440"/>
          <w:cols w:space="720"/>
          <w:docGrid w:linePitch="312" w:type="lines"/>
        </w:sectPr>
      </w:pPr>
      <w:r>
        <w:rPr>
          <w:rFonts w:cs="宋体" w:hAnsi="宋体" w:hint="eastAsia"/>
          <w:sz w:val="24"/>
        </w:rPr>
        <w:t>2、在政府采购活动中，监狱企业视同小型、微型企业，享受预留份额、评审中价格扣除等政府采购促进中小企业发展的政府采购政策。</w:t>
      </w:r>
    </w:p>
    <w:p w:rsidRDefault="00C93A6C" w:rsidR="00711DCF">
      <w:pPr>
        <w:numPr>
          <w:ilvl w:val="0"/>
          <w:numId w:val="7"/>
        </w:numPr>
        <w:jc w:val="center"/>
        <w:outlineLvl w:val="0"/>
        <w:rPr>
          <w:rFonts w:hAnsi="Times New Roman" w:ascii="Times New Roman"/>
          <w:b/>
          <w:sz w:val="40"/>
          <w:szCs w:val="21"/>
        </w:rPr>
      </w:pPr>
      <w:bookmarkStart w:name="_Toc4081" w:id="193"/>
      <w:bookmarkEnd w:id="187"/>
      <w:r>
        <w:rPr>
          <w:rFonts w:hAnsi="Times New Roman" w:ascii="Times New Roman" w:hint="eastAsia"/>
          <w:b/>
          <w:sz w:val="40"/>
          <w:szCs w:val="21"/>
        </w:rPr>
        <w:lastRenderedPageBreak/>
        <w:t>投标人和投标产品的资格、资</w:t>
      </w:r>
      <w:bookmarkStart w:name="_Toc20574" w:id="194"/>
      <w:bookmarkEnd w:id="183"/>
      <w:r>
        <w:rPr>
          <w:rFonts w:hAnsi="Times New Roman" w:ascii="Times New Roman" w:hint="eastAsia"/>
          <w:b/>
          <w:sz w:val="40"/>
          <w:szCs w:val="21"/>
        </w:rPr>
        <w:t>质性及其他类似效力要求</w:t>
      </w:r>
      <w:bookmarkStart w:name="_Toc28648" w:id="195"/>
      <w:bookmarkStart w:name="_Toc18837" w:id="196"/>
      <w:bookmarkEnd w:id="184"/>
      <w:bookmarkEnd w:id="193"/>
      <w:bookmarkEnd w:id="194"/>
    </w:p>
    <w:p w:rsidRDefault="00C93A6C" w:rsidR="00711DCF">
      <w:pPr>
        <w:rPr>
          <w:rFonts w:hAnsi="Times New Roman" w:ascii="Times New Roman"/>
          <w:sz w:val="32"/>
          <w:szCs w:val="21"/>
        </w:rPr>
      </w:pPr>
      <w:r>
        <w:rPr>
          <w:rFonts w:hAnsi="Times New Roman" w:ascii="Times New Roman" w:hint="eastAsia"/>
          <w:sz w:val="24"/>
          <w:szCs w:val="24"/>
        </w:rPr>
        <w:t>资格要求：</w:t>
      </w:r>
      <w:bookmarkEnd w:id="195"/>
      <w:bookmarkEnd w:id="196"/>
    </w:p>
    <w:tbl>
      <w:tblPr>
        <w:tblW w:type="dxa" w:w="9460"/>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Layout w:type="fixed"/>
        <w:tblLook w:val="04A0"/>
      </w:tblPr>
      <w:tblGrid>
        <w:gridCol w:w="811"/>
        <w:gridCol w:w="4906"/>
        <w:gridCol w:w="3743"/>
      </w:tblGrid>
      <w:tr w:rsidTr="00D35EC4" w:rsidR="00711DCF">
        <w:trPr>
          <w:trHeight w:val="714"/>
        </w:trPr>
        <w:tc>
          <w:tcPr>
            <w:tcW w:type="dxa" w:w="811"/>
            <w:tcBorders>
              <w:top w:space="0" w:sz="18" w:color="auto" w:val="single"/>
            </w:tcBorders>
            <w:shd w:fill="auto" w:color="auto" w:val="clear"/>
            <w:vAlign w:val="center"/>
          </w:tcPr>
          <w:p w:rsidRDefault="00C93A6C" w:rsidP="00D35EC4" w:rsidR="00711DCF">
            <w:pPr>
              <w:snapToGrid w:val="false"/>
              <w:spacing w:lineRule="atLeast" w:line="260"/>
              <w:jc w:val="center"/>
              <w:rPr>
                <w:rFonts w:hAnsi="Times New Roman" w:ascii="Times New Roman"/>
                <w:b/>
                <w:sz w:val="22"/>
              </w:rPr>
            </w:pPr>
            <w:r>
              <w:rPr>
                <w:rFonts w:hAnsi="Times New Roman" w:ascii="Times New Roman" w:hint="eastAsia"/>
                <w:b/>
                <w:sz w:val="22"/>
              </w:rPr>
              <w:t>序号</w:t>
            </w:r>
          </w:p>
        </w:tc>
        <w:tc>
          <w:tcPr>
            <w:tcW w:type="dxa" w:w="4906"/>
            <w:tcBorders>
              <w:top w:space="0" w:sz="18" w:color="auto" w:val="single"/>
            </w:tcBorders>
            <w:shd w:fill="auto" w:color="auto" w:val="clear"/>
            <w:vAlign w:val="center"/>
          </w:tcPr>
          <w:p w:rsidRDefault="00C93A6C" w:rsidP="00D35EC4" w:rsidR="00711DCF">
            <w:pPr>
              <w:snapToGrid w:val="false"/>
              <w:spacing w:lineRule="atLeast" w:line="260"/>
              <w:jc w:val="center"/>
              <w:rPr>
                <w:rFonts w:hAnsi="Times New Roman" w:ascii="Times New Roman"/>
                <w:b/>
                <w:sz w:val="22"/>
              </w:rPr>
            </w:pPr>
            <w:r>
              <w:rPr>
                <w:rFonts w:hAnsi="Times New Roman" w:ascii="Times New Roman" w:hint="eastAsia"/>
                <w:b/>
                <w:sz w:val="22"/>
              </w:rPr>
              <w:t>项目</w:t>
            </w:r>
          </w:p>
        </w:tc>
        <w:tc>
          <w:tcPr>
            <w:tcW w:type="dxa" w:w="3743"/>
            <w:tcBorders>
              <w:top w:space="0" w:sz="18" w:color="auto" w:val="single"/>
            </w:tcBorders>
            <w:shd w:fill="auto" w:color="auto" w:val="clear"/>
            <w:vAlign w:val="center"/>
          </w:tcPr>
          <w:p w:rsidRDefault="00C93A6C" w:rsidP="00D35EC4" w:rsidR="00711DCF">
            <w:pPr>
              <w:snapToGrid w:val="false"/>
              <w:spacing w:lineRule="atLeast" w:line="260"/>
              <w:jc w:val="center"/>
              <w:rPr>
                <w:rFonts w:hAnsi="Times New Roman" w:ascii="Times New Roman"/>
                <w:b/>
                <w:sz w:val="22"/>
              </w:rPr>
            </w:pPr>
            <w:r>
              <w:rPr>
                <w:rFonts w:hAnsi="Times New Roman" w:ascii="Times New Roman" w:hint="eastAsia"/>
                <w:b/>
                <w:sz w:val="22"/>
              </w:rPr>
              <w:t>合格条件</w:t>
            </w:r>
          </w:p>
        </w:tc>
      </w:tr>
      <w:tr w:rsidTr="00D35EC4" w:rsidR="00711DCF">
        <w:trPr>
          <w:trHeight w:val="1137"/>
        </w:trPr>
        <w:tc>
          <w:tcPr>
            <w:tcW w:type="dxa" w:w="811"/>
            <w:shd w:fill="auto" w:color="auto" w:val="clear"/>
            <w:vAlign w:val="center"/>
          </w:tcPr>
          <w:p w:rsidRDefault="00C93A6C" w:rsidP="00D35EC4" w:rsidR="00711DCF">
            <w:pPr>
              <w:snapToGrid w:val="false"/>
              <w:spacing w:lineRule="auto" w:line="276"/>
              <w:jc w:val="center"/>
              <w:rPr>
                <w:rFonts w:hAnsi="Times New Roman" w:ascii="Times New Roman"/>
                <w:sz w:val="22"/>
              </w:rPr>
            </w:pPr>
            <w:r>
              <w:rPr>
                <w:rFonts w:hAnsi="Times New Roman" w:ascii="Times New Roman"/>
                <w:sz w:val="22"/>
              </w:rPr>
              <w:t>1</w:t>
            </w:r>
          </w:p>
        </w:tc>
        <w:tc>
          <w:tcPr>
            <w:tcW w:type="dxa" w:w="4906"/>
            <w:shd w:fill="auto" w:color="auto" w:val="clear"/>
            <w:vAlign w:val="center"/>
          </w:tcPr>
          <w:p w:rsidRDefault="00C93A6C" w:rsidP="00D35EC4" w:rsidR="00711DCF">
            <w:pPr>
              <w:rPr>
                <w:rFonts w:hAnsi="Times New Roman" w:ascii="Times New Roman"/>
                <w:sz w:val="22"/>
              </w:rPr>
            </w:pPr>
            <w:r>
              <w:rPr>
                <w:rFonts w:hAnsi="宋体" w:ascii="Times New Roman" w:hint="eastAsia"/>
                <w:sz w:val="22"/>
                <w:szCs w:val="21"/>
              </w:rPr>
              <w:t>具备《中华人民共和国政府采购法》第二十二条规定的条件</w:t>
            </w:r>
            <w:r>
              <w:rPr>
                <w:rFonts w:hAnsi="宋体" w:ascii="Times New Roman" w:hint="eastAsia"/>
                <w:sz w:val="22"/>
              </w:rPr>
              <w:t>。</w:t>
            </w:r>
          </w:p>
          <w:p w:rsidRDefault="00711DCF" w:rsidP="00D35EC4" w:rsidR="00711DCF">
            <w:pPr>
              <w:ind w:firstLine="480"/>
              <w:rPr>
                <w:rFonts w:hAnsi="Times New Roman" w:ascii="Times New Roman"/>
                <w:sz w:val="22"/>
              </w:rPr>
            </w:pPr>
          </w:p>
        </w:tc>
        <w:tc>
          <w:tcPr>
            <w:tcW w:type="dxa" w:w="3743"/>
            <w:shd w:fill="auto" w:color="auto" w:val="clear"/>
            <w:vAlign w:val="center"/>
          </w:tcPr>
          <w:p w:rsidRDefault="00C93A6C" w:rsidP="00D35EC4" w:rsidR="00711DCF">
            <w:pPr>
              <w:rPr>
                <w:rFonts w:hAnsi="宋体" w:ascii="Times New Roman"/>
                <w:sz w:val="22"/>
                <w:szCs w:val="21"/>
              </w:rPr>
            </w:pPr>
            <w:r>
              <w:rPr>
                <w:rFonts w:hAnsi="宋体" w:ascii="Times New Roman" w:hint="eastAsia"/>
                <w:sz w:val="22"/>
                <w:szCs w:val="21"/>
              </w:rPr>
              <w:t>1</w:t>
            </w:r>
            <w:r>
              <w:rPr>
                <w:rFonts w:hAnsi="宋体" w:ascii="Times New Roman" w:hint="eastAsia"/>
                <w:sz w:val="22"/>
                <w:szCs w:val="21"/>
              </w:rPr>
              <w:t>、根据资格性文件承诺函格式（</w:t>
            </w:r>
            <w:r>
              <w:rPr>
                <w:rFonts w:hAnsi="宋体" w:ascii="Times New Roman" w:hint="eastAsia"/>
                <w:sz w:val="22"/>
                <w:szCs w:val="21"/>
              </w:rPr>
              <w:t>1-3</w:t>
            </w:r>
            <w:r>
              <w:rPr>
                <w:rFonts w:hAnsi="宋体" w:ascii="Times New Roman" w:hint="eastAsia"/>
                <w:sz w:val="22"/>
                <w:szCs w:val="21"/>
              </w:rPr>
              <w:t>）提供签字盖章原件（放入资格投标文件正本中）；</w:t>
            </w:r>
          </w:p>
          <w:p w:rsidRDefault="00C93A6C" w:rsidP="00D35EC4" w:rsidR="00711DCF">
            <w:pPr>
              <w:rPr>
                <w:rFonts w:hAnsi="宋体" w:ascii="Times New Roman"/>
                <w:sz w:val="22"/>
                <w:szCs w:val="21"/>
              </w:rPr>
            </w:pPr>
            <w:r>
              <w:rPr>
                <w:rFonts w:hAnsi="宋体" w:ascii="Times New Roman" w:hint="eastAsia"/>
                <w:sz w:val="22"/>
                <w:szCs w:val="21"/>
              </w:rPr>
              <w:t>2</w:t>
            </w:r>
            <w:r>
              <w:rPr>
                <w:rFonts w:hAnsi="宋体" w:ascii="Times New Roman" w:hint="eastAsia"/>
                <w:sz w:val="22"/>
                <w:szCs w:val="21"/>
              </w:rPr>
              <w:t>、具备健全的财务会计制度的证明材料；｛注：①可提供</w:t>
            </w:r>
            <w:r>
              <w:rPr>
                <w:rFonts w:hAnsi="宋体" w:ascii="Times New Roman" w:hint="eastAsia"/>
                <w:sz w:val="22"/>
                <w:szCs w:val="21"/>
              </w:rPr>
              <w:t>2020</w:t>
            </w:r>
            <w:r>
              <w:rPr>
                <w:rFonts w:hAnsi="宋体" w:ascii="Times New Roman" w:hint="eastAsia"/>
                <w:sz w:val="22"/>
                <w:szCs w:val="21"/>
              </w:rPr>
              <w:t>或</w:t>
            </w:r>
            <w:r>
              <w:rPr>
                <w:rFonts w:hAnsi="宋体" w:ascii="Times New Roman" w:hint="eastAsia"/>
                <w:sz w:val="22"/>
                <w:szCs w:val="21"/>
              </w:rPr>
              <w:t>2021</w:t>
            </w:r>
            <w:r>
              <w:rPr>
                <w:rFonts w:hAnsi="宋体" w:ascii="Times New Roman" w:hint="eastAsia"/>
                <w:sz w:val="22"/>
                <w:szCs w:val="21"/>
              </w:rPr>
              <w:t>年度经审计的财务报告复印件，②也可提供</w:t>
            </w:r>
            <w:r>
              <w:rPr>
                <w:rFonts w:hAnsi="宋体" w:ascii="Times New Roman" w:hint="eastAsia"/>
                <w:sz w:val="22"/>
                <w:szCs w:val="21"/>
              </w:rPr>
              <w:t>2020</w:t>
            </w:r>
            <w:r>
              <w:rPr>
                <w:rFonts w:hAnsi="宋体" w:ascii="Times New Roman" w:hint="eastAsia"/>
                <w:sz w:val="22"/>
                <w:szCs w:val="21"/>
              </w:rPr>
              <w:t>或</w:t>
            </w:r>
            <w:r>
              <w:rPr>
                <w:rFonts w:hAnsi="宋体" w:ascii="Times New Roman" w:hint="eastAsia"/>
                <w:sz w:val="22"/>
                <w:szCs w:val="21"/>
              </w:rPr>
              <w:t>2021</w:t>
            </w:r>
            <w:r>
              <w:rPr>
                <w:rFonts w:hAnsi="宋体" w:ascii="Times New Roman" w:hint="eastAsia"/>
                <w:sz w:val="22"/>
                <w:szCs w:val="21"/>
              </w:rPr>
              <w:t>年度供应商内部的财务报表复印件，③也可提供截至投标文件递交截止日六个月内银行出具的资信证明（复印件），④供应商注册时间截至投标文件递交截止日不足一年的，也可提供加盖工商备案主管部门印章的公司章程复印件。｝</w:t>
            </w:r>
          </w:p>
          <w:p w:rsidRDefault="00C93A6C" w:rsidP="00D35EC4" w:rsidR="00711DCF">
            <w:pPr>
              <w:rPr>
                <w:rFonts w:hAnsi="宋体" w:ascii="Times New Roman"/>
                <w:sz w:val="22"/>
                <w:szCs w:val="21"/>
              </w:rPr>
            </w:pPr>
            <w:r>
              <w:rPr>
                <w:rFonts w:hAnsi="宋体" w:ascii="Times New Roman" w:hint="eastAsia"/>
                <w:sz w:val="22"/>
                <w:szCs w:val="21"/>
              </w:rPr>
              <w:t>3</w:t>
            </w:r>
            <w:r>
              <w:rPr>
                <w:rFonts w:hAnsi="宋体" w:ascii="Times New Roman" w:hint="eastAsia"/>
                <w:sz w:val="22"/>
                <w:szCs w:val="21"/>
              </w:rPr>
              <w:t>、社会保障资金缴纳证明：提供</w:t>
            </w:r>
            <w:r>
              <w:rPr>
                <w:rFonts w:hAnsi="宋体" w:ascii="Times New Roman" w:hint="eastAsia"/>
                <w:sz w:val="22"/>
                <w:szCs w:val="21"/>
              </w:rPr>
              <w:t>2022</w:t>
            </w:r>
            <w:r>
              <w:rPr>
                <w:rFonts w:hAnsi="宋体" w:ascii="Times New Roman" w:hint="eastAsia"/>
                <w:sz w:val="22"/>
                <w:szCs w:val="21"/>
              </w:rPr>
              <w:t>年</w:t>
            </w:r>
            <w:r>
              <w:rPr>
                <w:rFonts w:hAnsi="宋体" w:ascii="Times New Roman" w:hint="eastAsia"/>
                <w:sz w:val="22"/>
                <w:szCs w:val="21"/>
              </w:rPr>
              <w:t>01</w:t>
            </w:r>
            <w:r>
              <w:rPr>
                <w:rFonts w:hAnsi="宋体" w:ascii="Times New Roman" w:hint="eastAsia"/>
                <w:sz w:val="22"/>
                <w:szCs w:val="21"/>
              </w:rPr>
              <w:t>月</w:t>
            </w:r>
            <w:r>
              <w:rPr>
                <w:rFonts w:hAnsi="宋体" w:ascii="Times New Roman" w:hint="eastAsia"/>
                <w:sz w:val="22"/>
                <w:szCs w:val="21"/>
              </w:rPr>
              <w:t>01</w:t>
            </w:r>
            <w:r>
              <w:rPr>
                <w:rFonts w:hAnsi="宋体" w:ascii="Times New Roman" w:hint="eastAsia"/>
                <w:sz w:val="22"/>
                <w:szCs w:val="21"/>
              </w:rPr>
              <w:t>日至今已缴存的任一月份的社会保障资金缴存单据或社保机构开具的社会保险参保缴费情况证明，依法不需要缴纳社会保障资金的供应商应提供相关文件证明；</w:t>
            </w:r>
          </w:p>
          <w:p w:rsidRDefault="00C93A6C" w:rsidP="00D35EC4" w:rsidR="00711DCF">
            <w:pPr>
              <w:rPr>
                <w:rFonts w:hAnsi="宋体" w:ascii="Times New Roman"/>
                <w:sz w:val="22"/>
                <w:szCs w:val="21"/>
              </w:rPr>
            </w:pPr>
            <w:r>
              <w:rPr>
                <w:rFonts w:hAnsi="宋体" w:ascii="Times New Roman" w:hint="eastAsia"/>
                <w:sz w:val="22"/>
                <w:szCs w:val="21"/>
              </w:rPr>
              <w:t>4</w:t>
            </w:r>
            <w:r>
              <w:rPr>
                <w:rFonts w:hAnsi="宋体" w:ascii="Times New Roman" w:hint="eastAsia"/>
                <w:sz w:val="22"/>
                <w:szCs w:val="21"/>
              </w:rPr>
              <w:t>、税收缴纳证明：提供</w:t>
            </w:r>
            <w:r>
              <w:rPr>
                <w:rFonts w:hAnsi="宋体" w:ascii="Times New Roman" w:hint="eastAsia"/>
                <w:sz w:val="22"/>
                <w:szCs w:val="21"/>
              </w:rPr>
              <w:t>2022</w:t>
            </w:r>
            <w:r>
              <w:rPr>
                <w:rFonts w:hAnsi="宋体" w:ascii="Times New Roman" w:hint="eastAsia"/>
                <w:sz w:val="22"/>
                <w:szCs w:val="21"/>
              </w:rPr>
              <w:t>年</w:t>
            </w:r>
            <w:r>
              <w:rPr>
                <w:rFonts w:hAnsi="宋体" w:ascii="Times New Roman" w:hint="eastAsia"/>
                <w:sz w:val="22"/>
                <w:szCs w:val="21"/>
              </w:rPr>
              <w:t>01</w:t>
            </w:r>
            <w:r>
              <w:rPr>
                <w:rFonts w:hAnsi="宋体" w:ascii="Times New Roman" w:hint="eastAsia"/>
                <w:sz w:val="22"/>
                <w:szCs w:val="21"/>
              </w:rPr>
              <w:t>月</w:t>
            </w:r>
            <w:r>
              <w:rPr>
                <w:rFonts w:hAnsi="宋体" w:ascii="Times New Roman" w:hint="eastAsia"/>
                <w:sz w:val="22"/>
                <w:szCs w:val="21"/>
              </w:rPr>
              <w:t>01</w:t>
            </w:r>
            <w:r>
              <w:rPr>
                <w:rFonts w:hAnsi="宋体" w:ascii="Times New Roman" w:hint="eastAsia"/>
                <w:sz w:val="22"/>
                <w:szCs w:val="21"/>
              </w:rPr>
              <w:t>日至今已缴纳的至少一个月的纳税证明或完税证明，依法免税的单位应提供相关证明材料；</w:t>
            </w:r>
            <w:r>
              <w:rPr>
                <w:rFonts w:hAnsi="宋体" w:ascii="Times New Roman" w:hint="eastAsia"/>
                <w:sz w:val="22"/>
                <w:szCs w:val="21"/>
              </w:rPr>
              <w:t xml:space="preserve"> </w:t>
            </w:r>
          </w:p>
          <w:p w:rsidRDefault="00C93A6C" w:rsidP="00D35EC4" w:rsidR="00711DCF">
            <w:pPr>
              <w:pStyle w:val="a0"/>
              <w:ind w:firstLineChars="100" w:firstLine="220"/>
            </w:pPr>
            <w:r>
              <w:rPr>
                <w:rFonts w:hAnsi="宋体" w:ascii="Times New Roman" w:hint="eastAsia"/>
                <w:sz w:val="22"/>
                <w:szCs w:val="21"/>
              </w:rPr>
              <w:t>注：以上</w:t>
            </w:r>
            <w:r>
              <w:rPr>
                <w:rFonts w:hAnsi="宋体" w:ascii="Times New Roman" w:hint="eastAsia"/>
                <w:sz w:val="22"/>
                <w:szCs w:val="21"/>
              </w:rPr>
              <w:t>2-4</w:t>
            </w:r>
            <w:r>
              <w:rPr>
                <w:rFonts w:hAnsi="宋体" w:ascii="Times New Roman" w:hint="eastAsia"/>
                <w:sz w:val="22"/>
                <w:szCs w:val="21"/>
              </w:rPr>
              <w:t>项提供相关材料复印件加盖公章（放入资格投标文件正本中）；</w:t>
            </w:r>
          </w:p>
        </w:tc>
      </w:tr>
      <w:tr w:rsidTr="00D35EC4" w:rsidR="00711DCF">
        <w:trPr>
          <w:trHeight w:val="1060"/>
        </w:trPr>
        <w:tc>
          <w:tcPr>
            <w:tcW w:type="dxa" w:w="811"/>
            <w:shd w:fill="auto" w:color="auto" w:val="clear"/>
            <w:vAlign w:val="center"/>
          </w:tcPr>
          <w:p w:rsidRDefault="00C93A6C" w:rsidP="00D35EC4" w:rsidR="00711DCF">
            <w:pPr>
              <w:snapToGrid w:val="false"/>
              <w:spacing w:lineRule="auto" w:line="276"/>
              <w:jc w:val="center"/>
              <w:rPr>
                <w:rFonts w:hAnsi="Times New Roman" w:ascii="Times New Roman"/>
                <w:sz w:val="22"/>
              </w:rPr>
            </w:pPr>
            <w:r>
              <w:rPr>
                <w:rFonts w:hAnsi="Times New Roman" w:ascii="Times New Roman"/>
                <w:sz w:val="22"/>
              </w:rPr>
              <w:t>2</w:t>
            </w:r>
          </w:p>
        </w:tc>
        <w:tc>
          <w:tcPr>
            <w:tcW w:type="dxa" w:w="4906"/>
            <w:shd w:fill="auto" w:color="auto" w:val="clear"/>
            <w:vAlign w:val="center"/>
          </w:tcPr>
          <w:p w:rsidRDefault="00C93A6C" w:rsidP="00547986" w:rsidR="00711DCF" w:rsidRPr="00547986">
            <w:pPr>
              <w:rPr>
                <w:rFonts w:hAnsi="宋体" w:ascii="Times New Roman"/>
                <w:sz w:val="22"/>
                <w:szCs w:val="21"/>
              </w:rPr>
            </w:pPr>
            <w:r w:rsidRPr="00547986">
              <w:rPr>
                <w:rFonts w:hAnsi="宋体" w:ascii="Times New Roman" w:hint="eastAsia"/>
                <w:sz w:val="22"/>
                <w:szCs w:val="21"/>
              </w:rPr>
              <w:t>投标人须具有独立承担民事责任能力的法人、其他组织或自然人，提供统一社会信用代码的营业执照（事业单位具有有效的事业单位法人证书、自然人提供身份证明）；</w:t>
            </w:r>
          </w:p>
        </w:tc>
        <w:tc>
          <w:tcPr>
            <w:tcW w:type="dxa" w:w="3743"/>
            <w:shd w:fill="auto" w:color="auto" w:val="clear"/>
            <w:vAlign w:val="center"/>
          </w:tcPr>
          <w:p w:rsidRDefault="00C93A6C" w:rsidP="00D35EC4" w:rsidR="00711DCF">
            <w:pPr>
              <w:snapToGrid w:val="false"/>
              <w:spacing w:lineRule="auto" w:line="276"/>
              <w:jc w:val="left"/>
              <w:rPr>
                <w:rFonts w:hAnsi="Times New Roman" w:ascii="Times New Roman"/>
                <w:sz w:val="22"/>
              </w:rPr>
            </w:pPr>
            <w:r>
              <w:rPr>
                <w:rFonts w:hAnsi="宋体" w:ascii="Times New Roman" w:hint="eastAsia"/>
                <w:sz w:val="22"/>
              </w:rPr>
              <w:t>证件副本复印件加盖公章（放入资格投标文件正本中）</w:t>
            </w:r>
          </w:p>
        </w:tc>
      </w:tr>
      <w:tr w:rsidTr="00D35EC4" w:rsidR="00711DCF">
        <w:trPr>
          <w:trHeight w:val="3002"/>
        </w:trPr>
        <w:tc>
          <w:tcPr>
            <w:tcW w:type="dxa" w:w="811"/>
            <w:shd w:fill="auto" w:color="auto" w:val="clear"/>
            <w:vAlign w:val="center"/>
          </w:tcPr>
          <w:p w:rsidRDefault="00C93A6C" w:rsidP="00D35EC4" w:rsidR="00711DCF">
            <w:pPr>
              <w:snapToGrid w:val="false"/>
              <w:spacing w:lineRule="auto" w:line="276"/>
              <w:jc w:val="center"/>
              <w:rPr>
                <w:rFonts w:hAnsi="Times New Roman" w:ascii="Times New Roman"/>
                <w:sz w:val="22"/>
              </w:rPr>
            </w:pPr>
            <w:r>
              <w:rPr>
                <w:rFonts w:hAnsi="Times New Roman" w:ascii="Times New Roman"/>
                <w:sz w:val="22"/>
              </w:rPr>
              <w:lastRenderedPageBreak/>
              <w:t>3</w:t>
            </w:r>
          </w:p>
        </w:tc>
        <w:tc>
          <w:tcPr>
            <w:tcW w:type="dxa" w:w="4906"/>
            <w:shd w:fill="auto" w:color="auto" w:val="clear"/>
            <w:vAlign w:val="center"/>
          </w:tcPr>
          <w:p w:rsidRDefault="00C93A6C" w:rsidP="00D35EC4" w:rsidR="00711DCF">
            <w:pPr>
              <w:snapToGrid w:val="false"/>
              <w:spacing w:lineRule="auto" w:line="276"/>
              <w:jc w:val="left"/>
              <w:rPr>
                <w:rFonts w:hAnsi="Times New Roman" w:ascii="Times New Roman"/>
                <w:bCs/>
                <w:sz w:val="22"/>
              </w:rPr>
            </w:pPr>
            <w:r>
              <w:rPr>
                <w:rFonts w:hAnsi="Times New Roman" w:ascii="Times New Roman" w:hint="eastAsia"/>
                <w:sz w:val="22"/>
              </w:rPr>
              <w:t>投标人未被列入失信被执行人、重大税收违法案件当事人名单、政府采购严重违法失信行为记录</w:t>
            </w:r>
          </w:p>
        </w:tc>
        <w:tc>
          <w:tcPr>
            <w:tcW w:type="dxa" w:w="3743"/>
            <w:shd w:fill="auto" w:color="auto" w:val="clear"/>
            <w:vAlign w:val="center"/>
          </w:tcPr>
          <w:p w:rsidRDefault="00C93A6C" w:rsidP="00D35EC4" w:rsidR="00711DCF">
            <w:pPr>
              <w:snapToGrid w:val="false"/>
              <w:spacing w:lineRule="auto" w:line="276"/>
              <w:ind w:firstLineChars="200" w:firstLine="440"/>
              <w:jc w:val="left"/>
              <w:rPr>
                <w:rFonts w:hAnsi="宋体"/>
                <w:sz w:val="22"/>
              </w:rPr>
            </w:pPr>
            <w:r>
              <w:rPr>
                <w:rFonts w:hAnsi="宋体" w:hint="eastAsia"/>
                <w:sz w:val="22"/>
              </w:rPr>
              <w:t>供应商须根据资格性文件规定的承诺函格式（</w:t>
            </w:r>
            <w:r>
              <w:rPr>
                <w:rFonts w:hAnsi="宋体"/>
                <w:sz w:val="22"/>
              </w:rPr>
              <w:t>1-4</w:t>
            </w:r>
            <w:r>
              <w:rPr>
                <w:rFonts w:hAnsi="宋体" w:hint="eastAsia"/>
                <w:sz w:val="22"/>
              </w:rPr>
              <w:t>）提供“未被列入失信被执行人、重大税收违法案件当事人名单、政府采购严重违法失信行为记录名单的承诺函”原件（放入资格投标文件正本中）</w:t>
            </w:r>
          </w:p>
          <w:p w:rsidRDefault="00C93A6C" w:rsidP="00D35EC4" w:rsidR="00711DCF">
            <w:pPr>
              <w:snapToGrid w:val="false"/>
              <w:spacing w:lineRule="auto" w:line="276"/>
              <w:jc w:val="left"/>
              <w:rPr>
                <w:rFonts w:hAnsi="Times New Roman" w:ascii="Times New Roman"/>
                <w:sz w:val="22"/>
              </w:rPr>
            </w:pPr>
            <w:r>
              <w:rPr>
                <w:rFonts w:hAnsi="宋体" w:hint="eastAsia"/>
                <w:sz w:val="22"/>
              </w:rPr>
              <w:t>注：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rsidTr="00D35EC4" w:rsidR="00711DCF">
        <w:trPr>
          <w:trHeight w:val="1070"/>
        </w:trPr>
        <w:tc>
          <w:tcPr>
            <w:tcW w:type="dxa" w:w="811"/>
            <w:shd w:fill="auto" w:color="auto" w:val="clear"/>
            <w:vAlign w:val="center"/>
          </w:tcPr>
          <w:p w:rsidRDefault="00C93A6C" w:rsidP="00D35EC4" w:rsidR="00711DCF">
            <w:pPr>
              <w:snapToGrid w:val="false"/>
              <w:spacing w:lineRule="auto" w:line="276"/>
              <w:jc w:val="center"/>
              <w:rPr>
                <w:rFonts w:hAnsi="Times New Roman" w:ascii="Times New Roman"/>
                <w:sz w:val="22"/>
              </w:rPr>
            </w:pPr>
            <w:r>
              <w:rPr>
                <w:rFonts w:hAnsi="Times New Roman" w:ascii="Times New Roman" w:hint="eastAsia"/>
                <w:sz w:val="22"/>
              </w:rPr>
              <w:t>4</w:t>
            </w:r>
          </w:p>
        </w:tc>
        <w:tc>
          <w:tcPr>
            <w:tcW w:type="dxa" w:w="4906"/>
            <w:shd w:fill="auto" w:color="auto" w:val="clear"/>
            <w:vAlign w:val="center"/>
          </w:tcPr>
          <w:p w:rsidRDefault="00C93A6C" w:rsidP="00547986" w:rsidR="00711DCF" w:rsidRPr="00547986">
            <w:pPr>
              <w:pStyle w:val="af4"/>
              <w:spacing w:lineRule="exact" w:line="360"/>
              <w:ind w:firstLine="440"/>
              <w:rPr>
                <w:rFonts w:hAnsi="Times New Roman" w:ascii="Times New Roman"/>
                <w:sz w:val="22"/>
                <w:szCs w:val="22"/>
              </w:rPr>
            </w:pPr>
            <w:r w:rsidRPr="00547986">
              <w:rPr>
                <w:rFonts w:hAnsi="Times New Roman" w:ascii="Times New Roman" w:hint="eastAsia"/>
                <w:sz w:val="22"/>
                <w:szCs w:val="22"/>
              </w:rPr>
              <w:t>投标人为代理商的提供《医疗器械经营许可证》（提供的设备须在其经营范围内）和所提供产品的医疗器械注册证；</w:t>
            </w:r>
          </w:p>
        </w:tc>
        <w:tc>
          <w:tcPr>
            <w:tcW w:type="dxa" w:w="3743"/>
            <w:shd w:fill="auto" w:color="auto" w:val="clear"/>
            <w:vAlign w:val="center"/>
          </w:tcPr>
          <w:p w:rsidRDefault="00C93A6C" w:rsidP="00D35EC4" w:rsidR="00711DCF">
            <w:pPr>
              <w:snapToGrid w:val="false"/>
              <w:spacing w:lineRule="auto" w:line="276"/>
              <w:jc w:val="left"/>
              <w:rPr>
                <w:rFonts w:hAnsi="宋体"/>
                <w:sz w:val="22"/>
              </w:rPr>
            </w:pPr>
            <w:r>
              <w:rPr>
                <w:rFonts w:hAnsi="宋体" w:ascii="Times New Roman" w:hint="eastAsia"/>
                <w:sz w:val="22"/>
              </w:rPr>
              <w:t>复印件加盖公章（放入资格投标文件正本中）</w:t>
            </w:r>
          </w:p>
        </w:tc>
      </w:tr>
      <w:tr w:rsidTr="00547986" w:rsidR="00711DCF">
        <w:trPr>
          <w:trHeight w:val="1205"/>
        </w:trPr>
        <w:tc>
          <w:tcPr>
            <w:tcW w:type="dxa" w:w="811"/>
            <w:shd w:fill="auto" w:color="auto" w:val="clear"/>
            <w:vAlign w:val="center"/>
          </w:tcPr>
          <w:p w:rsidRDefault="00C93A6C" w:rsidP="00D35EC4" w:rsidR="00711DCF">
            <w:pPr>
              <w:snapToGrid w:val="false"/>
              <w:spacing w:lineRule="auto" w:line="276"/>
              <w:jc w:val="center"/>
              <w:rPr>
                <w:rFonts w:hAnsi="Times New Roman" w:ascii="Times New Roman"/>
                <w:sz w:val="22"/>
              </w:rPr>
            </w:pPr>
            <w:r>
              <w:rPr>
                <w:rFonts w:hAnsi="Times New Roman" w:ascii="Times New Roman" w:hint="eastAsia"/>
                <w:sz w:val="22"/>
              </w:rPr>
              <w:t>5</w:t>
            </w:r>
          </w:p>
        </w:tc>
        <w:tc>
          <w:tcPr>
            <w:tcW w:type="dxa" w:w="4906"/>
            <w:shd w:fill="auto" w:color="auto" w:val="clear"/>
            <w:vAlign w:val="center"/>
          </w:tcPr>
          <w:p w:rsidRDefault="00C93A6C" w:rsidP="00D35EC4" w:rsidR="00711DCF">
            <w:pPr>
              <w:snapToGrid w:val="false"/>
              <w:spacing w:lineRule="auto" w:line="276"/>
              <w:jc w:val="left"/>
              <w:rPr>
                <w:rFonts w:hAnsi="Times New Roman" w:ascii="Times New Roman"/>
                <w:sz w:val="22"/>
              </w:rPr>
            </w:pPr>
            <w:r w:rsidRPr="00547986">
              <w:rPr>
                <w:rFonts w:hAnsi="Times New Roman" w:ascii="Times New Roman" w:hint="eastAsia"/>
                <w:sz w:val="22"/>
              </w:rPr>
              <w:t>投标人为制造厂家的提供《医疗器械生产许可证》（提供的设备须在其生产范围内）和所提供产品的医疗器械注册证；</w:t>
            </w:r>
          </w:p>
        </w:tc>
        <w:tc>
          <w:tcPr>
            <w:tcW w:type="dxa" w:w="3743"/>
            <w:shd w:fill="auto" w:color="auto" w:val="clear"/>
            <w:vAlign w:val="center"/>
          </w:tcPr>
          <w:p w:rsidRDefault="00C93A6C" w:rsidP="00D35EC4" w:rsidR="00711DCF">
            <w:pPr>
              <w:snapToGrid w:val="false"/>
              <w:spacing w:lineRule="auto" w:line="276"/>
              <w:jc w:val="left"/>
              <w:rPr>
                <w:rFonts w:hAnsi="宋体"/>
                <w:sz w:val="22"/>
              </w:rPr>
            </w:pPr>
            <w:r>
              <w:rPr>
                <w:rFonts w:hAnsi="宋体" w:ascii="Times New Roman" w:hint="eastAsia"/>
                <w:sz w:val="22"/>
              </w:rPr>
              <w:t>复印件加盖公章（放入资格投标文件正本中）</w:t>
            </w:r>
          </w:p>
        </w:tc>
      </w:tr>
      <w:tr w:rsidTr="00D35EC4" w:rsidR="00711DCF">
        <w:trPr>
          <w:trHeight w:val="1411"/>
        </w:trPr>
        <w:tc>
          <w:tcPr>
            <w:tcW w:type="dxa" w:w="811"/>
            <w:shd w:fill="auto" w:color="auto" w:val="clear"/>
            <w:vAlign w:val="center"/>
          </w:tcPr>
          <w:p w:rsidRDefault="00C93A6C" w:rsidP="00D35EC4" w:rsidR="00711DCF">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hint="eastAsia"/>
                <w:sz w:val="22"/>
              </w:rPr>
              <w:t>6</w:t>
            </w:r>
          </w:p>
        </w:tc>
        <w:tc>
          <w:tcPr>
            <w:tcW w:type="dxa" w:w="4906"/>
            <w:shd w:fill="auto" w:color="auto" w:val="clear"/>
            <w:vAlign w:val="center"/>
          </w:tcPr>
          <w:p w:rsidRDefault="00C93A6C" w:rsidP="00D35EC4" w:rsidR="00711DCF">
            <w:pPr>
              <w:snapToGrid w:val="false"/>
              <w:spacing w:lineRule="auto" w:line="276"/>
              <w:rPr>
                <w:rFonts w:hAnsi="Times New Roman" w:ascii="Times New Roman"/>
                <w:sz w:val="22"/>
              </w:rPr>
            </w:pPr>
            <w:r>
              <w:rPr>
                <w:rFonts w:hAnsi="宋体" w:ascii="Times New Roman" w:hint="eastAsia"/>
                <w:sz w:val="22"/>
              </w:rPr>
              <w:t>法定代表人授权书</w:t>
            </w:r>
          </w:p>
        </w:tc>
        <w:tc>
          <w:tcPr>
            <w:tcW w:type="dxa" w:w="3743"/>
            <w:shd w:fill="auto" w:color="auto" w:val="clear"/>
            <w:vAlign w:val="center"/>
          </w:tcPr>
          <w:p w:rsidRDefault="00C93A6C" w:rsidP="00D35EC4" w:rsidR="00711DCF">
            <w:pPr>
              <w:snapToGrid w:val="false"/>
              <w:spacing w:lineRule="auto" w:line="276"/>
              <w:jc w:val="left"/>
              <w:rPr>
                <w:rFonts w:hAnsi="Times New Roman" w:ascii="Times New Roman"/>
                <w:sz w:val="22"/>
              </w:rPr>
            </w:pPr>
            <w:r>
              <w:rPr>
                <w:rFonts w:hAnsi="宋体" w:ascii="Times New Roman" w:hint="eastAsia"/>
                <w:sz w:val="22"/>
              </w:rPr>
              <w:t>供应商须根据资格性文件规定的格式（</w:t>
            </w:r>
            <w:r>
              <w:rPr>
                <w:rFonts w:hAnsi="Times New Roman" w:ascii="Times New Roman"/>
                <w:sz w:val="22"/>
              </w:rPr>
              <w:t>1-2</w:t>
            </w:r>
            <w:r>
              <w:rPr>
                <w:rFonts w:hAnsi="宋体" w:ascii="Times New Roman" w:hint="eastAsia"/>
                <w:sz w:val="22"/>
              </w:rPr>
              <w:t>）提供原件并放入资格投标文件正本中，法定代表人直接参加的只须提供身份证复印件加盖公章</w:t>
            </w:r>
          </w:p>
        </w:tc>
      </w:tr>
      <w:tr w:rsidTr="00D35EC4" w:rsidR="00711DCF">
        <w:trPr>
          <w:trHeight w:val="710"/>
        </w:trPr>
        <w:tc>
          <w:tcPr>
            <w:tcW w:type="dxa" w:w="811"/>
            <w:shd w:fill="auto" w:color="auto" w:val="clear"/>
            <w:vAlign w:val="center"/>
          </w:tcPr>
          <w:p w:rsidRDefault="00C93A6C" w:rsidP="00D35EC4" w:rsidR="00711DCF">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hint="eastAsia"/>
                <w:sz w:val="22"/>
              </w:rPr>
              <w:t>7</w:t>
            </w:r>
          </w:p>
        </w:tc>
        <w:tc>
          <w:tcPr>
            <w:tcW w:type="dxa" w:w="4906"/>
            <w:shd w:fill="auto" w:color="auto" w:val="clear"/>
            <w:vAlign w:val="center"/>
          </w:tcPr>
          <w:p w:rsidRDefault="00C93A6C" w:rsidP="00D35EC4" w:rsidR="00711DCF">
            <w:pPr>
              <w:snapToGrid w:val="false"/>
              <w:spacing w:lineRule="auto" w:line="276"/>
              <w:rPr>
                <w:rFonts w:hAnsi="Times New Roman" w:ascii="Times New Roman"/>
                <w:sz w:val="22"/>
              </w:rPr>
            </w:pPr>
            <w:r>
              <w:rPr>
                <w:rFonts w:hAnsi="宋体" w:ascii="Times New Roman" w:hint="eastAsia"/>
                <w:sz w:val="22"/>
              </w:rPr>
              <w:t>法定代表人和被授权人身份证件</w:t>
            </w:r>
          </w:p>
        </w:tc>
        <w:tc>
          <w:tcPr>
            <w:tcW w:type="dxa" w:w="3743"/>
            <w:shd w:fill="auto" w:color="auto" w:val="clear"/>
            <w:vAlign w:val="center"/>
          </w:tcPr>
          <w:p w:rsidRDefault="00C93A6C" w:rsidP="00D35EC4" w:rsidR="00711DCF">
            <w:pPr>
              <w:snapToGrid w:val="false"/>
              <w:spacing w:lineRule="auto" w:line="276"/>
              <w:jc w:val="left"/>
              <w:rPr>
                <w:rFonts w:hAnsi="Times New Roman" w:ascii="Times New Roman"/>
                <w:sz w:val="22"/>
              </w:rPr>
            </w:pPr>
            <w:r>
              <w:rPr>
                <w:rFonts w:hAnsi="宋体" w:ascii="Times New Roman" w:hint="eastAsia"/>
                <w:sz w:val="22"/>
              </w:rPr>
              <w:t>复印件加盖公章（放入资格投标文件正本中）</w:t>
            </w:r>
          </w:p>
        </w:tc>
      </w:tr>
      <w:tr w:rsidTr="00D35EC4" w:rsidR="00711DCF">
        <w:trPr>
          <w:trHeight w:val="710"/>
        </w:trPr>
        <w:tc>
          <w:tcPr>
            <w:tcW w:type="dxa" w:w="811"/>
            <w:shd w:fill="auto" w:color="auto" w:val="clear"/>
            <w:vAlign w:val="center"/>
          </w:tcPr>
          <w:p w:rsidRDefault="00C93A6C" w:rsidP="00D35EC4" w:rsidR="00711DCF">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hint="eastAsia"/>
                <w:sz w:val="22"/>
              </w:rPr>
              <w:t>8</w:t>
            </w:r>
          </w:p>
        </w:tc>
        <w:tc>
          <w:tcPr>
            <w:tcW w:type="dxa" w:w="4906"/>
            <w:shd w:fill="auto" w:color="auto" w:val="clear"/>
            <w:vAlign w:val="center"/>
          </w:tcPr>
          <w:p w:rsidRDefault="00C93A6C" w:rsidP="00D35EC4" w:rsidR="00711DCF">
            <w:pPr>
              <w:snapToGrid w:val="false"/>
              <w:spacing w:lineRule="auto" w:line="276"/>
              <w:rPr>
                <w:rFonts w:hAnsi="Times New Roman" w:ascii="Times New Roman"/>
                <w:sz w:val="22"/>
              </w:rPr>
            </w:pPr>
            <w:r>
              <w:rPr>
                <w:rFonts w:hAnsi="宋体" w:ascii="Times New Roman" w:hint="eastAsia"/>
                <w:sz w:val="22"/>
              </w:rPr>
              <w:t>投标保证金交纳证明材料</w:t>
            </w:r>
          </w:p>
        </w:tc>
        <w:tc>
          <w:tcPr>
            <w:tcW w:type="dxa" w:w="3743"/>
            <w:shd w:fill="auto" w:color="auto" w:val="clear"/>
            <w:vAlign w:val="center"/>
          </w:tcPr>
          <w:p w:rsidRDefault="00C93A6C" w:rsidP="00D35EC4" w:rsidR="00711DCF">
            <w:pPr>
              <w:snapToGrid w:val="false"/>
              <w:spacing w:lineRule="auto" w:line="276"/>
              <w:jc w:val="left"/>
              <w:rPr>
                <w:rFonts w:hAnsi="Times New Roman" w:ascii="Times New Roman"/>
                <w:sz w:val="22"/>
              </w:rPr>
            </w:pPr>
            <w:r>
              <w:rPr>
                <w:rFonts w:hAnsi="宋体" w:ascii="Times New Roman" w:hint="eastAsia"/>
                <w:sz w:val="22"/>
              </w:rPr>
              <w:t>复印件加盖公章（放入资格投标文件正本中）</w:t>
            </w:r>
          </w:p>
        </w:tc>
      </w:tr>
      <w:tr w:rsidTr="00D35EC4" w:rsidR="00711DCF">
        <w:trPr>
          <w:trHeight w:val="699"/>
        </w:trPr>
        <w:tc>
          <w:tcPr>
            <w:tcW w:type="dxa" w:w="9460"/>
            <w:gridSpan w:val="3"/>
            <w:tcBorders>
              <w:bottom w:space="0" w:sz="18" w:color="auto" w:val="single"/>
            </w:tcBorders>
            <w:shd w:fill="auto" w:color="auto" w:val="clear"/>
            <w:vAlign w:val="center"/>
          </w:tcPr>
          <w:p w:rsidRDefault="0034228F" w:rsidP="00D35EC4" w:rsidR="0034228F" w:rsidRPr="0034228F">
            <w:pPr>
              <w:spacing w:lineRule="auto" w:line="276"/>
              <w:rPr>
                <w:rFonts w:eastAsiaTheme="minorEastAsia" w:hAnsiTheme="minorEastAsia" w:asciiTheme="minorEastAsia"/>
                <w:b/>
                <w:sz w:val="24"/>
                <w:szCs w:val="24"/>
              </w:rPr>
            </w:pPr>
            <w:r w:rsidRPr="0034228F">
              <w:rPr>
                <w:rFonts w:eastAsiaTheme="minorEastAsia" w:hAnsiTheme="minorEastAsia" w:asciiTheme="minorEastAsia" w:hint="eastAsia"/>
                <w:b/>
                <w:sz w:val="24"/>
                <w:szCs w:val="24"/>
              </w:rPr>
              <w:t>注：</w:t>
            </w:r>
            <w:r w:rsidRPr="0034228F">
              <w:rPr>
                <w:rFonts w:eastAsiaTheme="minorEastAsia" w:hAnsiTheme="minorEastAsia" w:asciiTheme="minorEastAsia"/>
                <w:b/>
                <w:sz w:val="24"/>
                <w:szCs w:val="24"/>
              </w:rPr>
              <w:t>1.</w:t>
            </w:r>
            <w:r w:rsidRPr="0034228F">
              <w:rPr>
                <w:rFonts w:eastAsiaTheme="minorEastAsia" w:hAnsiTheme="minorEastAsia" w:asciiTheme="minorEastAsia" w:hint="eastAsia"/>
                <w:b/>
                <w:sz w:val="24"/>
                <w:szCs w:val="24"/>
              </w:rPr>
              <w:t>请投标供应商认真核对投标文件中是否按上述要求提供资格证明材料，未按上述要求提供的，自行承担无法通过资格审核的风险。</w:t>
            </w:r>
          </w:p>
          <w:p w:rsidRDefault="0034228F" w:rsidP="00D35EC4" w:rsidR="0034228F" w:rsidRPr="0034228F">
            <w:pPr>
              <w:spacing w:lineRule="auto" w:line="276"/>
              <w:rPr>
                <w:rFonts w:eastAsiaTheme="minorEastAsia" w:hAnsiTheme="minorEastAsia" w:asciiTheme="minorEastAsia"/>
                <w:b/>
                <w:sz w:val="24"/>
                <w:szCs w:val="24"/>
              </w:rPr>
            </w:pPr>
            <w:r w:rsidRPr="0034228F">
              <w:rPr>
                <w:rFonts w:eastAsiaTheme="minorEastAsia" w:hAnsiTheme="minorEastAsia" w:asciiTheme="minorEastAsia" w:hint="eastAsia"/>
                <w:b/>
                <w:sz w:val="24"/>
                <w:szCs w:val="24"/>
              </w:rPr>
              <w:t>2.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rsidRDefault="0034228F" w:rsidP="00D35EC4" w:rsidR="0034228F" w:rsidRPr="0034228F">
            <w:pPr>
              <w:spacing w:lineRule="auto" w:line="276"/>
              <w:rPr>
                <w:rFonts w:eastAsiaTheme="minorEastAsia" w:hAnsiTheme="minorEastAsia" w:asciiTheme="minorEastAsia"/>
                <w:b/>
                <w:sz w:val="24"/>
                <w:szCs w:val="24"/>
              </w:rPr>
            </w:pPr>
            <w:r w:rsidRPr="0034228F">
              <w:rPr>
                <w:rFonts w:eastAsiaTheme="minorEastAsia" w:hAnsiTheme="minorEastAsia" w:asciiTheme="minorEastAsia" w:hint="eastAsia"/>
                <w:b/>
                <w:sz w:val="24"/>
                <w:szCs w:val="24"/>
              </w:rPr>
              <w:t>3.以上要求的资料复印件均须加盖投标单位的公章（鲜章）。</w:t>
            </w:r>
          </w:p>
          <w:p w:rsidRDefault="0034228F" w:rsidP="00D35EC4" w:rsidR="00711DCF">
            <w:pPr>
              <w:snapToGrid w:val="false"/>
              <w:spacing w:lineRule="auto" w:line="276"/>
              <w:rPr>
                <w:rFonts w:hAnsi="Times New Roman" w:ascii="Times New Roman"/>
                <w:b/>
                <w:sz w:val="22"/>
              </w:rPr>
            </w:pPr>
            <w:r w:rsidRPr="0034228F">
              <w:rPr>
                <w:rFonts w:eastAsiaTheme="minorEastAsia" w:hAnsiTheme="minorEastAsia" w:asciiTheme="minorEastAsia" w:hint="eastAsia"/>
                <w:b/>
                <w:bCs/>
                <w:sz w:val="24"/>
                <w:szCs w:val="24"/>
              </w:rPr>
              <w:t>4.本项目不接受联合体投标。</w:t>
            </w:r>
          </w:p>
        </w:tc>
      </w:tr>
    </w:tbl>
    <w:p w:rsidRDefault="00C93A6C" w:rsidR="00711DCF">
      <w:pPr>
        <w:pStyle w:val="1"/>
        <w:jc w:val="center"/>
        <w:rPr>
          <w:rFonts w:hAnsi="Times New Roman" w:ascii="Times New Roman"/>
          <w:sz w:val="40"/>
          <w:szCs w:val="21"/>
        </w:rPr>
      </w:pPr>
      <w:bookmarkStart w:name="_Toc22296" w:id="197"/>
      <w:bookmarkStart w:name="_Toc536" w:id="198"/>
      <w:bookmarkStart w:name="_Toc32593" w:id="199"/>
      <w:r>
        <w:rPr>
          <w:rFonts w:hAnsi="Times New Roman" w:ascii="Times New Roman"/>
          <w:sz w:val="40"/>
          <w:szCs w:val="21"/>
        </w:rPr>
        <w:br w:type="page"/>
      </w:r>
      <w:bookmarkStart w:name="_Toc3740" w:id="200"/>
      <w:r>
        <w:rPr>
          <w:rFonts w:hAnsi="Times New Roman" w:ascii="Times New Roman" w:hint="eastAsia"/>
          <w:sz w:val="40"/>
          <w:szCs w:val="21"/>
        </w:rPr>
        <w:lastRenderedPageBreak/>
        <w:t>第五章</w:t>
      </w:r>
      <w:bookmarkStart w:name="_Toc217446093" w:id="201"/>
      <w:r>
        <w:rPr>
          <w:rFonts w:hAnsi="Times New Roman" w:ascii="Times New Roman" w:hint="eastAsia"/>
          <w:sz w:val="40"/>
          <w:szCs w:val="21"/>
        </w:rPr>
        <w:t xml:space="preserve"> </w:t>
      </w:r>
      <w:r>
        <w:rPr>
          <w:rFonts w:hAnsi="Times New Roman" w:ascii="Times New Roman" w:hint="eastAsia"/>
          <w:sz w:val="40"/>
          <w:szCs w:val="21"/>
        </w:rPr>
        <w:t>招标项目要求</w:t>
      </w:r>
      <w:bookmarkStart w:name="_Toc217446094" w:id="202"/>
      <w:bookmarkEnd w:id="197"/>
      <w:bookmarkEnd w:id="198"/>
      <w:bookmarkEnd w:id="199"/>
      <w:bookmarkEnd w:id="200"/>
      <w:bookmarkEnd w:id="201"/>
    </w:p>
    <w:p w:rsidRDefault="00C93A6C" w:rsidR="00711DCF">
      <w:pPr>
        <w:pStyle w:val="a0"/>
        <w:numPr>
          <w:ilvl w:val="0"/>
          <w:numId w:val="9"/>
        </w:numPr>
        <w:spacing w:lineRule="exact" w:line="440"/>
        <w:rPr>
          <w:rFonts w:hAnsi="Times New Roman" w:ascii="Times New Roman"/>
          <w:b/>
          <w:sz w:val="22"/>
          <w:szCs w:val="22"/>
        </w:rPr>
      </w:pPr>
      <w:r>
        <w:rPr>
          <w:rFonts w:hAnsi="宋体" w:ascii="Times New Roman" w:hint="eastAsia"/>
          <w:b/>
          <w:sz w:val="22"/>
          <w:szCs w:val="22"/>
        </w:rPr>
        <w:t>项目概述：</w:t>
      </w:r>
      <w:bookmarkEnd w:id="202"/>
    </w:p>
    <w:p w:rsidRDefault="00220730" w:rsidP="00220730" w:rsidR="00220730">
      <w:pPr>
        <w:pStyle w:val="af4"/>
        <w:spacing w:lineRule="exact" w:line="360"/>
        <w:ind w:firstLine="480"/>
        <w:rPr>
          <w:rFonts w:hAnsi="Times New Roman" w:ascii="Times New Roman"/>
          <w:sz w:val="24"/>
        </w:rPr>
      </w:pPr>
      <w:r>
        <w:rPr>
          <w:rFonts w:hAnsi="Times New Roman" w:ascii="Times New Roman" w:hint="eastAsia"/>
          <w:sz w:val="24"/>
        </w:rPr>
        <w:t>本项目共</w:t>
      </w:r>
      <w:r>
        <w:rPr>
          <w:rFonts w:hAnsi="Times New Roman" w:ascii="Times New Roman" w:hint="eastAsia"/>
          <w:sz w:val="24"/>
        </w:rPr>
        <w:t>1</w:t>
      </w:r>
      <w:r>
        <w:rPr>
          <w:rFonts w:hAnsi="Times New Roman" w:ascii="Times New Roman" w:hint="eastAsia"/>
          <w:sz w:val="24"/>
        </w:rPr>
        <w:t>个包，采购全自动生化分析仪</w:t>
      </w:r>
      <w:r>
        <w:rPr>
          <w:rFonts w:cs="宋体" w:hAnsi="宋体" w:hint="eastAsia"/>
          <w:sz w:val="24"/>
        </w:rPr>
        <w:t>1台</w:t>
      </w:r>
      <w:r>
        <w:rPr>
          <w:rFonts w:hAnsi="Times New Roman" w:ascii="Times New Roman" w:hint="eastAsia"/>
          <w:sz w:val="24"/>
        </w:rPr>
        <w:t>（具体详见招标文件）；</w:t>
      </w:r>
      <w:r>
        <w:rPr>
          <w:rFonts w:hAnsi="Times New Roman" w:ascii="Times New Roman" w:hint="eastAsia"/>
          <w:sz w:val="24"/>
        </w:rPr>
        <w:t xml:space="preserve"> </w:t>
      </w:r>
    </w:p>
    <w:p w:rsidRDefault="00220730" w:rsidP="00220730" w:rsidR="00220730">
      <w:pPr>
        <w:pStyle w:val="af4"/>
        <w:spacing w:lineRule="exact" w:line="360"/>
        <w:ind w:firstLine="480"/>
        <w:rPr>
          <w:rFonts w:hAnsi="Times New Roman" w:ascii="Times New Roman"/>
          <w:sz w:val="24"/>
        </w:rPr>
      </w:pPr>
      <w:r>
        <w:rPr>
          <w:rFonts w:hAnsi="Times New Roman" w:ascii="Times New Roman" w:hint="eastAsia"/>
          <w:sz w:val="24"/>
        </w:rPr>
        <w:t>项目用途：自用</w:t>
      </w:r>
    </w:p>
    <w:p w:rsidRDefault="00220730" w:rsidP="00220730" w:rsidR="00220730">
      <w:pPr>
        <w:pStyle w:val="af4"/>
        <w:spacing w:lineRule="exact" w:line="360"/>
        <w:ind w:firstLine="480"/>
        <w:rPr>
          <w:rFonts w:hAnsi="Times New Roman" w:ascii="Times New Roman"/>
          <w:sz w:val="24"/>
        </w:rPr>
      </w:pPr>
      <w:r>
        <w:rPr>
          <w:rFonts w:hAnsi="Times New Roman" w:ascii="Times New Roman" w:hint="eastAsia"/>
          <w:sz w:val="24"/>
        </w:rPr>
        <w:t>采购预算：</w:t>
      </w:r>
      <w:r>
        <w:rPr>
          <w:rFonts w:hAnsi="Times New Roman" w:ascii="Times New Roman" w:hint="eastAsia"/>
          <w:sz w:val="24"/>
        </w:rPr>
        <w:t>380000</w:t>
      </w:r>
      <w:r>
        <w:rPr>
          <w:rFonts w:hAnsi="Times New Roman" w:ascii="Times New Roman" w:hint="eastAsia"/>
          <w:sz w:val="24"/>
        </w:rPr>
        <w:t>元。</w:t>
      </w:r>
    </w:p>
    <w:p w:rsidRDefault="00FA7657" w:rsidP="00FA7657" w:rsidR="00FA7657">
      <w:pPr>
        <w:pStyle w:val="a4"/>
        <w:spacing w:lineRule="exact" w:line="400"/>
        <w:ind w:firstLine="440"/>
        <w:rPr>
          <w:rFonts w:hAnsi="Times New Roman" w:ascii="Times New Roman"/>
          <w:sz w:val="22"/>
          <w:szCs w:val="24"/>
        </w:rPr>
      </w:pPr>
      <w:r>
        <w:rPr>
          <w:rFonts w:hAnsi="Times New Roman" w:ascii="Times New Roman" w:hint="eastAsia"/>
          <w:sz w:val="22"/>
          <w:szCs w:val="24"/>
        </w:rPr>
        <w:t>标的名称及所属行业：</w:t>
      </w:r>
    </w:p>
    <w:tbl>
      <w:tblPr>
        <w:tblW w:type="auto" w:w="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tblPr>
      <w:tblGrid>
        <w:gridCol w:w="1597"/>
        <w:gridCol w:w="4375"/>
        <w:gridCol w:w="2125"/>
      </w:tblGrid>
      <w:tr w:rsidTr="004F2E92" w:rsidR="00FA7657" w:rsidRPr="005162E8">
        <w:trPr>
          <w:jc w:val="center"/>
        </w:trPr>
        <w:tc>
          <w:tcPr>
            <w:tcW w:type="dxa" w:w="1597"/>
            <w:vAlign w:val="center"/>
          </w:tcPr>
          <w:p w:rsidRDefault="00FA7657" w:rsidP="004F2E92" w:rsidR="00FA7657" w:rsidRPr="005162E8">
            <w:pPr>
              <w:pStyle w:val="a4"/>
              <w:spacing w:lineRule="exact" w:line="400"/>
              <w:ind w:firstLineChars="0" w:firstLine="0"/>
              <w:jc w:val="center"/>
              <w:rPr>
                <w:rFonts w:hAnsi="Times New Roman" w:ascii="Times New Roman"/>
                <w:sz w:val="24"/>
                <w:szCs w:val="24"/>
              </w:rPr>
            </w:pPr>
            <w:r w:rsidRPr="005162E8">
              <w:rPr>
                <w:rFonts w:hAnsi="Times New Roman" w:ascii="Times New Roman" w:hint="eastAsia"/>
                <w:sz w:val="24"/>
                <w:szCs w:val="24"/>
              </w:rPr>
              <w:t>包号</w:t>
            </w:r>
          </w:p>
        </w:tc>
        <w:tc>
          <w:tcPr>
            <w:tcW w:type="dxa" w:w="4375"/>
            <w:vAlign w:val="center"/>
          </w:tcPr>
          <w:p w:rsidRDefault="00FA7657" w:rsidP="004F2E92" w:rsidR="00FA7657" w:rsidRPr="005162E8">
            <w:pPr>
              <w:pStyle w:val="a4"/>
              <w:spacing w:lineRule="exact" w:line="400"/>
              <w:ind w:firstLine="480"/>
              <w:jc w:val="center"/>
              <w:rPr>
                <w:rFonts w:hAnsi="Times New Roman" w:ascii="Times New Roman"/>
                <w:sz w:val="24"/>
                <w:szCs w:val="24"/>
              </w:rPr>
            </w:pPr>
            <w:r w:rsidRPr="005162E8">
              <w:rPr>
                <w:rFonts w:hAnsi="Times New Roman" w:ascii="Times New Roman" w:hint="eastAsia"/>
                <w:sz w:val="24"/>
                <w:szCs w:val="24"/>
              </w:rPr>
              <w:t>标的名称</w:t>
            </w:r>
          </w:p>
        </w:tc>
        <w:tc>
          <w:tcPr>
            <w:tcW w:type="dxa" w:w="2125"/>
            <w:vAlign w:val="center"/>
          </w:tcPr>
          <w:p w:rsidRDefault="00FA7657" w:rsidP="004F2E92" w:rsidR="00FA7657" w:rsidRPr="005162E8">
            <w:pPr>
              <w:pStyle w:val="a4"/>
              <w:spacing w:lineRule="exact" w:line="400"/>
              <w:ind w:firstLine="480"/>
              <w:jc w:val="center"/>
              <w:rPr>
                <w:rFonts w:hAnsi="Times New Roman" w:ascii="Times New Roman"/>
                <w:sz w:val="24"/>
                <w:szCs w:val="24"/>
              </w:rPr>
            </w:pPr>
            <w:r w:rsidRPr="005162E8">
              <w:rPr>
                <w:rFonts w:hAnsi="Times New Roman" w:ascii="Times New Roman" w:hint="eastAsia"/>
                <w:sz w:val="24"/>
                <w:szCs w:val="24"/>
              </w:rPr>
              <w:t>所属行业</w:t>
            </w:r>
          </w:p>
        </w:tc>
      </w:tr>
      <w:tr w:rsidTr="004F2E92" w:rsidR="00FA7657" w:rsidRPr="005162E8">
        <w:trPr>
          <w:trHeight w:val="395"/>
          <w:jc w:val="center"/>
        </w:trPr>
        <w:tc>
          <w:tcPr>
            <w:tcW w:type="dxa" w:w="1597"/>
            <w:vAlign w:val="center"/>
          </w:tcPr>
          <w:p w:rsidRDefault="00FA7657" w:rsidP="004F2E92" w:rsidR="00FA7657" w:rsidRPr="005162E8">
            <w:pPr>
              <w:pStyle w:val="a4"/>
              <w:spacing w:lineRule="exact" w:line="400"/>
              <w:ind w:firstLineChars="0" w:firstLine="0"/>
              <w:jc w:val="center"/>
              <w:rPr>
                <w:rFonts w:hAnsi="Times New Roman" w:ascii="Times New Roman"/>
                <w:sz w:val="24"/>
                <w:szCs w:val="24"/>
              </w:rPr>
            </w:pPr>
            <w:r w:rsidRPr="005162E8">
              <w:rPr>
                <w:rFonts w:hAnsi="Times New Roman" w:ascii="Times New Roman" w:hint="eastAsia"/>
                <w:sz w:val="24"/>
                <w:szCs w:val="24"/>
              </w:rPr>
              <w:t>1</w:t>
            </w:r>
          </w:p>
        </w:tc>
        <w:tc>
          <w:tcPr>
            <w:tcW w:type="dxa" w:w="4375"/>
            <w:vAlign w:val="center"/>
          </w:tcPr>
          <w:p w:rsidRDefault="005162E8" w:rsidP="004F2E92" w:rsidR="00FA7657" w:rsidRPr="005162E8">
            <w:pPr>
              <w:pStyle w:val="a4"/>
              <w:spacing w:lineRule="exact" w:line="400"/>
              <w:ind w:firstLine="480"/>
              <w:jc w:val="center"/>
              <w:rPr>
                <w:rFonts w:hAnsi="Times New Roman" w:ascii="Times New Roman"/>
                <w:sz w:val="24"/>
                <w:szCs w:val="24"/>
              </w:rPr>
            </w:pPr>
            <w:r w:rsidRPr="005162E8">
              <w:rPr>
                <w:rFonts w:hAnsi="Times New Roman" w:ascii="Times New Roman" w:hint="eastAsia"/>
                <w:bCs/>
                <w:sz w:val="24"/>
              </w:rPr>
              <w:t>全自动生化分析仪</w:t>
            </w:r>
          </w:p>
        </w:tc>
        <w:tc>
          <w:tcPr>
            <w:tcW w:type="dxa" w:w="2125"/>
            <w:vAlign w:val="center"/>
          </w:tcPr>
          <w:p w:rsidRDefault="00FA7657" w:rsidP="004F2E92" w:rsidR="00FA7657" w:rsidRPr="005162E8">
            <w:pPr>
              <w:pStyle w:val="a4"/>
              <w:spacing w:lineRule="exact" w:line="400"/>
              <w:ind w:firstLineChars="0" w:firstLine="0"/>
              <w:jc w:val="center"/>
              <w:rPr>
                <w:rFonts w:hAnsi="Times New Roman" w:ascii="Times New Roman"/>
                <w:sz w:val="24"/>
                <w:szCs w:val="24"/>
              </w:rPr>
            </w:pPr>
            <w:r w:rsidRPr="005162E8">
              <w:rPr>
                <w:rFonts w:hAnsi="Times New Roman" w:ascii="Times New Roman" w:hint="eastAsia"/>
                <w:sz w:val="24"/>
                <w:szCs w:val="24"/>
              </w:rPr>
              <w:t>工业（制造业）</w:t>
            </w:r>
          </w:p>
        </w:tc>
      </w:tr>
    </w:tbl>
    <w:p w:rsidRDefault="00711DCF" w:rsidR="00711DCF">
      <w:pPr>
        <w:rPr>
          <w:rFonts w:hAnsi="宋体" w:ascii="Times New Roman"/>
          <w:b/>
          <w:sz w:val="22"/>
        </w:rPr>
      </w:pPr>
    </w:p>
    <w:p w:rsidRDefault="00C93A6C" w:rsidR="00711DCF">
      <w:pPr>
        <w:pStyle w:val="a0"/>
        <w:spacing w:lineRule="exact" w:line="440"/>
        <w:rPr>
          <w:sz w:val="22"/>
        </w:rPr>
      </w:pPr>
      <w:r>
        <w:rPr>
          <w:rFonts w:hAnsi="宋体" w:ascii="Times New Roman" w:hint="eastAsia"/>
          <w:b/>
          <w:sz w:val="22"/>
          <w:szCs w:val="22"/>
        </w:rPr>
        <w:t>（二）商务要求</w:t>
      </w:r>
    </w:p>
    <w:p w:rsidRDefault="00C93A6C" w:rsidR="00711DCF">
      <w:pPr>
        <w:spacing w:lineRule="exact" w:line="500"/>
        <w:outlineLvl w:val="0"/>
        <w:rPr>
          <w:rFonts w:hAnsi="宋体"/>
          <w:b/>
          <w:sz w:val="22"/>
          <w:szCs w:val="16"/>
        </w:rPr>
      </w:pPr>
      <w:bookmarkStart w:name="_Toc12940" w:id="203"/>
      <w:r>
        <w:rPr>
          <w:rFonts w:hAnsi="宋体" w:hint="eastAsia"/>
          <w:b/>
          <w:sz w:val="22"/>
          <w:szCs w:val="16"/>
        </w:rPr>
        <w:t>1.交货时间及地点：</w:t>
      </w:r>
      <w:bookmarkEnd w:id="203"/>
    </w:p>
    <w:p w:rsidRDefault="00C93A6C" w:rsidP="00E27C96" w:rsidR="00E27C96" w:rsidRPr="00FB3850">
      <w:pPr>
        <w:spacing w:lineRule="exact" w:line="500"/>
        <w:ind w:leftChars="122" w:left="415"/>
        <w:outlineLvl w:val="0"/>
        <w:rPr>
          <w:rFonts w:eastAsiaTheme="minorEastAsia" w:hAnsiTheme="minorEastAsia" w:asciiTheme="minorEastAsia" w:cs="微软雅黑"/>
          <w:color w:val="171A1D"/>
          <w:sz w:val="21"/>
          <w:szCs w:val="21"/>
          <w:shd w:fill="FFFFFF" w:color="auto" w:val="clear"/>
        </w:rPr>
      </w:pPr>
      <w:bookmarkStart w:name="_Toc7358" w:id="204"/>
      <w:r w:rsidRPr="00FB3850">
        <w:rPr>
          <w:rFonts w:eastAsiaTheme="minorEastAsia" w:hAnsiTheme="minorEastAsia" w:asciiTheme="minorEastAsia" w:cs="微软雅黑"/>
          <w:color w:val="171A1D"/>
          <w:sz w:val="21"/>
          <w:szCs w:val="21"/>
          <w:shd w:fill="FFFFFF" w:color="auto" w:val="clear"/>
        </w:rPr>
        <w:t>1.交货时间及地点：</w:t>
      </w:r>
      <w:r w:rsidRPr="00FB3850">
        <w:rPr>
          <w:rFonts w:eastAsiaTheme="minorEastAsia" w:hAnsiTheme="minorEastAsia" w:asciiTheme="minorEastAsia" w:cs="微软雅黑" w:hint="eastAsia"/>
          <w:color w:val="171A1D"/>
          <w:sz w:val="21"/>
          <w:szCs w:val="21"/>
          <w:shd w:fill="FFFFFF" w:color="auto" w:val="clear"/>
        </w:rPr>
        <w:br/>
        <w:t>1.1交货（完工）时间：合同签订</w:t>
      </w:r>
      <w:r w:rsidR="00A015BE" w:rsidRPr="00FB3850">
        <w:rPr>
          <w:rFonts w:eastAsiaTheme="minorEastAsia" w:hAnsiTheme="minorEastAsia" w:asciiTheme="minorEastAsia" w:cs="微软雅黑" w:hint="eastAsia"/>
          <w:color w:val="171A1D"/>
          <w:sz w:val="21"/>
          <w:szCs w:val="21"/>
          <w:shd w:fill="FFFFFF" w:color="auto" w:val="clear"/>
        </w:rPr>
        <w:t>之日起</w:t>
      </w:r>
      <w:r w:rsidRPr="00FB3850">
        <w:rPr>
          <w:rFonts w:eastAsiaTheme="minorEastAsia" w:hAnsiTheme="minorEastAsia" w:asciiTheme="minorEastAsia" w:cs="微软雅黑" w:hint="eastAsia"/>
          <w:color w:val="171A1D"/>
          <w:sz w:val="21"/>
          <w:szCs w:val="21"/>
          <w:shd w:fill="FFFFFF" w:color="auto" w:val="clear"/>
        </w:rPr>
        <w:t>15天交货验收完毕</w:t>
      </w:r>
      <w:r w:rsidR="00647CB8" w:rsidRPr="00FB3850">
        <w:rPr>
          <w:rFonts w:eastAsiaTheme="minorEastAsia" w:hAnsiTheme="minorEastAsia" w:asciiTheme="minorEastAsia" w:cs="微软雅黑" w:hint="eastAsia"/>
          <w:color w:val="171A1D"/>
          <w:sz w:val="21"/>
          <w:szCs w:val="21"/>
          <w:shd w:fill="FFFFFF" w:color="auto" w:val="clear"/>
        </w:rPr>
        <w:t>；</w:t>
      </w:r>
      <w:r w:rsidRPr="00FB3850">
        <w:rPr>
          <w:rFonts w:eastAsiaTheme="minorEastAsia" w:hAnsiTheme="minorEastAsia" w:asciiTheme="minorEastAsia" w:cs="微软雅黑" w:hint="eastAsia"/>
          <w:color w:val="171A1D"/>
          <w:sz w:val="21"/>
          <w:szCs w:val="21"/>
          <w:shd w:fill="FFFFFF" w:color="auto" w:val="clear"/>
        </w:rPr>
        <w:br/>
        <w:t xml:space="preserve">1.2 交货地点: </w:t>
      </w:r>
      <w:r w:rsidR="00E27C96" w:rsidRPr="00FB3850">
        <w:rPr>
          <w:rFonts w:eastAsiaTheme="minorEastAsia" w:hAnsiTheme="minorEastAsia" w:asciiTheme="minorEastAsia" w:cs="微软雅黑" w:hint="eastAsia"/>
          <w:color w:val="171A1D"/>
          <w:sz w:val="21"/>
          <w:szCs w:val="21"/>
          <w:shd w:fill="FFFFFF" w:color="auto" w:val="clear"/>
        </w:rPr>
        <w:t>南市临渭区崇凝中心卫生院。</w:t>
      </w:r>
    </w:p>
    <w:p w:rsidRDefault="00C93A6C" w:rsidR="00711DCF">
      <w:pPr>
        <w:spacing w:lineRule="exact" w:line="500"/>
        <w:outlineLvl w:val="0"/>
        <w:rPr>
          <w:rFonts w:cs="宋体" w:hAnsi="宋体"/>
          <w:sz w:val="22"/>
          <w:szCs w:val="16"/>
        </w:rPr>
      </w:pPr>
      <w:r>
        <w:rPr>
          <w:rFonts w:hAnsi="宋体" w:hint="eastAsia"/>
          <w:b/>
          <w:sz w:val="22"/>
          <w:szCs w:val="16"/>
        </w:rPr>
        <w:t>2.付款</w:t>
      </w:r>
      <w:r>
        <w:rPr>
          <w:rFonts w:cs="微软雅黑" w:eastAsia="微软雅黑" w:hAnsi="微软雅黑" w:ascii="微软雅黑" w:hint="eastAsia"/>
          <w:color w:val="171A1D"/>
          <w:sz w:val="21"/>
          <w:szCs w:val="21"/>
          <w:shd w:fill="FFFFFF" w:color="auto" w:val="clear"/>
        </w:rPr>
        <w:br/>
        <w:t xml:space="preserve">    </w:t>
      </w:r>
      <w:r>
        <w:rPr>
          <w:rFonts w:cs="宋体" w:hAnsi="宋体" w:hint="eastAsia"/>
          <w:sz w:val="22"/>
          <w:szCs w:val="16"/>
        </w:rPr>
        <w:t>付款：验收合格后支付95%，剩余5%一年后付清；</w:t>
      </w:r>
    </w:p>
    <w:p w:rsidRDefault="00C93A6C" w:rsidR="00711DCF">
      <w:pPr>
        <w:spacing w:lineRule="exact" w:line="500"/>
        <w:outlineLvl w:val="0"/>
        <w:rPr>
          <w:rFonts w:hAnsi="宋体"/>
          <w:b/>
          <w:sz w:val="22"/>
          <w:szCs w:val="16"/>
        </w:rPr>
      </w:pPr>
      <w:r>
        <w:rPr>
          <w:rFonts w:hAnsi="宋体" w:hint="eastAsia"/>
          <w:b/>
          <w:sz w:val="22"/>
          <w:szCs w:val="16"/>
        </w:rPr>
        <w:t>3.质保保证：</w:t>
      </w:r>
      <w:bookmarkEnd w:id="204"/>
    </w:p>
    <w:p w:rsidRDefault="00C93A6C" w:rsidR="00711DCF">
      <w:pPr>
        <w:snapToGrid w:val="false"/>
        <w:spacing w:lineRule="exact" w:line="500"/>
        <w:ind w:firstLineChars="200" w:firstLine="440" w:left="240"/>
        <w:textAlignment w:val="baseline"/>
        <w:rPr>
          <w:rFonts w:cs="宋体" w:hAnsi="宋体"/>
          <w:sz w:val="22"/>
          <w:szCs w:val="16"/>
          <w:lang w:val="zh-CN"/>
        </w:rPr>
      </w:pPr>
      <w:r>
        <w:rPr>
          <w:rFonts w:cs="宋体" w:hAnsi="宋体" w:hint="eastAsia"/>
          <w:sz w:val="22"/>
          <w:szCs w:val="16"/>
        </w:rPr>
        <w:t>3</w:t>
      </w:r>
      <w:r>
        <w:rPr>
          <w:rFonts w:cs="宋体" w:hAnsi="宋体" w:hint="eastAsia"/>
          <w:sz w:val="22"/>
          <w:szCs w:val="16"/>
          <w:lang w:val="zh-CN"/>
        </w:rPr>
        <w:t>.1质保期：</w:t>
      </w:r>
      <w:r w:rsidR="00D86C2B" w:rsidRPr="00D86C2B">
        <w:rPr>
          <w:rFonts w:cs="宋体" w:hAnsi="宋体" w:hint="eastAsia"/>
          <w:sz w:val="22"/>
          <w:szCs w:val="16"/>
        </w:rPr>
        <w:t>验收合格之日起</w:t>
      </w:r>
      <w:r w:rsidR="00D86C2B">
        <w:rPr>
          <w:rFonts w:cs="宋体" w:hAnsi="宋体" w:hint="eastAsia"/>
          <w:sz w:val="22"/>
          <w:szCs w:val="16"/>
        </w:rPr>
        <w:t>，</w:t>
      </w:r>
      <w:r>
        <w:rPr>
          <w:rFonts w:cs="宋体" w:hAnsi="宋体" w:hint="eastAsia"/>
          <w:color w:val="000000"/>
          <w:sz w:val="24"/>
          <w:szCs w:val="24"/>
        </w:rPr>
        <w:t>整</w:t>
      </w:r>
      <w:r>
        <w:rPr>
          <w:rFonts w:hAnsi="宋体" w:hint="eastAsia"/>
          <w:bCs/>
          <w:sz w:val="22"/>
          <w:szCs w:val="16"/>
          <w:lang w:val="zh-CN"/>
        </w:rPr>
        <w:t>机质保一年；终身维护保养，投标人承诺的质保时间或制造厂家的质保期限超过上述要求的，按其承诺时间和制造厂家承诺执行。</w:t>
      </w:r>
    </w:p>
    <w:p w:rsidRDefault="00C93A6C" w:rsidR="00711DCF">
      <w:pPr>
        <w:snapToGrid w:val="false"/>
        <w:spacing w:lineRule="exact" w:line="500"/>
        <w:ind w:firstLineChars="200" w:firstLine="440" w:left="240"/>
        <w:textAlignment w:val="baseline"/>
        <w:rPr>
          <w:rFonts w:cs="宋体" w:hAnsi="宋体"/>
          <w:sz w:val="22"/>
          <w:szCs w:val="16"/>
          <w:lang w:val="zh-CN"/>
        </w:rPr>
      </w:pPr>
      <w:r>
        <w:rPr>
          <w:rFonts w:cs="宋体" w:hAnsi="宋体" w:hint="eastAsia"/>
          <w:sz w:val="22"/>
          <w:szCs w:val="16"/>
        </w:rPr>
        <w:t>3.2</w:t>
      </w:r>
      <w:r>
        <w:rPr>
          <w:rFonts w:cs="宋体" w:hAnsi="宋体" w:hint="eastAsia"/>
          <w:sz w:val="22"/>
          <w:szCs w:val="16"/>
          <w:lang w:val="zh-CN"/>
        </w:rPr>
        <w:t>其他主要部件属于国家规定“三包”范围的，其质量保证期不得低于“三包”规定。供应商的质量保证期承诺优于国家“三包”规定的，按</w:t>
      </w:r>
      <w:r>
        <w:rPr>
          <w:rFonts w:hAnsi="宋体" w:hint="eastAsia"/>
          <w:bCs/>
          <w:sz w:val="22"/>
          <w:szCs w:val="16"/>
          <w:lang w:val="zh-CN"/>
        </w:rPr>
        <w:t>投标人</w:t>
      </w:r>
      <w:r>
        <w:rPr>
          <w:rFonts w:cs="宋体" w:hAnsi="宋体" w:hint="eastAsia"/>
          <w:sz w:val="22"/>
          <w:szCs w:val="16"/>
          <w:lang w:val="zh-CN"/>
        </w:rPr>
        <w:t>实际承诺执行。</w:t>
      </w:r>
    </w:p>
    <w:p w:rsidRDefault="00C93A6C" w:rsidR="00711DCF">
      <w:pPr>
        <w:snapToGrid w:val="false"/>
        <w:spacing w:lineRule="exact" w:line="500"/>
        <w:ind w:firstLineChars="200" w:firstLine="440" w:left="240"/>
        <w:textAlignment w:val="baseline"/>
        <w:rPr>
          <w:sz w:val="22"/>
          <w:szCs w:val="16"/>
        </w:rPr>
      </w:pPr>
      <w:r>
        <w:rPr>
          <w:rFonts w:cs="宋体" w:hAnsi="宋体" w:hint="eastAsia"/>
          <w:sz w:val="22"/>
          <w:szCs w:val="16"/>
        </w:rPr>
        <w:t>3.3</w:t>
      </w:r>
      <w:r>
        <w:rPr>
          <w:rFonts w:hAnsi="宋体" w:hint="eastAsia"/>
          <w:bCs/>
          <w:sz w:val="22"/>
          <w:szCs w:val="16"/>
          <w:lang w:val="zh-CN"/>
        </w:rPr>
        <w:t>投标人</w:t>
      </w:r>
      <w:r>
        <w:rPr>
          <w:rFonts w:cs="宋体" w:hAnsi="宋体" w:hint="eastAsia"/>
          <w:sz w:val="22"/>
          <w:szCs w:val="16"/>
          <w:lang w:val="zh-CN"/>
        </w:rPr>
        <w:t>必须保证提供的设备是通过正常渠道获得的、全新的、未使用过的合格产品；其有关知识产权、技术、专利、检验、商务等均要符合中华人民共和国的有关法律、法规；</w:t>
      </w:r>
      <w:r>
        <w:rPr>
          <w:rFonts w:hAnsi="宋体" w:hint="eastAsia"/>
          <w:bCs/>
          <w:sz w:val="22"/>
          <w:szCs w:val="16"/>
          <w:lang w:val="zh-CN"/>
        </w:rPr>
        <w:t>投标人</w:t>
      </w:r>
      <w:r>
        <w:rPr>
          <w:rFonts w:cs="宋体" w:hAnsi="宋体" w:hint="eastAsia"/>
          <w:sz w:val="22"/>
          <w:szCs w:val="16"/>
          <w:lang w:val="zh-CN"/>
        </w:rPr>
        <w:t>必须承担因所供设备而引起的全部法律责任。</w:t>
      </w:r>
    </w:p>
    <w:p w:rsidRDefault="00C93A6C" w:rsidR="00711DCF">
      <w:pPr>
        <w:spacing w:lineRule="exact" w:line="500"/>
        <w:outlineLvl w:val="0"/>
        <w:rPr>
          <w:rFonts w:hAnsi="宋体"/>
          <w:b/>
          <w:sz w:val="22"/>
          <w:szCs w:val="16"/>
        </w:rPr>
      </w:pPr>
      <w:bookmarkStart w:name="_Toc14442" w:id="205"/>
      <w:r>
        <w:rPr>
          <w:rFonts w:hAnsi="宋体" w:hint="eastAsia"/>
          <w:b/>
          <w:sz w:val="22"/>
          <w:szCs w:val="16"/>
        </w:rPr>
        <w:t>4.售后服务及培训要求：</w:t>
      </w:r>
      <w:bookmarkEnd w:id="205"/>
    </w:p>
    <w:p w:rsidRDefault="00C93A6C" w:rsidR="00711D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 xml:space="preserve">4.1 </w:t>
      </w:r>
      <w:r>
        <w:rPr>
          <w:rFonts w:hAnsi="宋体" w:hint="eastAsia"/>
          <w:bCs/>
          <w:sz w:val="22"/>
          <w:szCs w:val="16"/>
          <w:lang w:val="zh-CN"/>
        </w:rPr>
        <w:t>投标人</w:t>
      </w:r>
      <w:r>
        <w:rPr>
          <w:rFonts w:cs="宋体" w:hAnsi="宋体" w:hint="eastAsia"/>
          <w:sz w:val="22"/>
          <w:szCs w:val="16"/>
        </w:rPr>
        <w:t>的责任包括从设备交付到整个产品的交付使用，保证设备在进行安装、调试和试运行等过程中损坏的或有缺陷的部件可方便地得到修理和更换；</w:t>
      </w:r>
    </w:p>
    <w:p w:rsidRDefault="00C93A6C" w:rsidR="00711D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 xml:space="preserve">4.2  </w:t>
      </w:r>
      <w:r>
        <w:rPr>
          <w:rFonts w:hAnsi="宋体" w:hint="eastAsia"/>
          <w:bCs/>
          <w:sz w:val="22"/>
          <w:szCs w:val="16"/>
          <w:lang w:val="zh-CN"/>
        </w:rPr>
        <w:t>投标人</w:t>
      </w:r>
      <w:r>
        <w:rPr>
          <w:rFonts w:cs="宋体" w:hAnsi="宋体" w:hint="eastAsia"/>
          <w:sz w:val="22"/>
          <w:szCs w:val="16"/>
        </w:rPr>
        <w:t>应具备在接到用户故障报告后1小时内做出响应，12小时内到达现场并排除故障；</w:t>
      </w:r>
    </w:p>
    <w:p w:rsidRDefault="00C93A6C" w:rsidR="00711DCF">
      <w:pPr>
        <w:snapToGrid w:val="false"/>
        <w:spacing w:lineRule="exact" w:line="500"/>
        <w:textAlignment w:val="baseline"/>
        <w:rPr>
          <w:rFonts w:hAnsi="宋体"/>
          <w:bCs/>
          <w:sz w:val="22"/>
          <w:szCs w:val="16"/>
        </w:rPr>
      </w:pPr>
      <w:r>
        <w:rPr>
          <w:rFonts w:hAnsi="宋体" w:hint="eastAsia"/>
          <w:b/>
          <w:bCs/>
          <w:sz w:val="22"/>
          <w:szCs w:val="16"/>
        </w:rPr>
        <w:lastRenderedPageBreak/>
        <w:t>5.技术培训要求</w:t>
      </w:r>
    </w:p>
    <w:p w:rsidRDefault="00C93A6C" w:rsidR="00711D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5.1 设备安装调试完毕后，</w:t>
      </w:r>
      <w:r>
        <w:rPr>
          <w:rFonts w:hAnsi="宋体" w:hint="eastAsia"/>
          <w:bCs/>
          <w:sz w:val="22"/>
          <w:szCs w:val="16"/>
          <w:lang w:val="zh-CN"/>
        </w:rPr>
        <w:t>投标人</w:t>
      </w:r>
      <w:r>
        <w:rPr>
          <w:rFonts w:cs="宋体" w:hAnsi="宋体" w:hint="eastAsia"/>
          <w:sz w:val="22"/>
          <w:szCs w:val="16"/>
        </w:rPr>
        <w:t>的技术人员必须对项目单位的设备使用人员进行操作应用（培训内容包括但不限于基本原理、使用方法、常见故障及处理方法等）、安全防护及维护保养方面的技能培训至完全掌握为止，培训期间，培训师的所有费用由</w:t>
      </w:r>
      <w:r>
        <w:rPr>
          <w:rFonts w:hAnsi="宋体" w:hint="eastAsia"/>
          <w:bCs/>
          <w:sz w:val="22"/>
          <w:szCs w:val="16"/>
          <w:lang w:val="zh-CN"/>
        </w:rPr>
        <w:t>投标人</w:t>
      </w:r>
      <w:r>
        <w:rPr>
          <w:rFonts w:cs="宋体" w:hAnsi="宋体" w:hint="eastAsia"/>
          <w:sz w:val="22"/>
          <w:szCs w:val="16"/>
        </w:rPr>
        <w:t>承担。</w:t>
      </w:r>
    </w:p>
    <w:p w:rsidRDefault="00C93A6C" w:rsidR="00711D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5.2 技术资料</w:t>
      </w:r>
    </w:p>
    <w:p w:rsidRDefault="00C93A6C" w:rsidR="00711D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提供所有设备、系统全套产品目录及说明书。</w:t>
      </w:r>
    </w:p>
    <w:p w:rsidRDefault="00C93A6C" w:rsidR="00711DCF">
      <w:pPr>
        <w:snapToGrid w:val="false"/>
        <w:spacing w:lineRule="exact" w:line="500"/>
        <w:textAlignment w:val="baseline"/>
        <w:rPr>
          <w:rFonts w:cs="宋体" w:hAnsi="宋体"/>
          <w:sz w:val="22"/>
          <w:szCs w:val="16"/>
        </w:rPr>
      </w:pPr>
      <w:r>
        <w:rPr>
          <w:rFonts w:hAnsi="宋体" w:hint="eastAsia"/>
          <w:b/>
          <w:bCs/>
          <w:sz w:val="22"/>
          <w:szCs w:val="16"/>
        </w:rPr>
        <w:t xml:space="preserve">6.验收： </w:t>
      </w:r>
    </w:p>
    <w:p w:rsidRDefault="00C93A6C" w:rsidR="00711D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6.1初验：货物到达交货地点后，由使用单位根据合同对货物（设备）的名称、品牌、规格、型号、产地、数量进行检查。初验合格填写项目移交单，双方签字盖章。</w:t>
      </w:r>
    </w:p>
    <w:p w:rsidRDefault="00C93A6C" w:rsidR="00711D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6.2终验：所有货物(设备)安装、调试完毕，正常使用10个日历日后，由投标供应商向采购方提出终验书面申请，采购方确认后，组织投标供应商、有关专家及相关部门进行系统验收，并出具终验报告。验收合格后填写《政府采购项目验收单》。</w:t>
      </w:r>
    </w:p>
    <w:p w:rsidRDefault="00C93A6C" w:rsidR="00711DCF">
      <w:pPr>
        <w:snapToGrid w:val="false"/>
        <w:spacing w:lineRule="exact" w:line="450"/>
        <w:textAlignment w:val="baseline"/>
        <w:rPr>
          <w:rFonts w:hAnsi="宋体" w:ascii="Times New Roman"/>
          <w:b/>
          <w:sz w:val="22"/>
          <w:szCs w:val="21"/>
        </w:rPr>
      </w:pPr>
      <w:r>
        <w:rPr>
          <w:rFonts w:hAnsi="宋体" w:ascii="Times New Roman" w:hint="eastAsia"/>
          <w:b/>
          <w:sz w:val="22"/>
          <w:szCs w:val="21"/>
        </w:rPr>
        <w:t>备注：商务要求为实质性响应条款，必须明确响应或者明确响应优于，否则视为无效响应。</w:t>
      </w:r>
    </w:p>
    <w:p w:rsidRDefault="00711DCF" w:rsidR="00711DCF">
      <w:pPr>
        <w:snapToGrid w:val="false"/>
        <w:spacing w:lineRule="exact" w:line="560"/>
        <w:textAlignment w:val="baseline"/>
        <w:rPr>
          <w:rFonts w:hAnsi="Times New Roman" w:ascii="Times New Roman"/>
          <w:b/>
          <w:sz w:val="22"/>
          <w:szCs w:val="21"/>
        </w:rPr>
      </w:pPr>
    </w:p>
    <w:p w:rsidRDefault="00C93A6C" w:rsidR="00711DCF">
      <w:pPr>
        <w:rPr>
          <w:rFonts w:hAnsi="Times New Roman" w:ascii="Times New Roman"/>
          <w:b/>
          <w:sz w:val="24"/>
          <w:szCs w:val="20"/>
        </w:rPr>
      </w:pPr>
      <w:r>
        <w:rPr>
          <w:rFonts w:hAnsi="Times New Roman" w:ascii="Times New Roman"/>
          <w:b/>
          <w:sz w:val="24"/>
          <w:szCs w:val="20"/>
        </w:rPr>
        <w:br w:type="page"/>
      </w:r>
    </w:p>
    <w:p w:rsidRDefault="00C93A6C" w:rsidR="00711DCF">
      <w:pPr>
        <w:pStyle w:val="a0"/>
        <w:numPr>
          <w:ilvl w:val="0"/>
          <w:numId w:val="10"/>
        </w:numPr>
        <w:spacing w:lineRule="exact" w:line="440"/>
        <w:rPr>
          <w:rFonts w:hAnsi="Times New Roman" w:ascii="Times New Roman"/>
          <w:b/>
          <w:sz w:val="22"/>
          <w:szCs w:val="22"/>
        </w:rPr>
      </w:pPr>
      <w:bookmarkStart w:name="_Toc24140" w:id="206"/>
      <w:bookmarkStart w:name="_Toc16231" w:id="207"/>
      <w:bookmarkStart w:name="_Toc4916" w:id="208"/>
      <w:bookmarkStart w:name="_Toc6605" w:id="209"/>
      <w:bookmarkStart w:name="OLE_LINK15" w:id="210"/>
      <w:r>
        <w:rPr>
          <w:rFonts w:hAnsi="宋体" w:ascii="Times New Roman" w:hint="eastAsia"/>
          <w:b/>
          <w:sz w:val="22"/>
          <w:szCs w:val="22"/>
        </w:rPr>
        <w:lastRenderedPageBreak/>
        <w:t>技术要求</w:t>
      </w:r>
      <w:bookmarkStart w:name="_Toc24257" w:id="211"/>
      <w:bookmarkStart w:name="_Toc30645" w:id="212"/>
    </w:p>
    <w:p w:rsidRDefault="00C93A6C" w:rsidR="00711DCF">
      <w:pPr>
        <w:pStyle w:val="ab"/>
        <w:spacing w:lineRule="auto" w:line="360"/>
        <w:jc w:val="center"/>
      </w:pPr>
      <w:r>
        <w:rPr>
          <w:rFonts w:cs="宋体" w:hAnsi="宋体" w:hint="eastAsia"/>
          <w:b/>
          <w:bCs/>
          <w:color w:val="000000"/>
          <w:sz w:val="30"/>
          <w:szCs w:val="30"/>
        </w:rPr>
        <w:t>全自动生化分析仪招标参数</w:t>
      </w:r>
    </w:p>
    <w:p w:rsidRDefault="00C93A6C" w:rsidR="00711DCF">
      <w:pPr>
        <w:pStyle w:val="ab"/>
        <w:spacing w:lineRule="auto" w:line="360"/>
        <w:ind w:left="-284"/>
        <w:rPr>
          <w:sz w:val="22"/>
          <w:szCs w:val="21"/>
        </w:rPr>
      </w:pPr>
      <w:r>
        <w:rPr>
          <w:rFonts w:cs="宋体" w:hAnsi="宋体" w:hint="eastAsia"/>
          <w:color w:val="000000"/>
          <w:sz w:val="22"/>
        </w:rPr>
        <w:t>1.产品要求:全自动分立式生化分析仪</w:t>
      </w:r>
      <w:r w:rsidR="00FA4508">
        <w:rPr>
          <w:rFonts w:cs="宋体" w:hAnsi="宋体" w:hint="eastAsia"/>
          <w:color w:val="000000"/>
          <w:sz w:val="22"/>
        </w:rPr>
        <w:t>，1台</w:t>
      </w:r>
    </w:p>
    <w:p w:rsidRDefault="00C93A6C" w:rsidR="00711DCF">
      <w:pPr>
        <w:pStyle w:val="ab"/>
        <w:spacing w:lineRule="auto" w:line="360"/>
        <w:ind w:left="-284"/>
        <w:rPr>
          <w:sz w:val="22"/>
          <w:szCs w:val="21"/>
        </w:rPr>
      </w:pPr>
      <w:r>
        <w:rPr>
          <w:rFonts w:cs="宋体" w:hAnsi="宋体" w:hint="eastAsia"/>
          <w:color w:val="000000"/>
          <w:sz w:val="22"/>
        </w:rPr>
        <w:t>2.主要技术性能</w:t>
      </w:r>
    </w:p>
    <w:p w:rsidRDefault="00C93A6C" w:rsidR="00711DCF">
      <w:pPr>
        <w:pStyle w:val="ab"/>
        <w:spacing w:lineRule="auto" w:line="360"/>
        <w:ind w:left="-284"/>
        <w:rPr>
          <w:sz w:val="22"/>
          <w:szCs w:val="21"/>
        </w:rPr>
      </w:pPr>
      <w:r>
        <w:rPr>
          <w:rFonts w:cs="宋体" w:hAnsi="宋体" w:hint="eastAsia"/>
          <w:color w:val="000000"/>
          <w:sz w:val="22"/>
        </w:rPr>
        <w:t>2.1检测速度:生化比色分析恒速≥400测试/小时</w:t>
      </w:r>
    </w:p>
    <w:p w:rsidRDefault="00C93A6C" w:rsidR="00711DCF">
      <w:pPr>
        <w:pStyle w:val="ab"/>
        <w:spacing w:lineRule="auto" w:line="360"/>
        <w:ind w:left="-284"/>
        <w:rPr>
          <w:sz w:val="22"/>
          <w:szCs w:val="21"/>
        </w:rPr>
      </w:pPr>
      <w:r>
        <w:rPr>
          <w:rFonts w:cs="宋体" w:hAnsi="宋体" w:hint="eastAsia"/>
          <w:color w:val="000000"/>
          <w:sz w:val="22"/>
        </w:rPr>
        <w:t>2.2检测方法:要求具备终点法，两点法，速率法，免疫比浊法等</w:t>
      </w:r>
    </w:p>
    <w:p w:rsidRDefault="00C93A6C" w:rsidR="00711DCF">
      <w:pPr>
        <w:pStyle w:val="ab"/>
        <w:spacing w:lineRule="auto" w:line="360"/>
        <w:ind w:left="-284"/>
        <w:rPr>
          <w:sz w:val="22"/>
          <w:szCs w:val="21"/>
        </w:rPr>
      </w:pPr>
      <w:r>
        <w:rPr>
          <w:rFonts w:cs="宋体" w:hAnsi="宋体" w:hint="eastAsia"/>
          <w:color w:val="000000"/>
          <w:sz w:val="22"/>
        </w:rPr>
        <w:t>2.3急诊检测能力:急诊样本可以随时插入并优先检测</w:t>
      </w:r>
    </w:p>
    <w:p w:rsidRDefault="00C93A6C" w:rsidR="00711DCF">
      <w:pPr>
        <w:pStyle w:val="ab"/>
        <w:spacing w:lineRule="auto" w:line="360"/>
        <w:ind w:left="-284"/>
        <w:rPr>
          <w:sz w:val="22"/>
          <w:szCs w:val="21"/>
        </w:rPr>
      </w:pPr>
      <w:r>
        <w:rPr>
          <w:rFonts w:cs="宋体" w:hAnsi="宋体" w:hint="eastAsia"/>
          <w:color w:val="000000"/>
          <w:sz w:val="22"/>
        </w:rPr>
        <w:t>3.光学系统</w:t>
      </w:r>
    </w:p>
    <w:p w:rsidRDefault="00C93A6C" w:rsidR="00711DCF">
      <w:pPr>
        <w:pStyle w:val="ab"/>
        <w:spacing w:lineRule="auto" w:line="360"/>
        <w:ind w:left="-284"/>
        <w:rPr>
          <w:sz w:val="22"/>
          <w:szCs w:val="21"/>
        </w:rPr>
      </w:pPr>
      <w:r>
        <w:rPr>
          <w:rFonts w:cs="宋体" w:hAnsi="宋体" w:hint="eastAsia"/>
          <w:color w:val="000000"/>
          <w:sz w:val="22"/>
        </w:rPr>
        <w:t>3.1光源:</w:t>
      </w:r>
      <w:r w:rsidR="00614E69">
        <w:rPr>
          <w:rFonts w:cs="宋体" w:hAnsi="宋体" w:hint="eastAsia"/>
          <w:color w:val="000000"/>
          <w:sz w:val="22"/>
        </w:rPr>
        <w:t>长寿命</w:t>
      </w:r>
      <w:r>
        <w:rPr>
          <w:rFonts w:cs="宋体" w:hAnsi="宋体" w:hint="eastAsia"/>
          <w:color w:val="000000"/>
          <w:sz w:val="22"/>
        </w:rPr>
        <w:t>卤钨灯，光源灯自动休眠，光源灯水冷散热</w:t>
      </w:r>
    </w:p>
    <w:p w:rsidRDefault="00C93A6C" w:rsidR="00711DCF">
      <w:pPr>
        <w:pStyle w:val="ab"/>
        <w:spacing w:lineRule="auto" w:line="360"/>
        <w:ind w:left="-284"/>
        <w:rPr>
          <w:sz w:val="22"/>
          <w:szCs w:val="21"/>
        </w:rPr>
      </w:pPr>
      <w:r>
        <w:rPr>
          <w:rFonts w:cs="宋体" w:hAnsi="宋体" w:hint="eastAsia"/>
          <w:color w:val="000000"/>
          <w:sz w:val="22"/>
        </w:rPr>
        <w:t>3.2分光方式:全息凹面平像场光栅，后分光方式</w:t>
      </w:r>
    </w:p>
    <w:p w:rsidRDefault="00C93A6C" w:rsidR="00711DCF">
      <w:pPr>
        <w:pStyle w:val="ab"/>
        <w:spacing w:lineRule="auto" w:line="360"/>
        <w:ind w:left="-284"/>
        <w:rPr>
          <w:sz w:val="22"/>
          <w:szCs w:val="21"/>
        </w:rPr>
      </w:pPr>
      <w:r>
        <w:rPr>
          <w:rFonts w:cs="宋体" w:hAnsi="宋体" w:hint="eastAsia"/>
          <w:color w:val="000000"/>
          <w:sz w:val="22"/>
        </w:rPr>
        <w:t>3.3波长数量及范围:波长数量≥12个，波长范围要求340-800nm</w:t>
      </w:r>
    </w:p>
    <w:p w:rsidRDefault="00C93A6C" w:rsidR="00711DCF">
      <w:pPr>
        <w:pStyle w:val="ab"/>
        <w:spacing w:lineRule="auto" w:line="360"/>
        <w:ind w:left="-284"/>
        <w:rPr>
          <w:sz w:val="22"/>
          <w:szCs w:val="21"/>
        </w:rPr>
      </w:pPr>
      <w:r>
        <w:rPr>
          <w:rFonts w:cs="宋体" w:hAnsi="宋体" w:hint="eastAsia"/>
          <w:color w:val="000000"/>
          <w:sz w:val="22"/>
        </w:rPr>
        <w:t xml:space="preserve">3.4吸光度线性范围:0-3.5Abs </w:t>
      </w:r>
    </w:p>
    <w:p w:rsidRDefault="00C93A6C" w:rsidR="00711DCF">
      <w:pPr>
        <w:pStyle w:val="ab"/>
        <w:spacing w:lineRule="auto" w:line="360"/>
        <w:ind w:left="-284"/>
        <w:rPr>
          <w:sz w:val="22"/>
          <w:szCs w:val="21"/>
        </w:rPr>
      </w:pPr>
      <w:r>
        <w:rPr>
          <w:rFonts w:cs="宋体" w:hAnsi="宋体" w:hint="eastAsia"/>
          <w:color w:val="000000"/>
          <w:sz w:val="22"/>
        </w:rPr>
        <w:t>3.5杂散光:当测定波长位340nm时，吸光度不小于4.5</w:t>
      </w:r>
    </w:p>
    <w:p w:rsidRDefault="00C93A6C" w:rsidR="00711DCF">
      <w:pPr>
        <w:pStyle w:val="ab"/>
        <w:spacing w:lineRule="auto" w:line="360"/>
        <w:ind w:left="-284"/>
        <w:rPr>
          <w:sz w:val="22"/>
          <w:szCs w:val="21"/>
        </w:rPr>
      </w:pPr>
      <w:r>
        <w:rPr>
          <w:rFonts w:cs="宋体" w:hAnsi="宋体" w:hint="eastAsia"/>
          <w:color w:val="000000"/>
          <w:sz w:val="22"/>
        </w:rPr>
        <w:t>4.温控系统</w:t>
      </w:r>
    </w:p>
    <w:p w:rsidRDefault="00C93A6C" w:rsidR="00711DCF">
      <w:pPr>
        <w:pStyle w:val="ab"/>
        <w:spacing w:lineRule="auto" w:line="360"/>
        <w:ind w:left="-284"/>
        <w:rPr>
          <w:sz w:val="22"/>
          <w:szCs w:val="21"/>
        </w:rPr>
      </w:pPr>
      <w:r>
        <w:rPr>
          <w:rFonts w:cs="宋体" w:hAnsi="宋体" w:hint="eastAsia"/>
          <w:color w:val="000000"/>
          <w:sz w:val="22"/>
        </w:rPr>
        <w:t xml:space="preserve">4.1反应盘温控方式:非水浴免维护免保养的恒温方式（不接受其它温控方式） </w:t>
      </w:r>
    </w:p>
    <w:p w:rsidRDefault="00C93A6C" w:rsidR="00711DCF">
      <w:pPr>
        <w:pStyle w:val="ab"/>
        <w:spacing w:lineRule="auto" w:line="360"/>
        <w:ind w:left="-284"/>
        <w:rPr>
          <w:sz w:val="22"/>
          <w:szCs w:val="21"/>
        </w:rPr>
      </w:pPr>
      <w:r>
        <w:rPr>
          <w:rFonts w:cs="宋体" w:hAnsi="宋体" w:hint="eastAsia"/>
          <w:color w:val="000000"/>
          <w:sz w:val="22"/>
        </w:rPr>
        <w:t>5.样本系统</w:t>
      </w:r>
    </w:p>
    <w:p w:rsidRDefault="00C93A6C" w:rsidR="00711DCF">
      <w:pPr>
        <w:pStyle w:val="ab"/>
        <w:spacing w:lineRule="auto" w:line="360"/>
        <w:ind w:left="-284"/>
        <w:rPr>
          <w:sz w:val="22"/>
          <w:szCs w:val="21"/>
        </w:rPr>
      </w:pPr>
      <w:r>
        <w:rPr>
          <w:rFonts w:cs="宋体" w:hAnsi="宋体" w:hint="eastAsia"/>
          <w:color w:val="000000"/>
          <w:sz w:val="22"/>
        </w:rPr>
        <w:t>5.1进样方式:圆盘式进样</w:t>
      </w:r>
    </w:p>
    <w:p w:rsidRDefault="00C93A6C" w:rsidR="00711DCF">
      <w:pPr>
        <w:pStyle w:val="ab"/>
        <w:spacing w:lineRule="auto" w:line="360"/>
        <w:ind w:left="-284"/>
        <w:rPr>
          <w:sz w:val="22"/>
          <w:szCs w:val="21"/>
        </w:rPr>
      </w:pPr>
      <w:r>
        <w:rPr>
          <w:rFonts w:cs="宋体" w:hAnsi="宋体" w:hint="eastAsia"/>
          <w:color w:val="000000"/>
          <w:sz w:val="22"/>
        </w:rPr>
        <w:t xml:space="preserve">5.2样本针功能:液面感应、随量跟踪功能，具备立体防撞、自动保护功能。 </w:t>
      </w:r>
    </w:p>
    <w:p w:rsidRDefault="00C93A6C" w:rsidR="00711DCF">
      <w:pPr>
        <w:pStyle w:val="ab"/>
        <w:spacing w:lineRule="auto" w:line="360"/>
        <w:ind w:left="-284"/>
        <w:rPr>
          <w:sz w:val="22"/>
          <w:szCs w:val="21"/>
        </w:rPr>
      </w:pPr>
      <w:r>
        <w:rPr>
          <w:rFonts w:cs="宋体" w:hAnsi="宋体" w:hint="eastAsia"/>
          <w:color w:val="000000"/>
          <w:sz w:val="22"/>
        </w:rPr>
        <w:t>5.3最小样本量: ≤1.5ul</w:t>
      </w:r>
    </w:p>
    <w:p w:rsidRDefault="00C93A6C" w:rsidR="00711DCF">
      <w:pPr>
        <w:pStyle w:val="ab"/>
        <w:spacing w:lineRule="auto" w:line="360"/>
        <w:ind w:left="-284"/>
        <w:rPr>
          <w:sz w:val="22"/>
          <w:szCs w:val="21"/>
        </w:rPr>
      </w:pPr>
      <w:r>
        <w:rPr>
          <w:rFonts w:cs="宋体" w:hAnsi="宋体" w:hint="eastAsia"/>
          <w:color w:val="000000"/>
          <w:sz w:val="22"/>
        </w:rPr>
        <w:t xml:space="preserve">5.4样本位:≥99样本（不含软件扩展位及硬件拓展位） </w:t>
      </w:r>
    </w:p>
    <w:p w:rsidRDefault="00C93A6C" w:rsidR="00711DCF">
      <w:pPr>
        <w:pStyle w:val="ab"/>
        <w:spacing w:lineRule="auto" w:line="360"/>
        <w:ind w:left="-284"/>
        <w:rPr>
          <w:sz w:val="22"/>
          <w:szCs w:val="21"/>
        </w:rPr>
      </w:pPr>
      <w:r>
        <w:rPr>
          <w:rFonts w:cs="宋体" w:hAnsi="宋体" w:hint="eastAsia"/>
          <w:color w:val="000000"/>
          <w:sz w:val="22"/>
        </w:rPr>
        <w:t>5.5样本类型:血清、血浆、尿液、全血（HbAIc）等</w:t>
      </w:r>
    </w:p>
    <w:p w:rsidRDefault="00C93A6C" w:rsidR="00711DCF">
      <w:pPr>
        <w:pStyle w:val="ab"/>
        <w:spacing w:lineRule="auto" w:line="360"/>
        <w:ind w:left="-284"/>
        <w:rPr>
          <w:sz w:val="22"/>
          <w:szCs w:val="21"/>
        </w:rPr>
      </w:pPr>
      <w:r>
        <w:rPr>
          <w:rFonts w:cs="宋体" w:hAnsi="宋体" w:hint="eastAsia"/>
          <w:color w:val="000000"/>
          <w:sz w:val="22"/>
        </w:rPr>
        <w:t>5.6样本携带污染率:≤0.05%</w:t>
      </w:r>
    </w:p>
    <w:p w:rsidRDefault="00C93A6C" w:rsidR="00711DCF">
      <w:pPr>
        <w:pStyle w:val="ab"/>
        <w:spacing w:lineRule="auto" w:line="360"/>
        <w:ind w:left="-284"/>
        <w:rPr>
          <w:sz w:val="22"/>
          <w:szCs w:val="21"/>
        </w:rPr>
      </w:pPr>
      <w:r>
        <w:rPr>
          <w:rFonts w:cs="宋体" w:hAnsi="宋体" w:hint="eastAsia"/>
          <w:color w:val="000000"/>
          <w:sz w:val="22"/>
        </w:rPr>
        <w:t>5.7样本管:原始采血管或其他试管</w:t>
      </w:r>
    </w:p>
    <w:p w:rsidRDefault="00C93A6C" w:rsidR="00711DCF">
      <w:pPr>
        <w:pStyle w:val="ab"/>
        <w:spacing w:lineRule="auto" w:line="360"/>
        <w:ind w:left="-284"/>
        <w:rPr>
          <w:sz w:val="22"/>
          <w:szCs w:val="21"/>
        </w:rPr>
      </w:pPr>
      <w:r>
        <w:rPr>
          <w:rFonts w:cs="宋体" w:hAnsi="宋体" w:hint="eastAsia"/>
          <w:color w:val="000000"/>
          <w:sz w:val="22"/>
        </w:rPr>
        <w:t>5.8支持HbA1c全血测试功能</w:t>
      </w:r>
    </w:p>
    <w:p w:rsidRDefault="00C93A6C" w:rsidR="00711DCF">
      <w:pPr>
        <w:pStyle w:val="ab"/>
        <w:spacing w:lineRule="auto" w:line="360"/>
        <w:ind w:left="-284"/>
        <w:rPr>
          <w:sz w:val="22"/>
          <w:szCs w:val="21"/>
        </w:rPr>
      </w:pPr>
      <w:r>
        <w:rPr>
          <w:rFonts w:cs="宋体" w:hAnsi="宋体" w:hint="eastAsia"/>
          <w:color w:val="000000"/>
          <w:sz w:val="22"/>
        </w:rPr>
        <w:t>6.试剂系统</w:t>
      </w:r>
    </w:p>
    <w:p w:rsidRDefault="00C93A6C" w:rsidR="00711DCF">
      <w:pPr>
        <w:pStyle w:val="ab"/>
        <w:spacing w:lineRule="auto" w:line="360"/>
        <w:ind w:left="-284"/>
        <w:rPr>
          <w:sz w:val="22"/>
          <w:szCs w:val="21"/>
        </w:rPr>
      </w:pPr>
      <w:r>
        <w:rPr>
          <w:rFonts w:cs="宋体" w:hAnsi="宋体" w:hint="eastAsia"/>
          <w:color w:val="000000"/>
          <w:sz w:val="22"/>
        </w:rPr>
        <w:t xml:space="preserve">6.1最小试剂量: ≤10ul </w:t>
      </w:r>
    </w:p>
    <w:p w:rsidRDefault="00C93A6C" w:rsidR="00711DCF">
      <w:pPr>
        <w:pStyle w:val="ab"/>
        <w:spacing w:lineRule="auto" w:line="360"/>
        <w:ind w:left="-284"/>
        <w:rPr>
          <w:sz w:val="22"/>
          <w:szCs w:val="21"/>
        </w:rPr>
      </w:pPr>
      <w:r>
        <w:rPr>
          <w:rFonts w:cs="宋体" w:hAnsi="宋体" w:hint="eastAsia"/>
          <w:color w:val="000000"/>
          <w:sz w:val="22"/>
        </w:rPr>
        <w:t xml:space="preserve">6.2试剂位: ≥90个 </w:t>
      </w:r>
    </w:p>
    <w:p w:rsidRDefault="00C93A6C" w:rsidR="00711DCF">
      <w:pPr>
        <w:pStyle w:val="ab"/>
        <w:spacing w:lineRule="auto" w:line="360"/>
        <w:ind w:left="-284"/>
        <w:rPr>
          <w:sz w:val="22"/>
          <w:szCs w:val="21"/>
        </w:rPr>
      </w:pPr>
      <w:r>
        <w:rPr>
          <w:rFonts w:cs="宋体" w:hAnsi="宋体" w:hint="eastAsia"/>
          <w:color w:val="000000"/>
          <w:sz w:val="22"/>
        </w:rPr>
        <w:t>6.3试剂冷藏:24小时独立水冷系统，冷藏温度2℃～8℃</w:t>
      </w:r>
    </w:p>
    <w:p w:rsidRDefault="00C93A6C" w:rsidR="00711DCF">
      <w:pPr>
        <w:pStyle w:val="ab"/>
        <w:spacing w:lineRule="auto" w:line="360"/>
        <w:ind w:left="-284"/>
        <w:rPr>
          <w:sz w:val="22"/>
          <w:szCs w:val="21"/>
        </w:rPr>
      </w:pPr>
      <w:r>
        <w:rPr>
          <w:rFonts w:cs="宋体" w:hAnsi="宋体" w:hint="eastAsia"/>
          <w:color w:val="000000"/>
          <w:sz w:val="22"/>
        </w:rPr>
        <w:t>6.4条码功能:具有试剂条码扫描功能，支持至少5种条码规则</w:t>
      </w:r>
    </w:p>
    <w:p w:rsidRDefault="00C93A6C" w:rsidR="00711DCF">
      <w:pPr>
        <w:pStyle w:val="ab"/>
        <w:spacing w:lineRule="auto" w:line="360"/>
        <w:ind w:left="-284"/>
        <w:rPr>
          <w:sz w:val="22"/>
          <w:szCs w:val="21"/>
        </w:rPr>
      </w:pPr>
      <w:r>
        <w:rPr>
          <w:rFonts w:cs="宋体" w:hAnsi="宋体" w:hint="eastAsia"/>
          <w:color w:val="000000"/>
          <w:sz w:val="22"/>
        </w:rPr>
        <w:lastRenderedPageBreak/>
        <w:t>6.5试剂盘:独立的试剂盘</w:t>
      </w:r>
    </w:p>
    <w:p w:rsidRDefault="00C93A6C" w:rsidR="00711DCF">
      <w:pPr>
        <w:pStyle w:val="ab"/>
        <w:spacing w:lineRule="auto" w:line="360"/>
        <w:ind w:left="-284"/>
        <w:rPr>
          <w:sz w:val="22"/>
          <w:szCs w:val="21"/>
        </w:rPr>
      </w:pPr>
      <w:r>
        <w:rPr>
          <w:rFonts w:cs="宋体" w:hAnsi="宋体" w:hint="eastAsia"/>
          <w:color w:val="000000"/>
          <w:sz w:val="22"/>
        </w:rPr>
        <w:t>7.反应系统</w:t>
      </w:r>
    </w:p>
    <w:p w:rsidRDefault="00C93A6C" w:rsidR="00711DCF">
      <w:pPr>
        <w:pStyle w:val="ab"/>
        <w:spacing w:lineRule="auto" w:line="360"/>
        <w:ind w:left="-284"/>
        <w:rPr>
          <w:sz w:val="22"/>
          <w:szCs w:val="21"/>
        </w:rPr>
      </w:pPr>
      <w:r>
        <w:rPr>
          <w:rFonts w:cs="宋体" w:hAnsi="宋体" w:hint="eastAsia"/>
          <w:color w:val="000000"/>
          <w:sz w:val="22"/>
        </w:rPr>
        <w:t>7.1反应位:≥90个</w:t>
      </w:r>
    </w:p>
    <w:p w:rsidRDefault="00C93A6C" w:rsidR="00711DCF">
      <w:pPr>
        <w:pStyle w:val="ab"/>
        <w:spacing w:lineRule="auto" w:line="360"/>
        <w:ind w:left="-284"/>
        <w:rPr>
          <w:sz w:val="22"/>
          <w:szCs w:val="21"/>
        </w:rPr>
      </w:pPr>
      <w:r>
        <w:rPr>
          <w:rFonts w:cs="宋体" w:hAnsi="宋体" w:hint="eastAsia"/>
          <w:color w:val="000000"/>
          <w:sz w:val="22"/>
        </w:rPr>
        <w:t xml:space="preserve">7.2最小反应体积: ≤100ul </w:t>
      </w:r>
    </w:p>
    <w:p w:rsidRDefault="00C93A6C" w:rsidR="00711DCF">
      <w:pPr>
        <w:pStyle w:val="ab"/>
        <w:spacing w:lineRule="auto" w:line="360"/>
        <w:ind w:left="-284"/>
        <w:rPr>
          <w:sz w:val="22"/>
          <w:szCs w:val="21"/>
        </w:rPr>
      </w:pPr>
      <w:r>
        <w:rPr>
          <w:rFonts w:cs="宋体" w:hAnsi="宋体" w:hint="eastAsia"/>
          <w:color w:val="000000"/>
          <w:sz w:val="22"/>
        </w:rPr>
        <w:t>8.清洗及搅拌系统</w:t>
      </w:r>
    </w:p>
    <w:p w:rsidRDefault="00C93A6C" w:rsidR="00711DCF">
      <w:pPr>
        <w:pStyle w:val="ab"/>
        <w:spacing w:lineRule="auto" w:line="360"/>
        <w:ind w:left="-284"/>
        <w:rPr>
          <w:sz w:val="22"/>
          <w:szCs w:val="21"/>
        </w:rPr>
      </w:pPr>
      <w:r>
        <w:rPr>
          <w:rFonts w:cs="宋体" w:hAnsi="宋体" w:hint="eastAsia"/>
          <w:color w:val="000000"/>
          <w:sz w:val="22"/>
        </w:rPr>
        <w:t>8.1比色杯清洗：自动8阶温水清洗</w:t>
      </w:r>
    </w:p>
    <w:p w:rsidRDefault="00C93A6C" w:rsidR="00711DCF">
      <w:pPr>
        <w:pStyle w:val="ab"/>
        <w:spacing w:lineRule="auto" w:line="360"/>
        <w:ind w:left="-284"/>
        <w:rPr>
          <w:sz w:val="22"/>
          <w:szCs w:val="21"/>
        </w:rPr>
      </w:pPr>
      <w:r>
        <w:rPr>
          <w:rFonts w:cs="宋体" w:hAnsi="宋体" w:hint="eastAsia"/>
          <w:color w:val="000000"/>
          <w:sz w:val="22"/>
        </w:rPr>
        <w:t>9.配套产品</w:t>
      </w:r>
    </w:p>
    <w:p w:rsidRDefault="00C93A6C" w:rsidR="00711DCF">
      <w:pPr>
        <w:pStyle w:val="ab"/>
        <w:spacing w:lineRule="auto" w:line="360"/>
        <w:ind w:left="-284"/>
        <w:rPr>
          <w:sz w:val="22"/>
          <w:szCs w:val="21"/>
        </w:rPr>
      </w:pPr>
      <w:r>
        <w:rPr>
          <w:rFonts w:cs="宋体" w:hAnsi="宋体" w:hint="eastAsia"/>
          <w:color w:val="000000"/>
          <w:sz w:val="22"/>
        </w:rPr>
        <w:t>9.1水机</w:t>
      </w:r>
    </w:p>
    <w:p w:rsidRDefault="00C93A6C" w:rsidR="00711DCF">
      <w:pPr>
        <w:pStyle w:val="ab"/>
        <w:spacing w:lineRule="auto" w:line="360"/>
        <w:ind w:left="-284"/>
        <w:rPr>
          <w:sz w:val="22"/>
          <w:szCs w:val="21"/>
        </w:rPr>
      </w:pPr>
      <w:r>
        <w:rPr>
          <w:rFonts w:cs="宋体" w:hAnsi="宋体" w:hint="eastAsia"/>
          <w:color w:val="000000"/>
          <w:sz w:val="22"/>
        </w:rPr>
        <w:t>9.2稳压电源</w:t>
      </w:r>
    </w:p>
    <w:p w:rsidRDefault="00711DCF" w:rsidR="00711DCF"/>
    <w:p w:rsidRDefault="00C93A6C" w:rsidR="00711DCF">
      <w:pPr>
        <w:pStyle w:val="a0"/>
        <w:jc w:val="center"/>
        <w:rPr>
          <w:rStyle w:val="1Char"/>
        </w:rPr>
      </w:pPr>
      <w:r>
        <w:rPr>
          <w:sz w:val="40"/>
          <w:szCs w:val="21"/>
        </w:rPr>
        <w:br w:type="page"/>
      </w:r>
      <w:bookmarkStart w:name="_Toc1842" w:id="213"/>
      <w:r>
        <w:rPr>
          <w:rFonts w:hAnsi="Times New Roman" w:ascii="Times New Roman" w:hint="eastAsia"/>
          <w:b/>
          <w:kern w:val="44"/>
          <w:sz w:val="40"/>
          <w:szCs w:val="21"/>
        </w:rPr>
        <w:lastRenderedPageBreak/>
        <w:t>第六章</w:t>
      </w:r>
      <w:r>
        <w:rPr>
          <w:rFonts w:hAnsi="Times New Roman" w:ascii="Times New Roman" w:hint="eastAsia"/>
          <w:b/>
          <w:kern w:val="44"/>
          <w:sz w:val="40"/>
          <w:szCs w:val="21"/>
        </w:rPr>
        <w:t xml:space="preserve"> </w:t>
      </w:r>
      <w:r>
        <w:rPr>
          <w:rFonts w:hAnsi="Times New Roman" w:ascii="Times New Roman" w:hint="eastAsia"/>
          <w:b/>
          <w:kern w:val="44"/>
          <w:sz w:val="40"/>
          <w:szCs w:val="21"/>
        </w:rPr>
        <w:t>评标办法</w:t>
      </w:r>
      <w:bookmarkStart w:name="_Toc183682415" w:id="214"/>
      <w:bookmarkStart w:name="_Toc217446097" w:id="215"/>
      <w:bookmarkStart w:name="_Toc208849007" w:id="216"/>
      <w:bookmarkStart w:name="_Toc183582280" w:id="217"/>
      <w:bookmarkEnd w:id="206"/>
      <w:bookmarkEnd w:id="207"/>
      <w:bookmarkEnd w:id="208"/>
      <w:bookmarkEnd w:id="209"/>
      <w:bookmarkEnd w:id="211"/>
      <w:bookmarkEnd w:id="212"/>
    </w:p>
    <w:p w:rsidRDefault="00C93A6C" w:rsidR="00711DCF">
      <w:pPr>
        <w:pStyle w:val="2"/>
        <w:rPr>
          <w:rFonts w:hAnsi="Times New Roman" w:ascii="Times New Roman"/>
          <w:sz w:val="22"/>
          <w:szCs w:val="22"/>
        </w:rPr>
      </w:pPr>
      <w:bookmarkStart w:name="_Toc10747" w:id="218"/>
      <w:bookmarkStart w:name="_Toc9695" w:id="219"/>
      <w:bookmarkEnd w:id="210"/>
      <w:bookmarkEnd w:id="213"/>
      <w:bookmarkEnd w:id="214"/>
      <w:bookmarkEnd w:id="215"/>
      <w:bookmarkEnd w:id="216"/>
      <w:bookmarkEnd w:id="217"/>
      <w:r>
        <w:rPr>
          <w:rFonts w:hAnsi="Times New Roman" w:ascii="Times New Roman"/>
          <w:sz w:val="22"/>
          <w:szCs w:val="22"/>
        </w:rPr>
        <w:t xml:space="preserve">1. </w:t>
      </w:r>
      <w:r>
        <w:rPr>
          <w:rFonts w:ascii="Times New Roman" w:hint="eastAsia"/>
          <w:sz w:val="22"/>
          <w:szCs w:val="22"/>
        </w:rPr>
        <w:t>总则</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根据《中华人民共和国政府采购法》、《中华人民共和国政府采购法实施条例》、《政府采购货物和服务招标投标管理办法》等法律制度，结合采购项目特点制定本评标办法。</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1.2 </w:t>
      </w:r>
      <w:r>
        <w:rPr>
          <w:rFonts w:hAnsi="Times New Roman" w:ascii="Times New Roman" w:hint="eastAsia"/>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合格投标人不足三家的，不得评标。</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评标工作由采购代理机构负责组织，具体评标事务由采购代理机构依法组建的评标委员会负责。评标委员会由采购人代表和评审专家组成，成员人数为</w:t>
      </w:r>
      <w:r>
        <w:rPr>
          <w:rFonts w:hAnsi="Times New Roman" w:ascii="Times New Roman"/>
          <w:sz w:val="22"/>
          <w:szCs w:val="21"/>
        </w:rPr>
        <w:t>5</w:t>
      </w:r>
      <w:r>
        <w:rPr>
          <w:rFonts w:hAnsi="Times New Roman" w:ascii="Times New Roman" w:hint="eastAsia"/>
          <w:sz w:val="22"/>
          <w:szCs w:val="21"/>
        </w:rPr>
        <w:t>人及以上单数，其中评审专家不少于成员总数的三分之二。</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1.3 </w:t>
      </w:r>
      <w:r>
        <w:rPr>
          <w:rFonts w:hAnsi="Times New Roman" w:ascii="Times New Roman" w:hint="eastAsia"/>
          <w:sz w:val="22"/>
          <w:szCs w:val="21"/>
        </w:rPr>
        <w:t>评标工作应遵循公平、公正、科学及择优的原则，并以相同的评标程序和标准对待所有的投标人。</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1.4 </w:t>
      </w:r>
      <w:r>
        <w:rPr>
          <w:rFonts w:hAnsi="Times New Roman" w:ascii="Times New Roman" w:hint="eastAsia"/>
          <w:sz w:val="22"/>
          <w:szCs w:val="21"/>
        </w:rPr>
        <w:t>评标委员会按照招标文件规定的评标方法和标准进行评标，并独立履行下列职责：</w:t>
      </w:r>
    </w:p>
    <w:p w:rsidRDefault="00C93A6C" w:rsidR="00711DCF">
      <w:pPr>
        <w:spacing w:lineRule="exact" w:line="400"/>
        <w:ind w:firstLineChars="200" w:firstLine="440"/>
        <w:rPr>
          <w:rFonts w:hAnsi="Times New Roman" w:ascii="Times New Roman"/>
          <w:sz w:val="22"/>
          <w:szCs w:val="21"/>
        </w:rPr>
      </w:pPr>
      <w:bookmarkStart w:name="_Toc217446098" w:id="220"/>
      <w:r>
        <w:rPr>
          <w:rFonts w:hAnsi="Times New Roman" w:ascii="Times New Roman" w:hint="eastAsia"/>
          <w:sz w:val="22"/>
          <w:szCs w:val="21"/>
        </w:rPr>
        <w:t>（一）熟悉和理解招标文件；</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（二）审查供应商（已通过资格审查）的投标文件是否满足招标文件要求，并作出评价；</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（三）根据需要要求招标采购单位对招标文件作出解释；根据需要要求供应商对投标文件有关事项作出澄清、说明或者更正；</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（四）推荐中标候选供应商，或者受采购人委托确定中标供应商；</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（五）起草评标报告并进行签署；</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（六）向招标采购单位、财政部门或者其他监督部门报告非法干预评标工作的行为；</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（七）法律、法规和规章规定的其他职责。</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1.5 </w:t>
      </w:r>
      <w:r>
        <w:rPr>
          <w:rFonts w:hAnsi="Times New Roman" w:ascii="Times New Roman" w:hint="eastAsia"/>
          <w:sz w:val="22"/>
          <w:szCs w:val="21"/>
        </w:rPr>
        <w:t>评标过程独立、保密。投标人非法干预评标过程的行为将导致其投标文件作为无效处理。</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1.6 </w:t>
      </w:r>
      <w:r>
        <w:rPr>
          <w:rFonts w:hAnsi="Times New Roman" w:ascii="Times New Roman" w:hint="eastAsia"/>
          <w:sz w:val="22"/>
          <w:szCs w:val="21"/>
        </w:rPr>
        <w:t>评标委员会评价投标文件的响应性，对于投标人而言，除评标委员会要求其澄清、说明或者更正而提供的资料外，仅依据投标文件本身的内容，不寻求其他外部证据。</w:t>
      </w:r>
    </w:p>
    <w:p w:rsidRDefault="00C93A6C" w:rsidR="00711DCF">
      <w:pPr>
        <w:pStyle w:val="2"/>
        <w:rPr>
          <w:rFonts w:hAnsi="Times New Roman" w:ascii="Times New Roman"/>
          <w:sz w:val="22"/>
          <w:szCs w:val="22"/>
        </w:rPr>
      </w:pPr>
      <w:r>
        <w:rPr>
          <w:rFonts w:hAnsi="Times New Roman" w:ascii="Times New Roman"/>
          <w:sz w:val="22"/>
          <w:szCs w:val="22"/>
        </w:rPr>
        <w:t>2</w:t>
      </w:r>
      <w:r>
        <w:rPr>
          <w:rFonts w:ascii="Times New Roman"/>
          <w:sz w:val="22"/>
          <w:szCs w:val="22"/>
        </w:rPr>
        <w:t>.</w:t>
      </w:r>
      <w:r>
        <w:rPr>
          <w:rFonts w:ascii="Times New Roman" w:hint="eastAsia"/>
          <w:sz w:val="22"/>
          <w:szCs w:val="22"/>
        </w:rPr>
        <w:t>评标</w:t>
      </w:r>
      <w:bookmarkEnd w:id="220"/>
      <w:r>
        <w:rPr>
          <w:rFonts w:ascii="Times New Roman" w:hint="eastAsia"/>
          <w:sz w:val="22"/>
          <w:szCs w:val="22"/>
        </w:rPr>
        <w:t>方法</w:t>
      </w:r>
    </w:p>
    <w:p w:rsidRDefault="00C93A6C" w:rsidR="00711DCF">
      <w:pPr>
        <w:spacing w:lineRule="auto" w:line="360"/>
        <w:ind w:firstLineChars="200" w:firstLine="440"/>
        <w:rPr>
          <w:rFonts w:hAnsi="Times New Roman" w:ascii="Times New Roman"/>
          <w:sz w:val="22"/>
          <w:szCs w:val="21"/>
        </w:rPr>
      </w:pPr>
      <w:bookmarkStart w:name="_Toc217446103" w:id="221"/>
      <w:bookmarkStart w:name="_Toc217446099" w:id="222"/>
      <w:r>
        <w:rPr>
          <w:rFonts w:hAnsi="Times New Roman" w:ascii="Times New Roman"/>
          <w:sz w:val="22"/>
          <w:szCs w:val="21"/>
        </w:rPr>
        <w:t>2.1</w:t>
      </w:r>
      <w:r>
        <w:rPr>
          <w:rFonts w:hAnsi="宋体" w:ascii="Times New Roman" w:hint="eastAsia"/>
          <w:sz w:val="22"/>
          <w:szCs w:val="21"/>
        </w:rPr>
        <w:t>本项目评标方法为：</w:t>
      </w:r>
      <w:r>
        <w:rPr>
          <w:rFonts w:hAnsi="宋体" w:ascii="Times New Roman" w:hint="eastAsia"/>
          <w:b/>
          <w:bCs/>
          <w:sz w:val="22"/>
          <w:szCs w:val="21"/>
        </w:rPr>
        <w:t>综合评分法</w:t>
      </w:r>
      <w:r>
        <w:rPr>
          <w:rFonts w:hAnsi="宋体" w:ascii="Times New Roman" w:hint="eastAsia"/>
          <w:sz w:val="22"/>
          <w:szCs w:val="21"/>
        </w:rPr>
        <w:t>。</w:t>
      </w:r>
    </w:p>
    <w:p w:rsidRDefault="00C93A6C" w:rsidR="00711DCF">
      <w:pPr>
        <w:pStyle w:val="2"/>
        <w:rPr>
          <w:rFonts w:hAnsi="Times New Roman" w:ascii="Times New Roman"/>
          <w:sz w:val="22"/>
          <w:szCs w:val="22"/>
        </w:rPr>
      </w:pPr>
      <w:r>
        <w:rPr>
          <w:rFonts w:hAnsi="Times New Roman" w:ascii="Times New Roman"/>
          <w:sz w:val="22"/>
          <w:szCs w:val="22"/>
        </w:rPr>
        <w:t>3</w:t>
      </w:r>
      <w:r>
        <w:rPr>
          <w:rFonts w:ascii="Times New Roman"/>
          <w:sz w:val="22"/>
          <w:szCs w:val="22"/>
        </w:rPr>
        <w:t xml:space="preserve">. </w:t>
      </w:r>
      <w:r>
        <w:rPr>
          <w:rFonts w:ascii="Times New Roman" w:hint="eastAsia"/>
          <w:sz w:val="22"/>
          <w:szCs w:val="22"/>
        </w:rPr>
        <w:t>评标程序</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3.1</w:t>
      </w:r>
      <w:r>
        <w:rPr>
          <w:rFonts w:hAnsi="Times New Roman" w:ascii="Times New Roman" w:hint="eastAsia"/>
          <w:sz w:val="22"/>
          <w:szCs w:val="21"/>
        </w:rPr>
        <w:t>熟悉和理解招标文件和停止评标。</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3.1.1</w:t>
      </w:r>
      <w:r>
        <w:rPr>
          <w:rFonts w:hAnsi="Times New Roman" w:ascii="Times New Roman" w:hint="eastAsia"/>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3.1.2</w:t>
      </w:r>
      <w:r>
        <w:rPr>
          <w:rFonts w:hAnsi="Times New Roman" w:ascii="Times New Roman" w:hint="eastAsia"/>
          <w:sz w:val="22"/>
          <w:szCs w:val="21"/>
        </w:rPr>
        <w:t>评标委员会熟悉和理解招标文件以及评标过程中，发现本招标文件有下列情形之一的，评标委员会应当停止评标：</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）招标文件的规定存在歧义、重大缺陷的；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）招标文件有违反国家其他有关强制性规定的情形。</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3.1.3</w:t>
      </w:r>
      <w:r>
        <w:rPr>
          <w:rFonts w:hAnsi="Times New Roman" w:ascii="Times New Roman" w:hint="eastAsia"/>
          <w:sz w:val="22"/>
          <w:szCs w:val="21"/>
        </w:rPr>
        <w:t>出现本条</w:t>
      </w:r>
      <w:r>
        <w:rPr>
          <w:rFonts w:hAnsi="Times New Roman" w:ascii="Times New Roman"/>
          <w:sz w:val="22"/>
          <w:szCs w:val="21"/>
        </w:rPr>
        <w:t>3.1.2</w:t>
      </w:r>
      <w:r>
        <w:rPr>
          <w:rFonts w:hAnsi="Times New Roman" w:ascii="Times New Roman" w:hint="eastAsia"/>
          <w:sz w:val="22"/>
          <w:szCs w:val="21"/>
        </w:rPr>
        <w:t>规定应当停止评标情形的，评标委员会成员应当向招标采购单位书面说明情况。除本条规定和评标委员会无法依法组建的情形外，评标委员会成员不得以任何方式和理由停止评标。</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3.2</w:t>
      </w:r>
      <w:r>
        <w:rPr>
          <w:rFonts w:hAnsi="Times New Roman" w:ascii="Times New Roman" w:hint="eastAsia"/>
          <w:sz w:val="22"/>
          <w:szCs w:val="21"/>
        </w:rPr>
        <w:t>符合性检查。</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3.2.1</w:t>
      </w:r>
      <w:r>
        <w:rPr>
          <w:rFonts w:hAnsi="Times New Roman" w:ascii="Times New Roman" w:hint="eastAsia"/>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3.2.2</w:t>
      </w:r>
      <w:r>
        <w:rPr>
          <w:rFonts w:hAnsi="Times New Roman" w:ascii="Times New Roman" w:hint="eastAsia"/>
          <w:sz w:val="22"/>
          <w:szCs w:val="21"/>
        </w:rPr>
        <w:t>投标文件（包括单独递交的开标一览表）有下列情形的，本项目不作为实质性要求进行规定，即不作为符合性审查事项，不得作为无效投标处理：</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（一）除招标文件明确要求加盖单位</w:t>
      </w:r>
      <w:r>
        <w:rPr>
          <w:rFonts w:hAnsi="Times New Roman" w:ascii="Times New Roman"/>
          <w:sz w:val="22"/>
          <w:szCs w:val="21"/>
        </w:rPr>
        <w:t>(</w:t>
      </w:r>
      <w:r>
        <w:rPr>
          <w:rFonts w:hAnsi="Times New Roman" w:ascii="Times New Roman" w:hint="eastAsia"/>
          <w:sz w:val="22"/>
          <w:szCs w:val="21"/>
        </w:rPr>
        <w:t>法人</w:t>
      </w:r>
      <w:r>
        <w:rPr>
          <w:rFonts w:hAnsi="Times New Roman" w:ascii="Times New Roman"/>
          <w:sz w:val="22"/>
          <w:szCs w:val="21"/>
        </w:rPr>
        <w:t>)</w:t>
      </w:r>
      <w:r>
        <w:rPr>
          <w:rFonts w:hAnsi="Times New Roman" w:ascii="Times New Roman" w:hint="eastAsia"/>
          <w:sz w:val="22"/>
          <w:szCs w:val="21"/>
        </w:rPr>
        <w:t>公章的以外，其他地方以相关专用章加盖的；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（二）以骑缝章的形式代替投标文件内容逐页盖章的（但是骑缝章模糊不清，印章名称无法辨认的除外）；</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（三）其他不影响采购项目实质性要求的情形。</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3.2.3</w:t>
      </w:r>
      <w:r>
        <w:rPr>
          <w:rFonts w:hAnsi="Times New Roman" w:ascii="Times New Roman" w:hint="eastAsia"/>
          <w:sz w:val="22"/>
          <w:szCs w:val="21"/>
        </w:rPr>
        <w:t>除政府采购法律制度规定的情形外，本项目投标人或者其投标文件有下列情形之一的，作为无效投标处理：</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（一）投标文件正副本数量不足的；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（二）投标文件组成明显不符合招标文件的规定要求，影响评标委员会评判的；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（三）投标文件的格式、语言、计量单位、报价货币、知识产权、投标有效期等不符合招标文件的规定，影响评标委员会评判的；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（四）投标报价不符合招标文件规定的采购预算或限价或其他报价规定的；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（五）商务、技术、服务应答内容没有完全响应招标文件的实质性要求的；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（六）未载明或者载明的招标项目履约时间、方式、数量及其他政府采购合同实质性内容与招标文件要求不一致，且招标采购单位无法接受的。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（七）没有完全响应招标文件的其他实质性要求或属于招标文件中投标无效情形的。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3.3</w:t>
      </w:r>
      <w:r>
        <w:rPr>
          <w:rFonts w:hAnsi="Times New Roman" w:ascii="Times New Roman" w:hint="eastAsia"/>
          <w:sz w:val="22"/>
          <w:szCs w:val="21"/>
        </w:rPr>
        <w:t>比较与评价。按招标文件中规定的评标方法和标准，对未作无效投标处理的投标文件进行技术、服务、商务等方面评估，综合比较与评价。</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3.4</w:t>
      </w:r>
      <w:r>
        <w:rPr>
          <w:rFonts w:hAnsi="Times New Roman" w:ascii="Times New Roman" w:hint="eastAsia"/>
          <w:sz w:val="22"/>
          <w:szCs w:val="21"/>
        </w:rPr>
        <w:t>复核。评分汇总结束后，评标委员会应当进行复核，特别要对拟推荐为中标候选供应商的、报价最低的、投标文件被认定为无效的进行重点复核。</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3.5</w:t>
      </w:r>
      <w:r>
        <w:rPr>
          <w:rFonts w:hAnsi="Times New Roman" w:ascii="Times New Roman" w:hint="eastAsia"/>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评标委员会可推荐的中标候选供应商数量不能满足招标文件规定的数量的，只有在获得采购人书面同意后，可以根据实际情况推荐中标候选供应商。未获得采购人的书面同意</w:t>
      </w:r>
      <w:r>
        <w:rPr>
          <w:rFonts w:hAnsi="Times New Roman" w:ascii="Times New Roman"/>
          <w:sz w:val="22"/>
          <w:szCs w:val="21"/>
        </w:rPr>
        <w:t>,</w:t>
      </w:r>
      <w:r>
        <w:rPr>
          <w:rFonts w:hAnsi="Times New Roman" w:ascii="Times New Roman" w:hint="eastAsia"/>
          <w:sz w:val="22"/>
          <w:szCs w:val="21"/>
        </w:rPr>
        <w:t>评标委员会不得在招标文件规定之外推荐中标候选供应商，否则，采购人可以不予认可。</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3.6</w:t>
      </w:r>
      <w:r>
        <w:rPr>
          <w:rFonts w:hAnsi="Times New Roman" w:ascii="Times New Roman" w:hint="eastAsia"/>
          <w:sz w:val="22"/>
          <w:szCs w:val="21"/>
        </w:rPr>
        <w:t>出具评标报告。评标委员会推荐中标候选供应商后，应当向招标采购单位出具评标报告。评标报告应当包括下列内容：</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（一）招标公告刊登的媒体名称、开标日期和地点；</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（二）获取招标文件的投标人名单和评标委员会成员名单；</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（三）评标方法和标准；</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（四）开标记录和评标情况及说明，包括无效投标人名单及原因；</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（五）评标结果和中标候选供应商排序表；</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（六）评标委员会授标建议；</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（七）报价最高的投标人为中标候选人的，评标委员会应当对其报价的合理性予以特别说明。</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3.7</w:t>
      </w:r>
      <w:r>
        <w:rPr>
          <w:rFonts w:hAnsi="Times New Roman" w:ascii="Times New Roman" w:hint="eastAsia"/>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3.8</w:t>
      </w:r>
      <w:r>
        <w:rPr>
          <w:rFonts w:hAnsi="Times New Roman" w:ascii="Times New Roman" w:hint="eastAsia"/>
          <w:sz w:val="22"/>
          <w:szCs w:val="21"/>
        </w:rPr>
        <w:t>供应商应当书面澄清、说明或者更正。</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3.8.1</w:t>
      </w:r>
      <w:r>
        <w:rPr>
          <w:rFonts w:hAnsi="Times New Roman" w:ascii="Times New Roman" w:hint="eastAsia"/>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3.8.2</w:t>
      </w:r>
      <w:r>
        <w:rPr>
          <w:rFonts w:hAnsi="Times New Roman" w:ascii="Times New Roman" w:hint="eastAsia"/>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3.8.3</w:t>
      </w:r>
      <w:r>
        <w:rPr>
          <w:rFonts w:hAnsi="Times New Roman" w:ascii="Times New Roman" w:hint="eastAsia"/>
          <w:sz w:val="22"/>
          <w:szCs w:val="21"/>
        </w:rPr>
        <w:t>评标委员会要求供应商澄清、说明或者更正，不得超出招标文件的范围，不得以此让供应商实质改变投标文件的内容，不得影响供应商公平竞争。本项目下列内容不得澄清：</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（一）按财政部规定应当在评标时不予承认的投标文件内容事项；</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（二）投标文件中已经明确的内容事项；</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3.8.4 </w:t>
      </w:r>
      <w:r>
        <w:rPr>
          <w:rFonts w:hAnsi="Times New Roman" w:ascii="Times New Roman" w:hint="eastAsia"/>
          <w:sz w:val="22"/>
          <w:szCs w:val="21"/>
        </w:rPr>
        <w:t>本项目采购过程中，投标文件报价出现前后不一致的，按照下列规定修正：</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（一）投标文件中开标一览表（报价表）内容与投标文件中相应内容不一致的，以开标一览表（报价表）为准；</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（二）大写金额和小写金额不一致的，以大写金额为准；</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（三）单价金额小数点或者百分比有明显错位的，以开标一览表的总价为准，并修改单价；</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（四）总价金额与按单价汇总金额不一致的，以单价金额计算结果为准。</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同时出现两种以上不一致的，按照前款规定的顺序修正。修正后的报价按照本章</w:t>
      </w:r>
      <w:r>
        <w:rPr>
          <w:rFonts w:hAnsi="Times New Roman" w:ascii="Times New Roman"/>
          <w:sz w:val="22"/>
          <w:szCs w:val="21"/>
        </w:rPr>
        <w:t>3.8.1-3.8.3</w:t>
      </w:r>
      <w:r>
        <w:rPr>
          <w:rFonts w:hAnsi="Times New Roman" w:ascii="Times New Roman" w:hint="eastAsia"/>
          <w:sz w:val="22"/>
          <w:szCs w:val="21"/>
        </w:rPr>
        <w:t>的规定经投标人确认后产生约束力，投标人不确认的，其投标无效。</w:t>
      </w:r>
    </w:p>
    <w:p w:rsidRDefault="00C93A6C" w:rsidR="00711DCF">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注：评标委员会当积极履行澄清、说明或者更正的职责，不得滥用权力。供应商的投标文件应当要求澄清、说明或者更正的，不得未经澄清、说明或者更正而直接作无效投标处理。</w:t>
      </w:r>
    </w:p>
    <w:p w:rsidRDefault="00C93A6C" w:rsidR="00711DCF">
      <w:pPr>
        <w:spacing w:lineRule="auto" w:line="276"/>
        <w:ind w:firstLineChars="100" w:firstLine="240" w:left="2"/>
        <w:rPr>
          <w:rFonts w:hAnsi="Times New Roman" w:ascii="Times New Roman"/>
          <w:sz w:val="24"/>
        </w:rPr>
      </w:pPr>
      <w:r>
        <w:rPr>
          <w:rFonts w:hAnsi="Times New Roman" w:ascii="Times New Roman"/>
          <w:sz w:val="24"/>
        </w:rPr>
        <w:t>3.9</w:t>
      </w:r>
      <w:bookmarkStart w:name="PO_默认文件内容_111" w:id="223"/>
      <w:r>
        <w:rPr>
          <w:rFonts w:hAnsi="Times New Roman" w:ascii="Times New Roman" w:hint="eastAsia"/>
          <w:b/>
          <w:sz w:val="24"/>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23"/>
      <w:r>
        <w:rPr>
          <w:rFonts w:hAnsi="Times New Roman" w:ascii="Times New Roman" w:hint="eastAsia"/>
          <w:sz w:val="24"/>
        </w:rPr>
        <w:t>。</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供应商提供书面说明后，评标委员会应当结合采购项目采购需求、专业实际情况、供应商财务状况报告、与其他供应商比较情况等就供应商书面说明进行审查评价。供应</w:t>
      </w:r>
      <w:r>
        <w:rPr>
          <w:rFonts w:cs="Times New Roman" w:ascii="Times New Roman" w:hint="eastAsia"/>
          <w:sz w:val="22"/>
          <w:szCs w:val="22"/>
        </w:rPr>
        <w:lastRenderedPageBreak/>
        <w:t>商拒绝或者变相拒绝提供有效书面说明或者书面说明不能证明其报价合理性的，评标委员会应当将其投标文件、响应文件作为无效处理。</w:t>
      </w:r>
    </w:p>
    <w:p w:rsidRDefault="00C93A6C" w:rsidR="00711DCF">
      <w:pPr>
        <w:pStyle w:val="af5"/>
        <w:ind w:firstLineChars="200" w:firstLine="440"/>
        <w:jc w:val="both"/>
        <w:rPr>
          <w:rFonts w:cs="Times New Roman" w:hAnsi="Times New Roman" w:ascii="Times New Roman"/>
          <w:sz w:val="22"/>
          <w:szCs w:val="22"/>
        </w:rPr>
      </w:pPr>
      <w:r>
        <w:rPr>
          <w:rFonts w:cs="Times New Roman" w:hAnsi="Times New Roman" w:ascii="Times New Roman"/>
          <w:sz w:val="22"/>
          <w:szCs w:val="22"/>
        </w:rPr>
        <w:t>3.10</w:t>
      </w:r>
      <w:r>
        <w:rPr>
          <w:rFonts w:cs="Times New Roman" w:ascii="Times New Roman" w:hint="eastAsia"/>
          <w:sz w:val="22"/>
          <w:szCs w:val="22"/>
        </w:rPr>
        <w:t>招标采购单位现场复核评标结果。</w:t>
      </w:r>
    </w:p>
    <w:p w:rsidRDefault="00C93A6C" w:rsidR="00711DCF">
      <w:pPr>
        <w:pStyle w:val="af5"/>
        <w:ind w:firstLineChars="200" w:firstLine="440"/>
        <w:jc w:val="both"/>
        <w:rPr>
          <w:rFonts w:cs="Times New Roman" w:hAnsi="Times New Roman" w:ascii="Times New Roman"/>
          <w:sz w:val="22"/>
          <w:szCs w:val="22"/>
        </w:rPr>
      </w:pPr>
      <w:r>
        <w:rPr>
          <w:rFonts w:cs="Times New Roman" w:hAnsi="Times New Roman" w:ascii="Times New Roman"/>
          <w:sz w:val="22"/>
          <w:szCs w:val="22"/>
        </w:rPr>
        <w:t>3.10.1</w:t>
      </w:r>
      <w:r>
        <w:rPr>
          <w:rFonts w:cs="Times New Roman" w:ascii="Times New Roman" w:hint="eastAsia"/>
          <w:sz w:val="22"/>
          <w:szCs w:val="22"/>
        </w:rPr>
        <w:t>评标结果汇总完成后，评标委员会拟出具评标报告前，招标采购单位应当组织</w:t>
      </w:r>
      <w:r>
        <w:rPr>
          <w:rFonts w:cs="Times New Roman" w:hAnsi="Times New Roman" w:ascii="Times New Roman"/>
          <w:sz w:val="22"/>
          <w:szCs w:val="22"/>
        </w:rPr>
        <w:t>2</w:t>
      </w:r>
      <w:r>
        <w:rPr>
          <w:rFonts w:cs="Times New Roman" w:ascii="Times New Roman" w:hint="eastAsia"/>
          <w:sz w:val="22"/>
          <w:szCs w:val="22"/>
        </w:rPr>
        <w:t>名以上的本单位工作人员，在采购现场监督人员的监督之下，依据有关的法律制度和采购文件对评标结果进行复核，出具复核报告。除下列情形外，任何人不得修改评标结果：</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（一）分值汇总计算错误的；</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（二）分项评分超出评分标准范围的；</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（三）客观评分不一致的；</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（四）经评标委员会认定评分畸高畸低的。</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rsidRDefault="00C93A6C" w:rsidR="00711DCF">
      <w:pPr>
        <w:pStyle w:val="af5"/>
        <w:ind w:firstLineChars="200" w:firstLine="440"/>
        <w:jc w:val="both"/>
        <w:rPr>
          <w:rFonts w:cs="Times New Roman" w:hAnsi="Times New Roman" w:ascii="Times New Roman"/>
          <w:sz w:val="22"/>
          <w:szCs w:val="22"/>
        </w:rPr>
      </w:pPr>
      <w:r>
        <w:rPr>
          <w:rFonts w:cs="Times New Roman" w:hAnsi="Times New Roman" w:ascii="Times New Roman"/>
          <w:sz w:val="22"/>
          <w:szCs w:val="22"/>
        </w:rPr>
        <w:t>3.10.2</w:t>
      </w:r>
      <w:r>
        <w:rPr>
          <w:rFonts w:cs="Times New Roman" w:ascii="Times New Roman" w:hint="eastAsia"/>
          <w:sz w:val="22"/>
          <w:szCs w:val="22"/>
        </w:rPr>
        <w:t>有下列情形之一的，不得修改评标结果或者重新评审：</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（一）招标采购单位现场复核时，复核工作人员数量不足的；</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（二）招标采购单位现场复核时，没有采购监督人员现场监督的；</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（三）招标采购单位现场复核内容超出规定范围的；</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（四）招标采购单位未提供书面建议的。</w:t>
      </w:r>
    </w:p>
    <w:p w:rsidRDefault="00C93A6C" w:rsidR="00711DCF">
      <w:pPr>
        <w:pStyle w:val="2"/>
        <w:rPr>
          <w:rFonts w:hAnsi="Times New Roman" w:ascii="Times New Roman"/>
          <w:sz w:val="22"/>
          <w:szCs w:val="22"/>
        </w:rPr>
      </w:pPr>
      <w:r>
        <w:rPr>
          <w:rFonts w:hAnsi="Times New Roman" w:ascii="Times New Roman"/>
          <w:sz w:val="22"/>
          <w:szCs w:val="22"/>
        </w:rPr>
        <w:t xml:space="preserve">4. </w:t>
      </w:r>
      <w:r>
        <w:rPr>
          <w:rFonts w:ascii="Times New Roman" w:hint="eastAsia"/>
          <w:sz w:val="22"/>
          <w:szCs w:val="22"/>
        </w:rPr>
        <w:t>评标细则及标准</w:t>
      </w:r>
      <w:bookmarkEnd w:id="221"/>
    </w:p>
    <w:p w:rsidRDefault="00C93A6C" w:rsidR="00711DCF">
      <w:pPr>
        <w:pStyle w:val="af5"/>
        <w:ind w:firstLineChars="200" w:firstLine="440"/>
        <w:jc w:val="both"/>
        <w:rPr>
          <w:rFonts w:cs="Times New Roman" w:hAnsi="Times New Roman" w:ascii="Times New Roman"/>
          <w:sz w:val="22"/>
          <w:szCs w:val="22"/>
        </w:rPr>
      </w:pPr>
      <w:bookmarkStart w:name="_Toc217446059" w:id="224"/>
      <w:r>
        <w:rPr>
          <w:rFonts w:cs="Times New Roman" w:hAnsi="Times New Roman" w:ascii="Times New Roman"/>
          <w:sz w:val="22"/>
          <w:szCs w:val="22"/>
        </w:rPr>
        <w:t xml:space="preserve">4.1 </w:t>
      </w:r>
      <w:r>
        <w:rPr>
          <w:rFonts w:cs="Times New Roman" w:ascii="Times New Roman" w:hint="eastAsia"/>
          <w:sz w:val="22"/>
          <w:szCs w:val="22"/>
        </w:rPr>
        <w:t>评委会只对通过初审的投标文件，根据招标文件的要求采用相同的评标程序、评分办法及标准进行评价和比较。</w:t>
      </w:r>
    </w:p>
    <w:p w:rsidRDefault="00C93A6C" w:rsidR="00711DCF">
      <w:pPr>
        <w:pStyle w:val="af5"/>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4.2 </w:t>
      </w:r>
      <w:r>
        <w:rPr>
          <w:rFonts w:cs="Times New Roman" w:ascii="Times New Roman" w:hint="eastAsia"/>
          <w:sz w:val="22"/>
          <w:szCs w:val="22"/>
        </w:rPr>
        <w:t>本次综合评分的因素是：价格、技术、质量保证、项目实施方案、综合实力业绩、售后服务方案、对招标文件的响应程度及投标文件规范性等。。</w:t>
      </w:r>
    </w:p>
    <w:p w:rsidRDefault="00C93A6C" w:rsidR="00711DCF">
      <w:pPr>
        <w:pStyle w:val="af5"/>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4.3 </w:t>
      </w:r>
      <w:r>
        <w:rPr>
          <w:rFonts w:cs="Times New Roman" w:ascii="Times New Roman" w:hint="eastAsia"/>
          <w:sz w:val="22"/>
          <w:szCs w:val="22"/>
        </w:rPr>
        <w:t>除价格因素外，评委会成员应依据投标文件规定的评分标准和方法独立对其他因素进行比较打分。</w:t>
      </w:r>
    </w:p>
    <w:p w:rsidRDefault="00C93A6C" w:rsidR="00711DCF">
      <w:pPr>
        <w:pStyle w:val="af5"/>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4.4 </w:t>
      </w:r>
      <w:r>
        <w:rPr>
          <w:rFonts w:cs="Times New Roman" w:ascii="Times New Roman" w:hint="eastAsia"/>
          <w:sz w:val="22"/>
          <w:szCs w:val="22"/>
        </w:rPr>
        <w:t>在评标过程中，投标文件有下列情况之一，评标委员会成员应当按照招标文件规定的非实质性偏离进行扣分：</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1</w:t>
      </w:r>
      <w:r>
        <w:rPr>
          <w:rFonts w:cs="Times New Roman" w:ascii="Times New Roman" w:hint="eastAsia"/>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2</w:t>
      </w:r>
      <w:r>
        <w:rPr>
          <w:rFonts w:cs="Times New Roman" w:ascii="Times New Roman" w:hint="eastAsia"/>
          <w:sz w:val="22"/>
          <w:szCs w:val="22"/>
        </w:rPr>
        <w:t>）投标文件未按招标文件要求进行装订或未编制目录、页码；</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3</w:t>
      </w:r>
      <w:r>
        <w:rPr>
          <w:rFonts w:cs="Times New Roman" w:ascii="Times New Roman" w:hint="eastAsia"/>
          <w:sz w:val="22"/>
          <w:szCs w:val="22"/>
        </w:rPr>
        <w:t>）认定的与招标文件第五章规定的技术、商务和其他规定要求不符的非实质性偏离。</w:t>
      </w:r>
    </w:p>
    <w:p w:rsidRDefault="00C93A6C" w:rsidR="00711DCF">
      <w:pPr>
        <w:pStyle w:val="af5"/>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4</w:t>
      </w:r>
      <w:r>
        <w:rPr>
          <w:rFonts w:cs="Times New Roman" w:ascii="Times New Roman" w:hint="eastAsia"/>
          <w:sz w:val="22"/>
          <w:szCs w:val="22"/>
        </w:rPr>
        <w:t>）认定的其他非实质性偏离。</w:t>
      </w:r>
    </w:p>
    <w:p w:rsidRDefault="00C93A6C" w:rsidR="00711DCF">
      <w:pPr>
        <w:pStyle w:val="a6"/>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w:t>
      </w:r>
      <w:r>
        <w:rPr>
          <w:rFonts w:hAnsi="Times New Roman" w:ascii="Times New Roman" w:hint="eastAsia"/>
          <w:sz w:val="22"/>
          <w:szCs w:val="22"/>
        </w:rPr>
        <w:t>综合评分明细表</w:t>
      </w:r>
    </w:p>
    <w:p w:rsidRDefault="00C93A6C" w:rsidR="00711DCF">
      <w:pPr>
        <w:pStyle w:val="a6"/>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4.5.1</w:t>
      </w:r>
      <w:r>
        <w:rPr>
          <w:rFonts w:hAnsi="Times New Roman" w:ascii="Times New Roman" w:hint="eastAsia"/>
          <w:sz w:val="22"/>
          <w:szCs w:val="22"/>
        </w:rPr>
        <w:t>综合评分明细表的制定以科学合理、降低评委会自由裁量权为原则。</w:t>
      </w:r>
    </w:p>
    <w:p w:rsidRDefault="00C93A6C" w:rsidR="00711DCF">
      <w:pPr>
        <w:ind w:firstLineChars="200" w:firstLine="440"/>
        <w:jc w:val="left"/>
        <w:rPr>
          <w:rFonts w:hAnsi="Times New Roman" w:ascii="Times New Roman"/>
          <w:sz w:val="22"/>
          <w:szCs w:val="21"/>
        </w:rPr>
      </w:pPr>
      <w:r>
        <w:rPr>
          <w:rFonts w:hAnsi="Times New Roman" w:ascii="Times New Roman"/>
          <w:sz w:val="22"/>
          <w:szCs w:val="21"/>
        </w:rPr>
        <w:t xml:space="preserve">4.5.2 </w:t>
      </w:r>
      <w:r>
        <w:rPr>
          <w:rFonts w:hAnsi="Times New Roman" w:ascii="Times New Roman" w:hint="eastAsia"/>
          <w:sz w:val="22"/>
          <w:szCs w:val="21"/>
        </w:rPr>
        <w:t>综合评分明细表按须知表中的相关要求进行价格调整，再参与价格分评审。</w:t>
      </w:r>
    </w:p>
    <w:p w:rsidRDefault="00C93A6C" w:rsidR="00711DCF">
      <w:pPr>
        <w:pStyle w:val="a6"/>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4.5.3</w:t>
      </w:r>
      <w:r>
        <w:rPr>
          <w:rFonts w:hAnsi="Times New Roman" w:ascii="Times New Roman" w:hint="eastAsia"/>
          <w:sz w:val="22"/>
          <w:szCs w:val="22"/>
        </w:rPr>
        <w:t>综合评分明细表</w:t>
      </w:r>
      <w:bookmarkStart w:name="_Toc217446060" w:id="225"/>
      <w:bookmarkEnd w:id="224"/>
    </w:p>
    <w:tbl>
      <w:tblPr>
        <w:tblW w:type="auto"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tblPr>
      <w:tblGrid>
        <w:gridCol w:w="456"/>
        <w:gridCol w:w="976"/>
        <w:gridCol w:w="484"/>
        <w:gridCol w:w="3683"/>
        <w:gridCol w:w="2923"/>
      </w:tblGrid>
      <w:tr w:rsidR="00711DCF">
        <w:trPr>
          <w:trHeight w:val="600"/>
        </w:trPr>
        <w:tc>
          <w:tcPr>
            <w:tcW w:type="dxa" w:w="456"/>
            <w:vAlign w:val="center"/>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lastRenderedPageBreak/>
              <w:t>序号</w:t>
            </w:r>
          </w:p>
        </w:tc>
        <w:tc>
          <w:tcPr>
            <w:tcW w:type="dxa" w:w="976"/>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评分因素及权重</w:t>
            </w:r>
          </w:p>
        </w:tc>
        <w:tc>
          <w:tcPr>
            <w:tcW w:type="auto" w:w="0"/>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分值</w:t>
            </w:r>
          </w:p>
        </w:tc>
        <w:tc>
          <w:tcPr>
            <w:tcW w:type="dxa" w:w="3683"/>
          </w:tcPr>
          <w:p w:rsidRDefault="00711DCF" w:rsidR="00711DCF">
            <w:pPr>
              <w:jc w:val="center"/>
              <w:rPr>
                <w:rFonts w:cstheme="minorEastAsia" w:eastAsiaTheme="minorEastAsia" w:hAnsiTheme="minorEastAsia" w:asciiTheme="minorEastAsia"/>
                <w:sz w:val="22"/>
              </w:rPr>
            </w:pPr>
          </w:p>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评分标准</w:t>
            </w:r>
          </w:p>
        </w:tc>
        <w:tc>
          <w:tcPr>
            <w:tcW w:type="dxa" w:w="2923"/>
            <w:vAlign w:val="center"/>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说明</w:t>
            </w:r>
          </w:p>
        </w:tc>
      </w:tr>
      <w:tr w:rsidR="00711DCF">
        <w:trPr>
          <w:trHeight w:val="1835"/>
        </w:trPr>
        <w:tc>
          <w:tcPr>
            <w:tcW w:type="dxa" w:w="456"/>
            <w:vAlign w:val="center"/>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w:t>
            </w:r>
          </w:p>
        </w:tc>
        <w:tc>
          <w:tcPr>
            <w:tcW w:type="dxa" w:w="976"/>
            <w:vAlign w:val="center"/>
          </w:tcPr>
          <w:p w:rsidRDefault="00C93A6C" w:rsidR="00711DCF">
            <w:pP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价格30%</w:t>
            </w:r>
          </w:p>
        </w:tc>
        <w:tc>
          <w:tcPr>
            <w:tcW w:type="auto" w:w="0"/>
            <w:vAlign w:val="center"/>
          </w:tcPr>
          <w:p w:rsidRDefault="00C93A6C" w:rsidR="00711DCF">
            <w:pP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30</w:t>
            </w:r>
          </w:p>
        </w:tc>
        <w:tc>
          <w:tcPr>
            <w:tcW w:type="dxa" w:w="3683"/>
            <w:vAlign w:val="center"/>
          </w:tcPr>
          <w:p w:rsidRDefault="00C93A6C" w:rsidR="00711DCF">
            <w:pP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最低有效报价得30分。以本次最低有效投标报价为基准价，投标报价得分=(基准价÷投标报价)×权值×100。</w:t>
            </w:r>
          </w:p>
        </w:tc>
        <w:tc>
          <w:tcPr>
            <w:tcW w:type="dxa" w:w="2923"/>
          </w:tcPr>
          <w:p w:rsidRDefault="00C93A6C" w:rsidR="00711DCF">
            <w:pP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（对于非专门面向中小企业、监狱企业、福利企业的项目，对小型和微型企业、监狱企业、福利企业的产品的价格给予10%的扣除，用扣除后的价格参与评审）</w:t>
            </w:r>
          </w:p>
        </w:tc>
      </w:tr>
      <w:tr w:rsidR="00711DCF">
        <w:trPr>
          <w:trHeight w:val="1898"/>
        </w:trPr>
        <w:tc>
          <w:tcPr>
            <w:tcW w:type="dxa" w:w="456"/>
            <w:vAlign w:val="center"/>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2</w:t>
            </w:r>
          </w:p>
        </w:tc>
        <w:tc>
          <w:tcPr>
            <w:tcW w:type="dxa" w:w="976"/>
            <w:vAlign w:val="center"/>
          </w:tcPr>
          <w:p w:rsidRDefault="00C93A6C" w:rsidR="00711DCF">
            <w:pP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技术指标及配置26%</w:t>
            </w:r>
          </w:p>
        </w:tc>
        <w:tc>
          <w:tcPr>
            <w:tcW w:type="auto" w:w="0"/>
            <w:vAlign w:val="center"/>
          </w:tcPr>
          <w:p w:rsidRDefault="00C93A6C" w:rsidR="00711DCF">
            <w:pP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26</w:t>
            </w:r>
          </w:p>
        </w:tc>
        <w:tc>
          <w:tcPr>
            <w:tcW w:type="dxa" w:w="3683"/>
            <w:vAlign w:val="center"/>
          </w:tcPr>
          <w:p w:rsidRDefault="00C93A6C" w:rsidP="00547986" w:rsidR="00711DCF">
            <w:pP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基本26分：完全符合、响应招标文件要求，没有负偏离的得26分；技术参数中每有一项负偏离扣1分，扣完为止</w:t>
            </w:r>
          </w:p>
        </w:tc>
        <w:tc>
          <w:tcPr>
            <w:tcW w:type="dxa" w:w="2923"/>
            <w:vAlign w:val="center"/>
          </w:tcPr>
          <w:p w:rsidRDefault="00711DCF" w:rsidR="00711DCF">
            <w:pPr>
              <w:ind w:firstLineChars="200" w:firstLine="440"/>
              <w:rPr>
                <w:rFonts w:cstheme="minorEastAsia" w:eastAsiaTheme="minorEastAsia" w:hAnsiTheme="minorEastAsia" w:asciiTheme="minorEastAsia"/>
                <w:sz w:val="22"/>
              </w:rPr>
            </w:pPr>
          </w:p>
        </w:tc>
      </w:tr>
      <w:tr w:rsidR="00711DCF">
        <w:trPr>
          <w:trHeight w:val="2535"/>
        </w:trPr>
        <w:tc>
          <w:tcPr>
            <w:tcW w:type="dxa" w:w="456"/>
            <w:vAlign w:val="center"/>
          </w:tcPr>
          <w:p w:rsidRDefault="00C93A6C" w:rsidR="00711DCF">
            <w:pPr>
              <w:ind w:firstLine="28"/>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3</w:t>
            </w:r>
          </w:p>
        </w:tc>
        <w:tc>
          <w:tcPr>
            <w:tcW w:type="dxa" w:w="976"/>
            <w:vAlign w:val="center"/>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供货保障</w:t>
            </w:r>
          </w:p>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12%</w:t>
            </w:r>
          </w:p>
        </w:tc>
        <w:tc>
          <w:tcPr>
            <w:tcW w:type="dxa" w:w="484"/>
            <w:vAlign w:val="center"/>
          </w:tcPr>
          <w:p w:rsidRDefault="00C93A6C" w:rsidR="00711DCF">
            <w:pPr>
              <w:ind w:firstLine="28"/>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12</w:t>
            </w:r>
          </w:p>
        </w:tc>
        <w:tc>
          <w:tcPr>
            <w:tcW w:type="dxa" w:w="3683"/>
            <w:vAlign w:val="center"/>
          </w:tcPr>
          <w:p w:rsidRDefault="00C93A6C" w:rsidR="00711DCF">
            <w:pPr>
              <w:ind w:firstLineChars="200" w:firstLine="440"/>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供应商针对本项目提供具体的技术实施配置方案、送货安装方案、组织安排进度、人员投入及设备到货后验收时的重点等实施方案，根据方案的科学合理性、可行性、全面性等综合赋分，优得12-9分，一般得8-4，差的得3-1分，</w:t>
            </w:r>
            <w:r>
              <w:rPr>
                <w:rFonts w:cstheme="minorEastAsia" w:eastAsiaTheme="minorEastAsia" w:hAnsiTheme="minorEastAsia" w:asciiTheme="minorEastAsia" w:hint="eastAsia"/>
                <w:sz w:val="22"/>
                <w:lang w:eastAsia="zh-TW"/>
              </w:rPr>
              <w:t>未提供不得分</w:t>
            </w:r>
            <w:r>
              <w:rPr>
                <w:rFonts w:cstheme="minorEastAsia" w:eastAsiaTheme="minorEastAsia" w:hAnsiTheme="minorEastAsia" w:asciiTheme="minorEastAsia" w:hint="eastAsia"/>
                <w:sz w:val="22"/>
              </w:rPr>
              <w:t>。</w:t>
            </w:r>
          </w:p>
        </w:tc>
        <w:tc>
          <w:tcPr>
            <w:tcW w:type="dxa" w:w="2923"/>
            <w:vAlign w:val="center"/>
          </w:tcPr>
          <w:p w:rsidRDefault="00C93A6C" w:rsidR="00711DCF">
            <w:pPr>
              <w:ind w:firstLineChars="150" w:firstLine="330" w:leftChars="-19" w:left="-65"/>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提供相关证明材料</w:t>
            </w:r>
          </w:p>
        </w:tc>
      </w:tr>
      <w:tr w:rsidR="00711DCF">
        <w:trPr>
          <w:trHeight w:val="1943"/>
        </w:trPr>
        <w:tc>
          <w:tcPr>
            <w:tcW w:type="dxa" w:w="456"/>
            <w:vAlign w:val="center"/>
          </w:tcPr>
          <w:p w:rsidRDefault="00C93A6C" w:rsidR="00711DCF">
            <w:pPr>
              <w:ind w:firstLine="28"/>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4</w:t>
            </w:r>
          </w:p>
        </w:tc>
        <w:tc>
          <w:tcPr>
            <w:tcW w:type="dxa" w:w="976"/>
            <w:vAlign w:val="center"/>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安全、应急方案10%</w:t>
            </w:r>
          </w:p>
        </w:tc>
        <w:tc>
          <w:tcPr>
            <w:tcW w:type="dxa" w:w="484"/>
            <w:vAlign w:val="center"/>
          </w:tcPr>
          <w:p w:rsidRDefault="00C93A6C" w:rsidR="00711DCF">
            <w:pPr>
              <w:ind w:firstLine="28"/>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10</w:t>
            </w:r>
          </w:p>
        </w:tc>
        <w:tc>
          <w:tcPr>
            <w:tcW w:type="dxa" w:w="3683"/>
            <w:vAlign w:val="center"/>
          </w:tcPr>
          <w:p w:rsidRDefault="00C93A6C" w:rsidP="00547986" w:rsidR="00711DCF">
            <w:pPr>
              <w:ind w:firstLineChars="200" w:firstLine="440"/>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供应商针对本项目提供具体的安全保障措施、应急处理方案及措施等，根据方案的科学合理性、可行性、全面性等综合赋分，优得10-7分，一般得6-4，差的得3-1分，</w:t>
            </w:r>
            <w:r>
              <w:rPr>
                <w:rFonts w:cstheme="minorEastAsia" w:eastAsiaTheme="minorEastAsia" w:hAnsiTheme="minorEastAsia" w:asciiTheme="minorEastAsia" w:hint="eastAsia"/>
                <w:sz w:val="22"/>
                <w:lang w:eastAsia="zh-TW"/>
              </w:rPr>
              <w:t>未提供不得分</w:t>
            </w:r>
            <w:r>
              <w:rPr>
                <w:rFonts w:cstheme="minorEastAsia" w:eastAsiaTheme="minorEastAsia" w:hAnsiTheme="minorEastAsia" w:asciiTheme="minorEastAsia" w:hint="eastAsia"/>
                <w:sz w:val="22"/>
              </w:rPr>
              <w:t>。</w:t>
            </w:r>
          </w:p>
        </w:tc>
        <w:tc>
          <w:tcPr>
            <w:tcW w:type="dxa" w:w="2923"/>
            <w:vAlign w:val="center"/>
          </w:tcPr>
          <w:p w:rsidRDefault="00711DCF" w:rsidR="00711DCF">
            <w:pPr>
              <w:ind w:firstLineChars="150" w:firstLine="330" w:leftChars="-19" w:left="-65"/>
              <w:rPr>
                <w:rFonts w:cstheme="minorEastAsia" w:eastAsiaTheme="minorEastAsia" w:hAnsiTheme="minorEastAsia" w:asciiTheme="minorEastAsia"/>
                <w:sz w:val="22"/>
              </w:rPr>
            </w:pPr>
          </w:p>
        </w:tc>
      </w:tr>
      <w:tr w:rsidR="00711DCF">
        <w:trPr>
          <w:trHeight w:val="1149"/>
        </w:trPr>
        <w:tc>
          <w:tcPr>
            <w:tcW w:type="dxa" w:w="456"/>
            <w:vAlign w:val="center"/>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5</w:t>
            </w:r>
          </w:p>
        </w:tc>
        <w:tc>
          <w:tcPr>
            <w:tcW w:type="dxa" w:w="976"/>
            <w:vAlign w:val="center"/>
          </w:tcPr>
          <w:p w:rsidRDefault="00C93A6C" w:rsidR="00711DCF">
            <w:pP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业绩6%</w:t>
            </w:r>
          </w:p>
        </w:tc>
        <w:tc>
          <w:tcPr>
            <w:tcW w:type="auto" w:w="0"/>
            <w:vAlign w:val="center"/>
          </w:tcPr>
          <w:p w:rsidRDefault="00C93A6C" w:rsidR="00711DCF">
            <w:pP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6</w:t>
            </w:r>
          </w:p>
        </w:tc>
        <w:tc>
          <w:tcPr>
            <w:tcW w:type="dxa" w:w="3683"/>
            <w:vAlign w:val="center"/>
          </w:tcPr>
          <w:p w:rsidRDefault="00C93A6C" w:rsidR="00711DCF">
            <w:pP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提供2019年01月01日至今类似业绩的，每提供1个得2分。最高得6</w:t>
            </w:r>
            <w:bookmarkStart w:name="_GoBack" w:id="226"/>
            <w:bookmarkEnd w:id="226"/>
            <w:r>
              <w:rPr>
                <w:rFonts w:cstheme="minorEastAsia" w:eastAsiaTheme="minorEastAsia" w:hAnsiTheme="minorEastAsia" w:asciiTheme="minorEastAsia" w:hint="eastAsia"/>
                <w:sz w:val="22"/>
              </w:rPr>
              <w:t>分。（投标人自己实施的）</w:t>
            </w:r>
          </w:p>
        </w:tc>
        <w:tc>
          <w:tcPr>
            <w:tcW w:type="dxa" w:w="2923"/>
          </w:tcPr>
          <w:p w:rsidRDefault="00C93A6C" w:rsidR="00711DCF">
            <w:pP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投标文件中需提供合同复印件加盖公章。</w:t>
            </w:r>
          </w:p>
        </w:tc>
      </w:tr>
      <w:tr w:rsidR="00711DCF">
        <w:trPr>
          <w:trHeight w:val="3256"/>
        </w:trPr>
        <w:tc>
          <w:tcPr>
            <w:tcW w:type="dxa" w:w="456"/>
            <w:vAlign w:val="center"/>
          </w:tcPr>
          <w:p w:rsidRDefault="00C93A6C" w:rsidR="00711DCF">
            <w:pPr>
              <w:ind w:firstLine="28"/>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6</w:t>
            </w:r>
          </w:p>
        </w:tc>
        <w:tc>
          <w:tcPr>
            <w:tcW w:type="dxa" w:w="976"/>
            <w:vAlign w:val="center"/>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售后服务及培训14%</w:t>
            </w:r>
          </w:p>
        </w:tc>
        <w:tc>
          <w:tcPr>
            <w:tcW w:type="dxa" w:w="484"/>
            <w:vAlign w:val="center"/>
          </w:tcPr>
          <w:p w:rsidRDefault="00C93A6C" w:rsidR="00711DCF">
            <w:pPr>
              <w:ind w:firstLine="28"/>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14</w:t>
            </w:r>
          </w:p>
        </w:tc>
        <w:tc>
          <w:tcPr>
            <w:tcW w:type="dxa" w:w="3683"/>
            <w:vAlign w:val="center"/>
          </w:tcPr>
          <w:p w:rsidRDefault="00C93A6C" w:rsidR="00711DCF">
            <w:pPr>
              <w:ind w:firstLineChars="100" w:firstLine="220" w:leftChars="-19" w:left="-65"/>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1.根据供应商承诺的质量保证范围，售后服务方案，售后人员组成及经验，维修响应时间等综合分析比较评分，优的得7-5分；一般得4-3分；差的得2-1分，未提供的不得分。</w:t>
            </w:r>
          </w:p>
          <w:p w:rsidRDefault="00C93A6C" w:rsidR="00711DCF">
            <w:pPr>
              <w:ind w:firstLineChars="100" w:firstLine="220" w:leftChars="-19" w:left="-65"/>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2.提供完整、可行的培训方案，明确具体培训方式、时间、地点、人员以及培训内容情况按优劣得分，优的得7-5分；一般得4-3分；差的得2-1分，未提供的不得分。</w:t>
            </w:r>
          </w:p>
        </w:tc>
        <w:tc>
          <w:tcPr>
            <w:tcW w:type="dxa" w:w="2923"/>
            <w:vAlign w:val="center"/>
          </w:tcPr>
          <w:p w:rsidRDefault="00711DCF" w:rsidR="00711DCF">
            <w:pPr>
              <w:ind w:firstLineChars="100" w:firstLine="220" w:leftChars="-19" w:left="-65"/>
              <w:rPr>
                <w:rFonts w:cstheme="minorEastAsia" w:eastAsiaTheme="minorEastAsia" w:hAnsiTheme="minorEastAsia" w:asciiTheme="minorEastAsia"/>
                <w:sz w:val="22"/>
              </w:rPr>
            </w:pPr>
          </w:p>
        </w:tc>
      </w:tr>
      <w:tr w:rsidR="00711DCF">
        <w:trPr>
          <w:trHeight w:val="571"/>
        </w:trPr>
        <w:tc>
          <w:tcPr>
            <w:tcW w:type="dxa" w:w="456"/>
            <w:vAlign w:val="center"/>
          </w:tcPr>
          <w:p w:rsidRDefault="00C93A6C" w:rsidR="00711DCF">
            <w:pPr>
              <w:ind w:firstLine="28"/>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lastRenderedPageBreak/>
              <w:t>7</w:t>
            </w:r>
          </w:p>
        </w:tc>
        <w:tc>
          <w:tcPr>
            <w:tcW w:type="dxa" w:w="976"/>
            <w:vAlign w:val="center"/>
          </w:tcPr>
          <w:p w:rsidRDefault="00C93A6C" w:rsidR="00711DCF">
            <w:pPr>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lang w:val="zh-CN"/>
              </w:rPr>
              <w:t>节能、环保</w:t>
            </w:r>
            <w:r>
              <w:rPr>
                <w:rFonts w:cstheme="minorEastAsia" w:eastAsiaTheme="minorEastAsia" w:hAnsiTheme="minorEastAsia" w:asciiTheme="minorEastAsia" w:hint="eastAsia"/>
                <w:sz w:val="22"/>
              </w:rPr>
              <w:t>2%</w:t>
            </w:r>
          </w:p>
        </w:tc>
        <w:tc>
          <w:tcPr>
            <w:tcW w:type="dxa" w:w="484"/>
            <w:vAlign w:val="center"/>
          </w:tcPr>
          <w:p w:rsidRDefault="00C93A6C" w:rsidR="00711DCF">
            <w:pPr>
              <w:ind w:firstLine="28"/>
              <w:jc w:val="center"/>
              <w:rPr>
                <w:rFonts w:cstheme="minorEastAsia" w:eastAsiaTheme="minorEastAsia" w:hAnsiTheme="minorEastAsia" w:asciiTheme="minorEastAsia"/>
                <w:sz w:val="22"/>
              </w:rPr>
            </w:pPr>
            <w:r>
              <w:rPr>
                <w:rFonts w:cstheme="minorEastAsia" w:eastAsiaTheme="minorEastAsia" w:hAnsiTheme="minorEastAsia" w:asciiTheme="minorEastAsia" w:hint="eastAsia"/>
                <w:sz w:val="22"/>
              </w:rPr>
              <w:t>2</w:t>
            </w:r>
          </w:p>
        </w:tc>
        <w:tc>
          <w:tcPr>
            <w:tcW w:type="dxa" w:w="3683"/>
            <w:vAlign w:val="center"/>
          </w:tcPr>
          <w:p w:rsidRDefault="00C93A6C" w:rsidR="00711DCF">
            <w:pPr>
              <w:ind w:firstLineChars="100" w:firstLine="220"/>
              <w:rPr>
                <w:rFonts w:cstheme="minorEastAsia" w:eastAsiaTheme="minorEastAsia" w:hAnsiTheme="minorEastAsia" w:asciiTheme="minorEastAsia"/>
                <w:color w:val="0D0D0D"/>
                <w:sz w:val="22"/>
              </w:rPr>
            </w:pPr>
            <w:r>
              <w:rPr>
                <w:rFonts w:cstheme="minorEastAsia" w:eastAsiaTheme="minorEastAsia" w:hAnsiTheme="minorEastAsia" w:asciiTheme="minorEastAsia" w:hint="eastAsia"/>
                <w:color w:val="0D0D0D"/>
                <w:sz w:val="22"/>
              </w:rPr>
              <w:t>所投产品中属于政府采购优先采购范围的，则每有一项为节能产品或者环境标志产品的得0.5分，每有一项既是节能产品又是环境标志产品的得0.5分，非节能、环境标志产品的不得分。本项最多得2分。</w:t>
            </w:r>
          </w:p>
          <w:p w:rsidRDefault="00C93A6C" w:rsidR="00711DCF">
            <w:pPr>
              <w:ind w:firstLineChars="110" w:firstLine="242"/>
              <w:rPr>
                <w:rFonts w:cstheme="minorEastAsia" w:eastAsiaTheme="minorEastAsia" w:hAnsiTheme="minorEastAsia" w:asciiTheme="minorEastAsia"/>
                <w:sz w:val="22"/>
              </w:rPr>
            </w:pPr>
            <w:r>
              <w:rPr>
                <w:rFonts w:cstheme="minorEastAsia" w:eastAsiaTheme="minorEastAsia" w:hAnsiTheme="minorEastAsia" w:asciiTheme="minorEastAsia" w:hint="eastAsia"/>
                <w:color w:val="0D0D0D"/>
                <w:sz w:val="22"/>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tc>
        <w:tc>
          <w:tcPr>
            <w:tcW w:type="dxa" w:w="2923"/>
            <w:vAlign w:val="center"/>
          </w:tcPr>
          <w:p w:rsidRDefault="00C93A6C" w:rsidR="00711DCF">
            <w:pPr>
              <w:ind w:firstLineChars="100" w:firstLine="220"/>
              <w:rPr>
                <w:rFonts w:cstheme="minorEastAsia" w:eastAsiaTheme="minorEastAsia" w:hAnsiTheme="minorEastAsia" w:asciiTheme="minorEastAsia"/>
                <w:color w:val="0D0D0D"/>
                <w:sz w:val="22"/>
              </w:rPr>
            </w:pPr>
            <w:r>
              <w:rPr>
                <w:rFonts w:cstheme="minorEastAsia" w:eastAsiaTheme="minorEastAsia" w:hAnsiTheme="minorEastAsia" w:asciiTheme="minorEastAsia" w:hint="eastAsia"/>
                <w:color w:val="0D0D0D"/>
                <w:sz w:val="22"/>
              </w:rPr>
              <w:t>所投产品属于优先采购范围内的节能产品或者环境标志产品的，提供国家确定的认证机构出具的、处于有效期之内的节能产品、环境标志产品认证证书复印件加盖公章</w:t>
            </w:r>
          </w:p>
          <w:p w:rsidRDefault="00711DCF" w:rsidR="00711DCF">
            <w:pPr>
              <w:ind w:left="-38"/>
              <w:rPr>
                <w:rFonts w:cstheme="minorEastAsia" w:eastAsiaTheme="minorEastAsia" w:hAnsiTheme="minorEastAsia" w:asciiTheme="minorEastAsia"/>
                <w:sz w:val="22"/>
              </w:rPr>
            </w:pPr>
          </w:p>
        </w:tc>
      </w:tr>
    </w:tbl>
    <w:p w:rsidRDefault="00C93A6C" w:rsidR="00711DCF">
      <w:pPr>
        <w:pStyle w:val="2"/>
        <w:spacing w:lineRule="exact" w:line="400"/>
        <w:ind w:firstLineChars="196" w:firstLine="433"/>
        <w:rPr>
          <w:rFonts w:hAnsi="Times New Roman" w:ascii="Times New Roman"/>
          <w:sz w:val="22"/>
          <w:szCs w:val="22"/>
        </w:rPr>
      </w:pPr>
      <w:r>
        <w:rPr>
          <w:rFonts w:hAnsi="Times New Roman" w:ascii="Times New Roman"/>
          <w:sz w:val="22"/>
          <w:szCs w:val="22"/>
        </w:rPr>
        <w:t xml:space="preserve">5. </w:t>
      </w:r>
      <w:r>
        <w:rPr>
          <w:rFonts w:hAnsi="Times New Roman" w:ascii="Times New Roman" w:hint="eastAsia"/>
          <w:sz w:val="22"/>
          <w:szCs w:val="22"/>
        </w:rPr>
        <w:t>废标</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5.1</w:t>
      </w:r>
      <w:r>
        <w:rPr>
          <w:rFonts w:hAnsi="Times New Roman" w:ascii="Times New Roman" w:hint="eastAsia"/>
          <w:sz w:val="22"/>
          <w:szCs w:val="21"/>
        </w:rPr>
        <w:t>本次政府采购活动中，出现下列情形之一的，予以废标：</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）符合专业条件的供应商或者对招标文件作实质响应的供应商不足三家的；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）出现影响采购公正的违法、违规行为的；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）投标人的报价均超过了采购预算，采购人不能支付的；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）因重大变故，采购任务取消的。</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废标后，采购代理机构应在陕西省政府采购网上公告，并公告废标的情形。投标人需要知晓导致废标情形的具体原因和理由的，可以通过书面形式询问招标采购单位。</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5.2</w:t>
      </w:r>
      <w:r>
        <w:rPr>
          <w:rFonts w:hAnsi="Times New Roman" w:ascii="Times New Roman" w:hint="eastAsia"/>
          <w:sz w:val="22"/>
          <w:szCs w:val="21"/>
        </w:rPr>
        <w:t>对于评标过程中废标的采购项目，评标委员会应当对招标文件是否存在倾向性和歧视性、是否存在不合理条款进行论证，并出具书面论证意见。</w:t>
      </w:r>
    </w:p>
    <w:p w:rsidRDefault="00C93A6C" w:rsidR="00711DCF">
      <w:pPr>
        <w:pStyle w:val="2"/>
        <w:spacing w:lineRule="exact" w:line="400"/>
        <w:ind w:firstLineChars="196" w:firstLine="433"/>
        <w:rPr>
          <w:rFonts w:hAnsi="Times New Roman" w:ascii="Times New Roman"/>
          <w:sz w:val="22"/>
          <w:szCs w:val="22"/>
        </w:rPr>
      </w:pPr>
      <w:r>
        <w:rPr>
          <w:rFonts w:hAnsi="Times New Roman" w:ascii="Times New Roman"/>
          <w:sz w:val="22"/>
          <w:szCs w:val="22"/>
        </w:rPr>
        <w:t xml:space="preserve">6. </w:t>
      </w:r>
      <w:r>
        <w:rPr>
          <w:rFonts w:hAnsi="Times New Roman" w:ascii="Times New Roman" w:hint="eastAsia"/>
          <w:sz w:val="22"/>
          <w:szCs w:val="22"/>
        </w:rPr>
        <w:t>定标</w:t>
      </w:r>
      <w:bookmarkStart w:name="_Toc217446061" w:id="227"/>
      <w:bookmarkEnd w:id="225"/>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定标原则</w:t>
      </w:r>
      <w:bookmarkEnd w:id="227"/>
      <w:r>
        <w:rPr>
          <w:rFonts w:hAnsi="Times New Roman" w:ascii="Times New Roman" w:hint="eastAsia"/>
          <w:sz w:val="22"/>
          <w:szCs w:val="21"/>
        </w:rPr>
        <w:t>：本项目根据评标委员会推荐的中标候选供应商名单，按顺序确定中标供应商。</w:t>
      </w:r>
    </w:p>
    <w:p w:rsidRDefault="00C93A6C" w:rsidR="00711DCF">
      <w:pPr>
        <w:spacing w:lineRule="exact" w:line="400"/>
        <w:ind w:firstLineChars="200" w:firstLine="440"/>
        <w:rPr>
          <w:rFonts w:hAnsi="Times New Roman" w:ascii="Times New Roman"/>
          <w:sz w:val="22"/>
          <w:szCs w:val="21"/>
        </w:rPr>
      </w:pPr>
      <w:bookmarkStart w:name="_Toc217446062" w:id="228"/>
      <w:r>
        <w:rPr>
          <w:rFonts w:hAnsi="Times New Roman" w:ascii="Times New Roman"/>
          <w:sz w:val="22"/>
          <w:szCs w:val="21"/>
        </w:rPr>
        <w:t xml:space="preserve">6.2. </w:t>
      </w:r>
      <w:r>
        <w:rPr>
          <w:rFonts w:hAnsi="Times New Roman" w:ascii="Times New Roman" w:hint="eastAsia"/>
          <w:sz w:val="22"/>
          <w:szCs w:val="21"/>
        </w:rPr>
        <w:t>定标程序</w:t>
      </w:r>
      <w:bookmarkEnd w:id="228"/>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6.2.1 </w:t>
      </w:r>
      <w:r>
        <w:rPr>
          <w:rFonts w:hAnsi="Times New Roman" w:ascii="Times New Roman" w:hint="eastAsia"/>
          <w:sz w:val="22"/>
          <w:szCs w:val="21"/>
        </w:rPr>
        <w:t>评标委员会将评标情况写出书面报告，推荐中标候选供应商。</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6.2.2 </w:t>
      </w:r>
      <w:r>
        <w:rPr>
          <w:rFonts w:hAnsi="Times New Roman" w:ascii="Times New Roman" w:hint="eastAsia"/>
          <w:sz w:val="22"/>
          <w:szCs w:val="21"/>
        </w:rPr>
        <w:t>采购代理机构在评标结束后</w:t>
      </w:r>
      <w:r>
        <w:rPr>
          <w:rFonts w:hAnsi="Times New Roman" w:ascii="Times New Roman"/>
          <w:sz w:val="22"/>
          <w:szCs w:val="21"/>
        </w:rPr>
        <w:t>2</w:t>
      </w:r>
      <w:r>
        <w:rPr>
          <w:rFonts w:hAnsi="Times New Roman" w:ascii="Times New Roman" w:hint="eastAsia"/>
          <w:sz w:val="22"/>
          <w:szCs w:val="21"/>
        </w:rPr>
        <w:t>个工作日内将评标报告送采购人。</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6.2.3 </w:t>
      </w:r>
      <w:r>
        <w:rPr>
          <w:rFonts w:hAnsi="Times New Roman" w:ascii="Times New Roman" w:hint="eastAsia"/>
          <w:sz w:val="22"/>
          <w:szCs w:val="21"/>
        </w:rPr>
        <w:t>采购人在收到评标报告后</w:t>
      </w:r>
      <w:r>
        <w:rPr>
          <w:rFonts w:hAnsi="Times New Roman" w:ascii="Times New Roman"/>
          <w:sz w:val="22"/>
          <w:szCs w:val="21"/>
        </w:rPr>
        <w:t>5</w:t>
      </w:r>
      <w:r>
        <w:rPr>
          <w:rFonts w:hAnsi="Times New Roman" w:ascii="Times New Roman" w:hint="eastAsia"/>
          <w:sz w:val="22"/>
          <w:szCs w:val="21"/>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w:t>
      </w:r>
      <w:r>
        <w:rPr>
          <w:rFonts w:hAnsi="Times New Roman" w:ascii="Times New Roman" w:hint="eastAsia"/>
          <w:sz w:val="22"/>
          <w:szCs w:val="21"/>
        </w:rPr>
        <w:lastRenderedPageBreak/>
        <w:t>的投标人为排名第一的中标候选人。排名并列的由采购人自主采取随机抽取的方式选择中标供应商。</w:t>
      </w:r>
    </w:p>
    <w:p w:rsidRDefault="00C93A6C" w:rsidR="00711DCF">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6.2.4 </w:t>
      </w:r>
      <w:r>
        <w:rPr>
          <w:rFonts w:hAnsi="Times New Roman" w:ascii="Times New Roman" w:hint="eastAsia"/>
          <w:sz w:val="22"/>
          <w:szCs w:val="21"/>
        </w:rPr>
        <w:t>根据采购人确定的中标供应商，采购代理机构在陕西省政府采购网上发布中标公告，并自采购人确定中标之日起</w:t>
      </w:r>
      <w:r>
        <w:rPr>
          <w:rFonts w:hAnsi="Times New Roman" w:ascii="Times New Roman"/>
          <w:sz w:val="22"/>
          <w:szCs w:val="21"/>
        </w:rPr>
        <w:t>2</w:t>
      </w:r>
      <w:r>
        <w:rPr>
          <w:rFonts w:hAnsi="Times New Roman" w:ascii="Times New Roman" w:hint="eastAsia"/>
          <w:sz w:val="22"/>
          <w:szCs w:val="21"/>
        </w:rPr>
        <w:t>个工作日内向中标供应商发出中标通知书。</w:t>
      </w:r>
    </w:p>
    <w:p w:rsidRDefault="00C93A6C" w:rsidR="00711DCF">
      <w:pPr>
        <w:spacing w:lineRule="exact" w:line="400"/>
        <w:ind w:firstLineChars="200" w:firstLine="440"/>
        <w:rPr>
          <w:rFonts w:hAnsi="Times New Roman" w:ascii="Times New Roman"/>
          <w:sz w:val="22"/>
          <w:szCs w:val="21"/>
        </w:rPr>
      </w:pPr>
      <w:r>
        <w:rPr>
          <w:rFonts w:hAnsi="Times New Roman" w:ascii="Times New Roman"/>
          <w:sz w:val="22"/>
          <w:szCs w:val="21"/>
        </w:rPr>
        <w:t xml:space="preserve">6.2.5 </w:t>
      </w:r>
      <w:r>
        <w:rPr>
          <w:rFonts w:hAnsi="Times New Roman" w:ascii="Times New Roman" w:hint="eastAsia"/>
          <w:sz w:val="22"/>
          <w:szCs w:val="21"/>
        </w:rPr>
        <w:t>招标采购单位不退回投标人投标文件和其他投标资料。</w:t>
      </w:r>
    </w:p>
    <w:p w:rsidRDefault="00C93A6C" w:rsidR="00711DCF">
      <w:pPr>
        <w:pStyle w:val="2"/>
        <w:spacing w:lineRule="exact" w:line="400"/>
        <w:ind w:firstLineChars="200" w:firstLine="442"/>
        <w:rPr>
          <w:rFonts w:hAnsi="Times New Roman" w:ascii="Times New Roman"/>
          <w:sz w:val="22"/>
          <w:szCs w:val="22"/>
        </w:rPr>
      </w:pPr>
      <w:bookmarkStart w:name="_Toc208849022" w:id="229"/>
      <w:bookmarkStart w:name="_Toc183682432" w:id="230"/>
      <w:bookmarkStart w:name="_Toc183582297" w:id="231"/>
      <w:bookmarkStart w:name="_Toc217446105" w:id="232"/>
      <w:bookmarkEnd w:id="222"/>
      <w:r>
        <w:rPr>
          <w:rFonts w:hAnsi="Times New Roman" w:ascii="Times New Roman"/>
          <w:sz w:val="22"/>
          <w:szCs w:val="22"/>
        </w:rPr>
        <w:t xml:space="preserve">7. </w:t>
      </w:r>
      <w:bookmarkEnd w:id="229"/>
      <w:bookmarkEnd w:id="230"/>
      <w:bookmarkEnd w:id="231"/>
      <w:bookmarkEnd w:id="232"/>
      <w:r>
        <w:rPr>
          <w:rFonts w:hAnsi="Times New Roman" w:ascii="Times New Roman" w:hint="eastAsia"/>
          <w:sz w:val="22"/>
          <w:szCs w:val="22"/>
        </w:rPr>
        <w:t>评标专家在政府采购活动中承担以下义务：</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（一）遵守评审工作纪律；</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（二）按照客观、公正、审慎的原则，根据采购文件规定的评审程序、评审方法和评审标准进行独立评审；</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（三）不得泄露评审文件、评审情况和在评审过程中获悉的商业秘密；</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（四）及时向监督部门报告评审过程中采购组织单位向评审专家做倾向性、误导性的解释或者说明，供应商行贿、提供虚假材料或者串通、受到的非法干预情况等违法违规行为；</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（五）发现采购文件内容违反国家有关强制性规定或者存在歧义、重大缺陷导致评审工作无法进行时，停止评审并向采购组织单位书面说明情况；</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（六）配合答复处理供应商的询问、质疑和投诉等事项；</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（七）法律、法规和规章规定的其他义务。</w:t>
      </w:r>
    </w:p>
    <w:p w:rsidRDefault="00C93A6C" w:rsidR="00711DCF">
      <w:pPr>
        <w:pStyle w:val="2"/>
        <w:spacing w:lineRule="exact" w:line="400"/>
        <w:ind w:firstLineChars="200" w:firstLine="442"/>
        <w:rPr>
          <w:rFonts w:hAnsi="Times New Roman" w:ascii="Times New Roman"/>
          <w:sz w:val="22"/>
          <w:szCs w:val="22"/>
        </w:rPr>
      </w:pPr>
      <w:r>
        <w:rPr>
          <w:rFonts w:hAnsi="Times New Roman" w:ascii="Times New Roman"/>
          <w:sz w:val="22"/>
          <w:szCs w:val="22"/>
        </w:rPr>
        <w:t>8.</w:t>
      </w:r>
      <w:r>
        <w:rPr>
          <w:rFonts w:hAnsi="Times New Roman" w:ascii="Times New Roman" w:hint="eastAsia"/>
          <w:sz w:val="22"/>
          <w:szCs w:val="22"/>
        </w:rPr>
        <w:t>评标专家在政府采购活动中应当遵守以下工作纪律：</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（一）遵行《政府采购法》第十二条和《政府采购法实施条例》第九条及财政部关于回避的规定。</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（二）评标前，应当将通讯工具或者相关电子设备交由招标采购单位统一保管。</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（三）评标过程中，不得与外界联系，因发生不可预见情况，确实需要与外界联系的，应当在监督人员监督之下办理。</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（五）在评标过程中和评标结束后，不得记录、复制或带走任何评标资料，除因规定的义务外，不得向外界透露评标内容。</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t>（六）服从评标现场招标采购单位的现场秩序管理，接受评标现场监督人员的合法监督。</w:t>
      </w:r>
    </w:p>
    <w:p w:rsidRDefault="00C93A6C" w:rsidR="00711DCF">
      <w:pPr>
        <w:spacing w:lineRule="exact" w:line="400"/>
        <w:ind w:firstLineChars="200" w:firstLine="440"/>
        <w:rPr>
          <w:rFonts w:hAnsi="Times New Roman" w:ascii="Times New Roman"/>
          <w:sz w:val="22"/>
          <w:szCs w:val="21"/>
        </w:rPr>
      </w:pPr>
      <w:r>
        <w:rPr>
          <w:rFonts w:hAnsi="Times New Roman" w:ascii="Times New Roman" w:hint="eastAsia"/>
          <w:sz w:val="22"/>
          <w:szCs w:val="21"/>
        </w:rPr>
        <w:lastRenderedPageBreak/>
        <w:t>（七）遵守有关廉洁自律规定，不得私下接触供应商，不得收受供应商及有关业务单位和个人的财物或好处，不得接受采购组织单位的请托。</w:t>
      </w:r>
    </w:p>
    <w:p w:rsidRDefault="00C93A6C" w:rsidR="00711DCF">
      <w:pPr>
        <w:rPr>
          <w:rFonts w:cs="宋体" w:hAnsi="宋体"/>
        </w:rPr>
      </w:pPr>
      <w:bookmarkStart w:name="_Toc45721613" w:id="233"/>
      <w:bookmarkStart w:name="_Toc48049279" w:id="234"/>
      <w:bookmarkEnd w:id="218"/>
      <w:bookmarkEnd w:id="219"/>
      <w:r>
        <w:rPr>
          <w:rFonts w:cs="宋体" w:hAnsi="宋体" w:hint="eastAsia"/>
        </w:rPr>
        <w:br w:type="page"/>
      </w:r>
    </w:p>
    <w:p w:rsidRDefault="00C93A6C" w:rsidR="00711DCF">
      <w:pPr>
        <w:pStyle w:val="1"/>
        <w:spacing w:lineRule="auto" w:line="360"/>
        <w:jc w:val="center"/>
        <w:rPr>
          <w:rFonts w:cs="宋体" w:hAnsi="宋体"/>
          <w:szCs w:val="21"/>
        </w:rPr>
      </w:pPr>
      <w:bookmarkStart w:name="_Toc11421" w:id="235"/>
      <w:r>
        <w:rPr>
          <w:rFonts w:cs="宋体" w:hAnsi="宋体" w:hint="eastAsia"/>
        </w:rPr>
        <w:lastRenderedPageBreak/>
        <w:t>第七章 合同条款（仅供参考）</w:t>
      </w:r>
      <w:bookmarkEnd w:id="233"/>
      <w:bookmarkEnd w:id="234"/>
      <w:bookmarkEnd w:id="235"/>
    </w:p>
    <w:p w:rsidRDefault="00711DCF" w:rsidR="00711DCF">
      <w:pPr>
        <w:tabs>
          <w:tab w:pos="5340" w:val="left"/>
        </w:tabs>
        <w:spacing w:lineRule="exact" w:line="480"/>
        <w:ind w:firstLineChars="200" w:firstLine="480"/>
        <w:rPr>
          <w:rFonts w:hAnsi="宋体"/>
          <w:sz w:val="24"/>
        </w:rPr>
      </w:pPr>
    </w:p>
    <w:p w:rsidRDefault="00C93A6C" w:rsidR="00711DCF">
      <w:pPr>
        <w:jc w:val="right"/>
        <w:rPr>
          <w:rFonts w:hAnsi="宋体"/>
          <w:b/>
          <w:sz w:val="36"/>
          <w:szCs w:val="36"/>
          <w:bdr w:space="0" w:sz="4" w:color="auto" w:val="single"/>
          <w:shd w:fill="FFFFFF" w:color="auto" w:val="pct10"/>
        </w:rPr>
      </w:pPr>
      <w:r>
        <w:rPr>
          <w:rFonts w:hAnsi="宋体" w:hint="eastAsia"/>
          <w:sz w:val="24"/>
        </w:rPr>
        <w:t xml:space="preserve">                                                  </w:t>
      </w:r>
      <w:r>
        <w:rPr>
          <w:rFonts w:hAnsi="宋体" w:hint="eastAsia"/>
          <w:b/>
          <w:sz w:val="36"/>
          <w:szCs w:val="36"/>
          <w:bdr w:space="0" w:sz="4" w:color="auto" w:val="single"/>
          <w:shd w:fill="FFFFFF" w:color="auto" w:val="pct10"/>
        </w:rPr>
        <w:t>政府采购项目</w:t>
      </w:r>
    </w:p>
    <w:p w:rsidRDefault="00711DCF" w:rsidR="00711DCF">
      <w:pPr>
        <w:tabs>
          <w:tab w:pos="5340" w:val="left"/>
        </w:tabs>
        <w:spacing w:lineRule="exact" w:line="480"/>
        <w:ind w:firstLineChars="200" w:firstLine="480"/>
        <w:rPr>
          <w:rFonts w:hAnsi="宋体"/>
          <w:sz w:val="24"/>
        </w:rPr>
      </w:pPr>
    </w:p>
    <w:p w:rsidRDefault="00711DCF" w:rsidR="00711DCF">
      <w:pPr>
        <w:tabs>
          <w:tab w:pos="5340" w:val="left"/>
        </w:tabs>
        <w:spacing w:lineRule="exact" w:line="480"/>
        <w:ind w:firstLineChars="200" w:firstLine="480"/>
        <w:rPr>
          <w:rFonts w:hAnsi="宋体"/>
          <w:sz w:val="24"/>
        </w:rPr>
      </w:pPr>
    </w:p>
    <w:p w:rsidRDefault="00C93A6C" w:rsidR="00711DCF">
      <w:pPr>
        <w:ind w:leftChars="-428" w:left="-1455"/>
        <w:jc w:val="center"/>
        <w:rPr>
          <w:rFonts w:cs="宋体" w:hAnsi="宋体"/>
          <w:b/>
          <w:bCs/>
          <w:sz w:val="52"/>
          <w:szCs w:val="52"/>
        </w:rPr>
      </w:pPr>
      <w:r>
        <w:rPr>
          <w:rFonts w:cs="宋体" w:hAnsi="宋体" w:hint="eastAsia"/>
          <w:b/>
          <w:bCs/>
          <w:sz w:val="52"/>
          <w:szCs w:val="52"/>
        </w:rPr>
        <w:t xml:space="preserve"> </w:t>
      </w:r>
    </w:p>
    <w:p w:rsidRDefault="00C93A6C" w:rsidR="00711DCF">
      <w:pPr>
        <w:ind w:leftChars="-428" w:left="-1455"/>
        <w:jc w:val="center"/>
        <w:rPr>
          <w:rFonts w:cs="宋体" w:hAnsi="宋体"/>
          <w:b/>
          <w:bCs/>
          <w:sz w:val="44"/>
          <w:szCs w:val="44"/>
        </w:rPr>
      </w:pPr>
      <w:r>
        <w:rPr>
          <w:rFonts w:hAnsi="宋体" w:hint="eastAsia"/>
          <w:b/>
          <w:sz w:val="40"/>
          <w:szCs w:val="40"/>
        </w:rPr>
        <w:t xml:space="preserve">     渭南市临渭区崇凝中心卫生院全自动生化分析仪采购项目</w:t>
      </w:r>
    </w:p>
    <w:p w:rsidRDefault="00C93A6C" w:rsidR="00711DCF">
      <w:pPr>
        <w:tabs>
          <w:tab w:pos="7815" w:val="left"/>
        </w:tabs>
        <w:spacing w:lineRule="exact" w:line="1100"/>
        <w:jc w:val="left"/>
        <w:rPr>
          <w:b/>
          <w:bCs/>
          <w:sz w:val="52"/>
          <w:szCs w:val="52"/>
        </w:rPr>
      </w:pPr>
      <w:r>
        <w:rPr>
          <w:b/>
          <w:bCs/>
          <w:sz w:val="52"/>
          <w:szCs w:val="52"/>
        </w:rPr>
        <w:tab/>
      </w:r>
    </w:p>
    <w:p w:rsidRDefault="00C93A6C" w:rsidR="00711DCF">
      <w:pPr>
        <w:spacing w:lineRule="auto" w:line="360"/>
        <w:ind w:firstLineChars="300" w:firstLine="2168"/>
        <w:rPr>
          <w:b/>
          <w:bCs/>
          <w:sz w:val="72"/>
          <w:szCs w:val="72"/>
        </w:rPr>
      </w:pPr>
      <w:r>
        <w:rPr>
          <w:rFonts w:cs="宋体" w:hAnsi="宋体" w:hint="eastAsia"/>
          <w:b/>
          <w:bCs/>
          <w:sz w:val="72"/>
          <w:szCs w:val="72"/>
        </w:rPr>
        <w:t>供</w:t>
      </w:r>
      <w:r>
        <w:rPr>
          <w:rFonts w:cs="宋体" w:hAnsi="宋体"/>
          <w:b/>
          <w:bCs/>
          <w:sz w:val="72"/>
          <w:szCs w:val="72"/>
        </w:rPr>
        <w:t xml:space="preserve"> </w:t>
      </w:r>
      <w:r>
        <w:rPr>
          <w:rFonts w:cs="宋体" w:hAnsi="宋体" w:hint="eastAsia"/>
          <w:b/>
          <w:bCs/>
          <w:sz w:val="72"/>
          <w:szCs w:val="72"/>
        </w:rPr>
        <w:t>货</w:t>
      </w:r>
      <w:r>
        <w:rPr>
          <w:rFonts w:cs="宋体" w:hAnsi="宋体"/>
          <w:b/>
          <w:bCs/>
          <w:sz w:val="72"/>
          <w:szCs w:val="72"/>
        </w:rPr>
        <w:t xml:space="preserve"> </w:t>
      </w:r>
      <w:r>
        <w:rPr>
          <w:rFonts w:cs="宋体" w:hAnsi="宋体" w:hint="eastAsia"/>
          <w:b/>
          <w:bCs/>
          <w:sz w:val="72"/>
          <w:szCs w:val="72"/>
        </w:rPr>
        <w:t>合</w:t>
      </w:r>
      <w:r>
        <w:rPr>
          <w:rFonts w:cs="宋体" w:hAnsi="宋体"/>
          <w:b/>
          <w:bCs/>
          <w:sz w:val="72"/>
          <w:szCs w:val="72"/>
        </w:rPr>
        <w:t xml:space="preserve"> </w:t>
      </w:r>
      <w:r>
        <w:rPr>
          <w:rFonts w:cs="宋体" w:hAnsi="宋体" w:hint="eastAsia"/>
          <w:b/>
          <w:bCs/>
          <w:sz w:val="72"/>
          <w:szCs w:val="72"/>
        </w:rPr>
        <w:t>同</w:t>
      </w:r>
    </w:p>
    <w:p w:rsidRDefault="00C93A6C" w:rsidR="00711DCF">
      <w:pPr>
        <w:spacing w:lineRule="auto" w:line="360"/>
        <w:ind w:firstLineChars="600" w:firstLine="1928"/>
        <w:rPr>
          <w:b/>
          <w:bCs/>
          <w:sz w:val="32"/>
          <w:szCs w:val="32"/>
          <w:u w:val="single"/>
        </w:rPr>
      </w:pPr>
      <w:r>
        <w:rPr>
          <w:rFonts w:cs="宋体" w:hAnsi="宋体"/>
          <w:b/>
          <w:bCs/>
          <w:sz w:val="32"/>
          <w:szCs w:val="32"/>
        </w:rPr>
        <w:t xml:space="preserve"> </w:t>
      </w:r>
      <w:r>
        <w:rPr>
          <w:rFonts w:cs="宋体" w:hAnsi="宋体" w:hint="eastAsia"/>
          <w:b/>
          <w:bCs/>
          <w:sz w:val="32"/>
          <w:szCs w:val="32"/>
        </w:rPr>
        <w:t xml:space="preserve"> 合同编号：</w:t>
      </w:r>
      <w:r>
        <w:rPr>
          <w:rFonts w:eastAsia="仿宋_GB2312" w:hint="eastAsia"/>
          <w:sz w:val="28"/>
          <w:szCs w:val="28"/>
          <w:u w:val="single"/>
        </w:rPr>
        <w:t xml:space="preserve">  </w:t>
      </w:r>
      <w:r>
        <w:rPr>
          <w:rFonts w:eastAsia="仿宋_GB2312" w:hint="eastAsia"/>
          <w:sz w:val="28"/>
          <w:szCs w:val="28"/>
          <w:u w:val="single"/>
        </w:rPr>
        <w:t>（</w:t>
      </w:r>
      <w:r>
        <w:rPr>
          <w:rFonts w:eastAsia="仿宋_GB2312" w:hint="eastAsia"/>
          <w:sz w:val="28"/>
          <w:szCs w:val="28"/>
          <w:u w:val="single"/>
        </w:rPr>
        <w:t>SCIT-ZG-SX202208000</w:t>
      </w:r>
      <w:r w:rsidR="00CC49C4">
        <w:rPr>
          <w:rFonts w:eastAsia="仿宋_GB2312" w:hint="eastAsia"/>
          <w:sz w:val="28"/>
          <w:szCs w:val="28"/>
          <w:u w:val="single"/>
        </w:rPr>
        <w:t>4</w:t>
      </w:r>
      <w:r>
        <w:rPr>
          <w:rFonts w:eastAsia="仿宋_GB2312" w:hint="eastAsia"/>
          <w:sz w:val="28"/>
          <w:szCs w:val="28"/>
          <w:u w:val="single"/>
        </w:rPr>
        <w:t>）</w:t>
      </w:r>
      <w:r>
        <w:rPr>
          <w:rFonts w:eastAsia="仿宋_GB2312" w:hint="eastAsia"/>
          <w:sz w:val="28"/>
          <w:szCs w:val="28"/>
          <w:u w:val="single"/>
        </w:rPr>
        <w:t xml:space="preserve"> </w:t>
      </w:r>
    </w:p>
    <w:p w:rsidRDefault="00711DCF" w:rsidR="00711DCF">
      <w:pPr>
        <w:spacing w:lineRule="auto" w:line="360"/>
        <w:rPr>
          <w:b/>
          <w:bCs/>
          <w:sz w:val="32"/>
          <w:szCs w:val="32"/>
        </w:rPr>
      </w:pPr>
    </w:p>
    <w:p w:rsidRDefault="00711DCF" w:rsidR="00711DCF">
      <w:pPr>
        <w:pStyle w:val="a0"/>
        <w:rPr>
          <w:b/>
          <w:bCs/>
          <w:sz w:val="32"/>
          <w:szCs w:val="32"/>
        </w:rPr>
      </w:pPr>
    </w:p>
    <w:p w:rsidRDefault="00711DCF" w:rsidR="00711DCF"/>
    <w:p w:rsidRDefault="00C93A6C" w:rsidR="00711DCF">
      <w:pPr>
        <w:spacing w:lineRule="auto" w:line="360"/>
        <w:ind w:firstLineChars="700" w:firstLine="2249"/>
        <w:rPr>
          <w:rFonts w:cs="宋体" w:hAnsi="宋体"/>
          <w:b/>
          <w:bCs/>
          <w:sz w:val="32"/>
          <w:szCs w:val="32"/>
        </w:rPr>
      </w:pPr>
      <w:r>
        <w:rPr>
          <w:rFonts w:cs="宋体" w:hAnsi="宋体" w:hint="eastAsia"/>
          <w:b/>
          <w:bCs/>
          <w:sz w:val="32"/>
          <w:szCs w:val="32"/>
        </w:rPr>
        <w:t>买   方：渭南市临渭区崇凝中心卫生院</w:t>
      </w:r>
    </w:p>
    <w:p w:rsidRDefault="00C93A6C" w:rsidR="00711DCF">
      <w:pPr>
        <w:spacing w:lineRule="auto" w:line="360"/>
        <w:ind w:firstLineChars="700" w:firstLine="2249"/>
        <w:rPr>
          <w:rFonts w:cs="宋体" w:hAnsi="宋体"/>
          <w:b/>
          <w:bCs/>
          <w:sz w:val="32"/>
          <w:szCs w:val="32"/>
          <w:u w:val="single"/>
        </w:rPr>
      </w:pPr>
      <w:r>
        <w:rPr>
          <w:rFonts w:cs="宋体" w:hAnsi="宋体" w:hint="eastAsia"/>
          <w:b/>
          <w:bCs/>
          <w:sz w:val="32"/>
          <w:szCs w:val="32"/>
        </w:rPr>
        <w:t>卖   方：</w:t>
      </w:r>
      <w:r>
        <w:rPr>
          <w:rFonts w:cs="宋体" w:hAnsi="宋体" w:hint="eastAsia"/>
          <w:b/>
          <w:bCs/>
          <w:sz w:val="32"/>
          <w:szCs w:val="32"/>
          <w:u w:val="single"/>
        </w:rPr>
        <w:t xml:space="preserve">                </w:t>
      </w:r>
    </w:p>
    <w:p w:rsidRDefault="00C93A6C" w:rsidR="00711DCF">
      <w:pPr>
        <w:pStyle w:val="a0"/>
        <w:rPr>
          <w:rFonts w:cs="宋体" w:hAnsi="宋体"/>
          <w:b/>
          <w:bCs/>
          <w:sz w:val="32"/>
          <w:szCs w:val="32"/>
        </w:rPr>
      </w:pPr>
      <w:r>
        <w:rPr>
          <w:rFonts w:hint="eastAsia"/>
        </w:rPr>
        <w:t xml:space="preserve">             </w:t>
      </w:r>
      <w:r>
        <w:rPr>
          <w:rFonts w:cs="宋体" w:hAnsi="宋体" w:hint="eastAsia"/>
          <w:b/>
          <w:bCs/>
          <w:sz w:val="32"/>
          <w:szCs w:val="32"/>
        </w:rPr>
        <w:t>鉴证方：四川国际招标有限责任公司</w:t>
      </w:r>
    </w:p>
    <w:p w:rsidRDefault="00711DCF" w:rsidR="00711DCF">
      <w:pPr>
        <w:pStyle w:val="a0"/>
      </w:pPr>
    </w:p>
    <w:p w:rsidRDefault="00711DCF" w:rsidR="00711DCF">
      <w:pPr>
        <w:pStyle w:val="a0"/>
      </w:pPr>
    </w:p>
    <w:p w:rsidRDefault="00C93A6C" w:rsidR="00711DCF">
      <w:pPr>
        <w:tabs>
          <w:tab w:pos="5340" w:val="left"/>
        </w:tabs>
        <w:spacing w:lineRule="exact" w:line="480"/>
        <w:ind w:firstLineChars="800" w:firstLine="2891"/>
        <w:rPr>
          <w:rFonts w:hAnsi="宋体"/>
          <w:b/>
          <w:bCs/>
          <w:sz w:val="36"/>
          <w:szCs w:val="36"/>
        </w:rPr>
      </w:pPr>
      <w:r>
        <w:rPr>
          <w:rFonts w:hAnsi="宋体" w:hint="eastAsia"/>
          <w:b/>
          <w:bCs/>
          <w:sz w:val="36"/>
          <w:szCs w:val="36"/>
          <w:u w:val="single"/>
        </w:rPr>
        <w:t xml:space="preserve">   </w:t>
      </w:r>
      <w:r>
        <w:rPr>
          <w:rFonts w:hAnsi="宋体" w:hint="eastAsia"/>
          <w:b/>
          <w:bCs/>
          <w:sz w:val="36"/>
          <w:szCs w:val="36"/>
        </w:rPr>
        <w:t>年</w:t>
      </w:r>
      <w:r>
        <w:rPr>
          <w:rFonts w:hAnsi="宋体" w:hint="eastAsia"/>
          <w:b/>
          <w:bCs/>
          <w:sz w:val="36"/>
          <w:szCs w:val="36"/>
          <w:u w:val="single"/>
        </w:rPr>
        <w:t xml:space="preserve">   </w:t>
      </w:r>
      <w:r>
        <w:rPr>
          <w:rFonts w:hAnsi="宋体" w:hint="eastAsia"/>
          <w:b/>
          <w:bCs/>
          <w:sz w:val="36"/>
          <w:szCs w:val="36"/>
        </w:rPr>
        <w:t>月</w:t>
      </w:r>
      <w:r>
        <w:rPr>
          <w:rFonts w:hAnsi="宋体" w:hint="eastAsia"/>
          <w:b/>
          <w:bCs/>
          <w:sz w:val="36"/>
          <w:szCs w:val="36"/>
          <w:u w:val="single"/>
        </w:rPr>
        <w:t xml:space="preserve">   </w:t>
      </w:r>
      <w:r>
        <w:rPr>
          <w:rFonts w:hAnsi="宋体" w:hint="eastAsia"/>
          <w:b/>
          <w:bCs/>
          <w:sz w:val="36"/>
          <w:szCs w:val="36"/>
        </w:rPr>
        <w:t>日</w:t>
      </w:r>
    </w:p>
    <w:p w:rsidRDefault="00C93A6C" w:rsidR="00711DCF">
      <w:pPr>
        <w:rPr>
          <w:rFonts w:hAnsi="宋体"/>
          <w:b/>
          <w:bCs/>
          <w:sz w:val="36"/>
          <w:szCs w:val="36"/>
        </w:rPr>
      </w:pPr>
      <w:r>
        <w:rPr>
          <w:rFonts w:hAnsi="宋体" w:hint="eastAsia"/>
          <w:b/>
          <w:bCs/>
          <w:sz w:val="36"/>
          <w:szCs w:val="36"/>
        </w:rPr>
        <w:br w:type="page"/>
      </w:r>
    </w:p>
    <w:p w:rsidRDefault="00C93A6C" w:rsidR="00711DCF">
      <w:pPr>
        <w:tabs>
          <w:tab w:pos="5340" w:val="left"/>
        </w:tabs>
        <w:spacing w:lineRule="exact" w:line="480"/>
        <w:jc w:val="center"/>
        <w:rPr>
          <w:rFonts w:hAnsi="宋体"/>
          <w:sz w:val="24"/>
        </w:rPr>
      </w:pPr>
      <w:r>
        <w:rPr>
          <w:rFonts w:hAnsi="宋体" w:hint="eastAsia"/>
          <w:b/>
          <w:bCs/>
          <w:sz w:val="36"/>
          <w:szCs w:val="36"/>
        </w:rPr>
        <w:lastRenderedPageBreak/>
        <w:t>供 货 合 同</w:t>
      </w:r>
    </w:p>
    <w:p w:rsidRDefault="00C93A6C" w:rsidR="00711DCF">
      <w:pPr>
        <w:pStyle w:val="ab"/>
        <w:shd w:fill="FCFCFC" w:color="auto" w:val="clear"/>
        <w:spacing w:lineRule="exact" w:line="450"/>
        <w:ind w:firstLineChars="200" w:firstLine="440"/>
        <w:jc w:val="both"/>
        <w:rPr>
          <w:rFonts w:cs="宋体"/>
          <w:sz w:val="22"/>
        </w:rPr>
      </w:pPr>
      <w:r>
        <w:rPr>
          <w:rFonts w:cs="宋体" w:hAnsi="宋体" w:hint="eastAsia"/>
          <w:sz w:val="22"/>
          <w:u w:val="single"/>
        </w:rPr>
        <w:t>（项目名称+</w:t>
      </w:r>
      <w:r>
        <w:rPr>
          <w:rFonts w:cs="宋体" w:hint="eastAsia"/>
          <w:sz w:val="22"/>
          <w:u w:val="single"/>
        </w:rPr>
        <w:t xml:space="preserve">项目编号 </w:t>
      </w:r>
      <w:r>
        <w:rPr>
          <w:rFonts w:cs="宋体" w:hint="eastAsia"/>
          <w:sz w:val="22"/>
        </w:rPr>
        <w:t>)，由</w:t>
      </w:r>
      <w:r>
        <w:rPr>
          <w:rFonts w:cs="宋体" w:hint="eastAsia"/>
          <w:sz w:val="22"/>
          <w:u w:val="single"/>
        </w:rPr>
        <w:t xml:space="preserve"> 四川国际招标有限责任公司</w:t>
      </w:r>
      <w:r>
        <w:rPr>
          <w:rFonts w:cs="宋体" w:hint="eastAsia"/>
          <w:sz w:val="22"/>
        </w:rPr>
        <w:t>组织</w:t>
      </w:r>
      <w:r>
        <w:rPr>
          <w:rFonts w:cs="宋体" w:hint="eastAsia"/>
          <w:sz w:val="22"/>
          <w:u w:val="single"/>
        </w:rPr>
        <w:t>公开招标</w:t>
      </w:r>
      <w:r>
        <w:rPr>
          <w:rFonts w:cs="宋体" w:hint="eastAsia"/>
          <w:sz w:val="22"/>
        </w:rPr>
        <w:t>。渭南市临渭区崇凝中心卫生院(以下简称“买方”)确定</w:t>
      </w:r>
      <w:r>
        <w:rPr>
          <w:rFonts w:cs="宋体" w:hint="eastAsia"/>
          <w:sz w:val="22"/>
          <w:u w:val="single"/>
        </w:rPr>
        <w:t xml:space="preserve">    中标单位     </w:t>
      </w:r>
      <w:r>
        <w:rPr>
          <w:rFonts w:cs="宋体" w:hint="eastAsia"/>
          <w:sz w:val="22"/>
        </w:rPr>
        <w:t xml:space="preserve"> （以下简称“卖方”）为中标单位。</w:t>
      </w:r>
    </w:p>
    <w:p w:rsidRDefault="00C93A6C" w:rsidR="00711DCF">
      <w:pPr>
        <w:spacing w:lineRule="exact" w:line="450"/>
        <w:ind w:firstLineChars="200" w:firstLine="440" w:rightChars="100" w:right="340"/>
        <w:jc w:val="left"/>
        <w:rPr>
          <w:rFonts w:cs="宋体" w:hAnsi="宋体"/>
          <w:sz w:val="22"/>
        </w:rPr>
      </w:pPr>
      <w:r>
        <w:rPr>
          <w:rFonts w:cs="宋体" w:hAnsi="宋体" w:hint="eastAsia"/>
          <w:sz w:val="22"/>
        </w:rPr>
        <w:t>依据《中华人民共和国民法典》、《中华人民共和国政府采购法》《中华人民共和国政府采购法实施条例》，买方通过公开招标方式采购（</w:t>
      </w:r>
      <w:r>
        <w:rPr>
          <w:rFonts w:cs="宋体" w:hAnsi="宋体" w:hint="eastAsia"/>
          <w:sz w:val="22"/>
          <w:u w:val="single"/>
        </w:rPr>
        <w:t>项目名称+</w:t>
      </w:r>
      <w:r>
        <w:rPr>
          <w:rFonts w:cs="宋体" w:hint="eastAsia"/>
          <w:sz w:val="22"/>
          <w:u w:val="single"/>
        </w:rPr>
        <w:t xml:space="preserve">项目编号  </w:t>
      </w:r>
      <w:r>
        <w:rPr>
          <w:rFonts w:cs="宋体" w:hint="eastAsia"/>
          <w:sz w:val="22"/>
        </w:rPr>
        <w:t>)</w:t>
      </w:r>
      <w:r>
        <w:rPr>
          <w:rFonts w:cs="宋体" w:hAnsi="宋体" w:hint="eastAsia"/>
          <w:sz w:val="22"/>
        </w:rPr>
        <w:t>，并接受了卖方以价格小写：</w:t>
      </w:r>
      <w:r>
        <w:rPr>
          <w:rFonts w:cs="宋体" w:hAnsi="宋体" w:hint="eastAsia"/>
          <w:sz w:val="22"/>
          <w:u w:val="single"/>
        </w:rPr>
        <w:t xml:space="preserve">                   </w:t>
      </w:r>
      <w:r>
        <w:rPr>
          <w:rFonts w:cs="宋体" w:hAnsi="宋体" w:hint="eastAsia"/>
          <w:sz w:val="22"/>
        </w:rPr>
        <w:t>（大写：</w:t>
      </w:r>
      <w:r>
        <w:rPr>
          <w:rFonts w:cs="宋体" w:hAnsi="宋体" w:hint="eastAsia"/>
          <w:sz w:val="22"/>
          <w:u w:val="single"/>
        </w:rPr>
        <w:t xml:space="preserve">            </w:t>
      </w:r>
      <w:r>
        <w:rPr>
          <w:rFonts w:cs="宋体" w:hAnsi="宋体" w:hint="eastAsia"/>
          <w:sz w:val="22"/>
        </w:rPr>
        <w:t>）(以下简称“合同价”)提供的产品及服务。</w:t>
      </w:r>
    </w:p>
    <w:p w:rsidRDefault="00C93A6C" w:rsidR="00711DCF">
      <w:pPr>
        <w:spacing w:lineRule="exact" w:line="450"/>
        <w:ind w:firstLineChars="200" w:firstLine="440"/>
        <w:rPr>
          <w:rFonts w:cs="宋体" w:hAnsi="宋体"/>
          <w:sz w:val="22"/>
        </w:rPr>
      </w:pPr>
      <w:bookmarkStart w:name="_Toc194663916" w:id="236"/>
      <w:bookmarkStart w:name="_Toc193126879" w:id="237"/>
      <w:bookmarkStart w:name="_Toc193187095" w:id="238"/>
      <w:bookmarkStart w:name="_Toc188808831" w:id="239"/>
      <w:r>
        <w:rPr>
          <w:rFonts w:cs="宋体" w:hAnsi="宋体" w:hint="eastAsia"/>
          <w:sz w:val="22"/>
        </w:rPr>
        <w:t>本合同在此声明如下：</w:t>
      </w:r>
    </w:p>
    <w:p w:rsidRDefault="00C93A6C" w:rsidR="00711DCF">
      <w:pPr>
        <w:spacing w:lineRule="exact" w:line="450"/>
        <w:ind w:firstLineChars="200" w:firstLine="440"/>
        <w:rPr>
          <w:rFonts w:cs="宋体" w:hAnsi="宋体"/>
          <w:sz w:val="22"/>
        </w:rPr>
      </w:pPr>
      <w:r>
        <w:rPr>
          <w:rFonts w:cs="宋体" w:hAnsi="宋体" w:hint="eastAsia"/>
          <w:sz w:val="22"/>
        </w:rPr>
        <w:t>1、本合同中的词语和术语的含义与合同条款中定义的相同。</w:t>
      </w:r>
    </w:p>
    <w:p w:rsidRDefault="00C93A6C" w:rsidR="00711DCF">
      <w:pPr>
        <w:spacing w:lineRule="exact" w:line="450"/>
        <w:ind w:firstLineChars="200" w:firstLine="440"/>
        <w:rPr>
          <w:rFonts w:cs="宋体" w:hAnsi="宋体"/>
          <w:sz w:val="22"/>
        </w:rPr>
      </w:pPr>
      <w:r>
        <w:rPr>
          <w:rFonts w:cs="宋体" w:hAnsi="宋体" w:hint="eastAsia"/>
          <w:sz w:val="22"/>
        </w:rPr>
        <w:t>2、下述文件是本合同的一部分，并与本合同一起阅读和解释：</w:t>
      </w:r>
    </w:p>
    <w:p w:rsidRDefault="00C93A6C" w:rsidR="00711DCF">
      <w:pPr>
        <w:spacing w:lineRule="exact" w:line="450"/>
        <w:ind w:firstLineChars="200" w:firstLine="440"/>
        <w:rPr>
          <w:rFonts w:cs="宋体" w:hAnsi="宋体"/>
          <w:sz w:val="22"/>
        </w:rPr>
      </w:pPr>
      <w:r>
        <w:rPr>
          <w:rFonts w:cs="宋体" w:hAnsi="宋体" w:hint="eastAsia"/>
          <w:sz w:val="22"/>
        </w:rPr>
        <w:t>1）合同条款</w:t>
      </w:r>
    </w:p>
    <w:p w:rsidRDefault="00C93A6C" w:rsidR="00711DCF">
      <w:pPr>
        <w:spacing w:lineRule="exact" w:line="450"/>
        <w:ind w:firstLineChars="200" w:firstLine="440"/>
        <w:rPr>
          <w:rFonts w:cs="宋体" w:hAnsi="宋体"/>
          <w:sz w:val="22"/>
        </w:rPr>
      </w:pPr>
      <w:r>
        <w:rPr>
          <w:rFonts w:cs="宋体" w:hAnsi="宋体" w:hint="eastAsia"/>
          <w:sz w:val="22"/>
        </w:rPr>
        <w:t>2）合同条款附件（根据实际调整）</w:t>
      </w:r>
    </w:p>
    <w:p w:rsidRDefault="00C93A6C" w:rsidR="00711DCF">
      <w:pPr>
        <w:spacing w:lineRule="exact" w:line="450"/>
        <w:ind w:firstLineChars="350" w:firstLine="770"/>
        <w:rPr>
          <w:rFonts w:cs="宋体" w:hAnsi="宋体"/>
          <w:sz w:val="22"/>
        </w:rPr>
      </w:pPr>
      <w:r>
        <w:rPr>
          <w:rFonts w:cs="宋体" w:hAnsi="宋体" w:hint="eastAsia"/>
          <w:sz w:val="22"/>
        </w:rPr>
        <w:t>附件1—设备清单</w:t>
      </w:r>
    </w:p>
    <w:p w:rsidRDefault="00C93A6C" w:rsidR="00711DCF">
      <w:pPr>
        <w:spacing w:lineRule="exact" w:line="450"/>
        <w:ind w:firstLineChars="350" w:firstLine="770"/>
        <w:rPr>
          <w:rFonts w:cs="宋体" w:hAnsi="宋体"/>
          <w:sz w:val="22"/>
        </w:rPr>
      </w:pPr>
      <w:r>
        <w:rPr>
          <w:rFonts w:cs="宋体" w:hAnsi="宋体" w:hint="eastAsia"/>
          <w:sz w:val="22"/>
        </w:rPr>
        <w:t>附件2—设备技术规格与要求（多品目需附）</w:t>
      </w:r>
    </w:p>
    <w:p w:rsidRDefault="00C93A6C" w:rsidR="00711DCF">
      <w:pPr>
        <w:spacing w:lineRule="exact" w:line="450"/>
        <w:ind w:firstLineChars="350" w:firstLine="770"/>
        <w:rPr>
          <w:rFonts w:cs="宋体" w:hAnsi="宋体"/>
          <w:sz w:val="22"/>
        </w:rPr>
      </w:pPr>
      <w:r>
        <w:rPr>
          <w:rFonts w:cs="宋体" w:hAnsi="宋体" w:hint="eastAsia"/>
          <w:sz w:val="22"/>
        </w:rPr>
        <w:t>附件3—质量保证承诺</w:t>
      </w:r>
    </w:p>
    <w:p w:rsidRDefault="00C93A6C" w:rsidR="00711DCF">
      <w:pPr>
        <w:spacing w:lineRule="exact" w:line="450"/>
        <w:ind w:firstLineChars="350" w:firstLine="770"/>
        <w:rPr>
          <w:rFonts w:cs="宋体" w:hAnsi="宋体"/>
          <w:sz w:val="22"/>
        </w:rPr>
      </w:pPr>
      <w:r>
        <w:rPr>
          <w:rFonts w:cs="宋体" w:hAnsi="宋体" w:hint="eastAsia"/>
          <w:sz w:val="22"/>
        </w:rPr>
        <w:t>附件4—售后服务方案</w:t>
      </w:r>
    </w:p>
    <w:p w:rsidRDefault="00C93A6C" w:rsidR="00711DCF">
      <w:pPr>
        <w:spacing w:lineRule="exact" w:line="450"/>
        <w:ind w:firstLineChars="350" w:firstLine="770"/>
        <w:rPr>
          <w:rFonts w:cs="宋体" w:hAnsi="宋体"/>
          <w:sz w:val="22"/>
        </w:rPr>
      </w:pPr>
      <w:r>
        <w:rPr>
          <w:rFonts w:cs="宋体" w:hAnsi="宋体" w:hint="eastAsia"/>
          <w:sz w:val="22"/>
        </w:rPr>
        <w:t>附件5—培训计划</w:t>
      </w:r>
    </w:p>
    <w:p w:rsidRDefault="00C93A6C" w:rsidR="00711DCF">
      <w:pPr>
        <w:spacing w:lineRule="exact" w:line="450"/>
        <w:ind w:firstLineChars="200" w:firstLine="440"/>
        <w:rPr>
          <w:rFonts w:cs="宋体" w:hAnsi="宋体"/>
          <w:sz w:val="22"/>
        </w:rPr>
      </w:pPr>
      <w:r>
        <w:rPr>
          <w:rFonts w:cs="宋体" w:hAnsi="宋体" w:hint="eastAsia"/>
          <w:sz w:val="22"/>
        </w:rPr>
        <w:t>3）中标通知书</w:t>
      </w:r>
    </w:p>
    <w:p w:rsidRDefault="00C93A6C" w:rsidR="00711DCF">
      <w:pPr>
        <w:spacing w:lineRule="exact" w:line="450"/>
        <w:ind w:firstLineChars="200" w:firstLine="440"/>
        <w:rPr>
          <w:rFonts w:cs="宋体" w:hAnsi="宋体"/>
          <w:sz w:val="22"/>
        </w:rPr>
      </w:pPr>
      <w:r>
        <w:rPr>
          <w:rFonts w:cs="宋体" w:hAnsi="宋体" w:hint="eastAsia"/>
          <w:sz w:val="22"/>
        </w:rPr>
        <w:t>4）招标文件</w:t>
      </w:r>
    </w:p>
    <w:p w:rsidRDefault="00C93A6C" w:rsidR="00711DCF">
      <w:pPr>
        <w:spacing w:lineRule="exact" w:line="450"/>
        <w:ind w:firstLineChars="200" w:firstLine="440"/>
        <w:rPr>
          <w:rFonts w:cs="宋体" w:hAnsi="宋体"/>
          <w:sz w:val="22"/>
        </w:rPr>
      </w:pPr>
      <w:r>
        <w:rPr>
          <w:rFonts w:cs="宋体" w:hAnsi="宋体" w:hint="eastAsia"/>
          <w:sz w:val="22"/>
        </w:rPr>
        <w:t>5）投标文件</w:t>
      </w:r>
    </w:p>
    <w:p w:rsidRDefault="00C93A6C" w:rsidR="00711DCF">
      <w:pPr>
        <w:spacing w:lineRule="exact" w:line="450"/>
        <w:ind w:firstLineChars="200" w:firstLine="440"/>
        <w:rPr>
          <w:rFonts w:cs="宋体" w:hAnsi="宋体"/>
          <w:sz w:val="22"/>
        </w:rPr>
      </w:pPr>
      <w:r>
        <w:rPr>
          <w:rFonts w:cs="宋体" w:hAnsi="宋体" w:hint="eastAsia"/>
          <w:sz w:val="22"/>
        </w:rPr>
        <w:t>3、考虑到买方将按照本合同向卖方支付货款，卖方在此保证全部按照合同的规定向买方提供货物和服务，并修补缺陷。</w:t>
      </w:r>
    </w:p>
    <w:p w:rsidRDefault="00C93A6C" w:rsidR="00711DCF">
      <w:pPr>
        <w:spacing w:lineRule="exact" w:line="450"/>
        <w:ind w:firstLineChars="200" w:firstLine="440"/>
        <w:rPr>
          <w:rFonts w:cs="宋体" w:hAnsi="宋体"/>
          <w:sz w:val="22"/>
        </w:rPr>
      </w:pPr>
      <w:r>
        <w:rPr>
          <w:rFonts w:cs="宋体" w:hAnsi="宋体" w:hint="eastAsia"/>
          <w:sz w:val="22"/>
        </w:rPr>
        <w:t>4、考虑到卖方提供的货物和服务并修补缺陷，买方在此保证按照合同规定的时间和方式向卖方支付合同价或其他按合同规定应支付的金额。</w:t>
      </w:r>
    </w:p>
    <w:p w:rsidRDefault="00C93A6C" w:rsidR="00711DCF">
      <w:pPr>
        <w:spacing w:lineRule="exact" w:line="450"/>
        <w:ind w:firstLineChars="200" w:firstLine="440"/>
        <w:rPr>
          <w:rFonts w:cs="宋体" w:hAnsi="宋体"/>
          <w:sz w:val="22"/>
        </w:rPr>
      </w:pPr>
      <w:r>
        <w:rPr>
          <w:rFonts w:cs="宋体" w:hAnsi="宋体" w:hint="eastAsia"/>
          <w:sz w:val="22"/>
        </w:rPr>
        <w:t>5、付款方式：</w:t>
      </w:r>
      <w:r>
        <w:rPr>
          <w:rFonts w:cs="宋体" w:hAnsi="宋体" w:hint="eastAsia"/>
          <w:sz w:val="22"/>
          <w:u w:val="single"/>
        </w:rPr>
        <w:t xml:space="preserve">          </w:t>
      </w:r>
    </w:p>
    <w:p w:rsidRDefault="00C93A6C" w:rsidR="00711DCF">
      <w:pPr>
        <w:adjustRightInd w:val="false"/>
        <w:snapToGrid w:val="false"/>
        <w:spacing w:lineRule="exact" w:line="450"/>
        <w:ind w:firstLineChars="200" w:firstLine="440"/>
        <w:rPr>
          <w:rFonts w:cs="宋体" w:hAnsi="宋体"/>
          <w:sz w:val="22"/>
        </w:rPr>
      </w:pPr>
      <w:r>
        <w:rPr>
          <w:rFonts w:cs="宋体" w:hAnsi="宋体" w:hint="eastAsia"/>
          <w:sz w:val="22"/>
        </w:rPr>
        <w:t>6、交货期：自合同签订后</w:t>
      </w:r>
      <w:r>
        <w:rPr>
          <w:rFonts w:cs="宋体" w:hAnsi="宋体" w:hint="eastAsia"/>
          <w:sz w:val="22"/>
          <w:u w:val="single"/>
        </w:rPr>
        <w:t xml:space="preserve">          </w:t>
      </w:r>
      <w:r>
        <w:rPr>
          <w:rFonts w:cs="宋体" w:hAnsi="宋体" w:hint="eastAsia"/>
          <w:sz w:val="22"/>
        </w:rPr>
        <w:t>个日历日。</w:t>
      </w:r>
    </w:p>
    <w:p w:rsidRDefault="00C93A6C" w:rsidR="00711DCF">
      <w:pPr>
        <w:adjustRightInd w:val="false"/>
        <w:snapToGrid w:val="false"/>
        <w:spacing w:lineRule="exact" w:line="450"/>
        <w:ind w:firstLineChars="250" w:firstLine="550"/>
        <w:rPr>
          <w:rFonts w:cs="宋体" w:hAnsi="宋体"/>
          <w:sz w:val="22"/>
          <w:u w:val="single"/>
        </w:rPr>
      </w:pPr>
      <w:r>
        <w:rPr>
          <w:rFonts w:cs="宋体" w:hAnsi="宋体" w:hint="eastAsia"/>
          <w:sz w:val="22"/>
        </w:rPr>
        <w:t xml:space="preserve">  交货地点：渭南市临渭区崇凝中心卫生院指定地点。</w:t>
      </w:r>
    </w:p>
    <w:p w:rsidRDefault="00C93A6C" w:rsidR="00711DCF">
      <w:pPr>
        <w:numPr>
          <w:ilvl w:val="0"/>
          <w:numId w:val="11"/>
        </w:numPr>
        <w:spacing w:lineRule="exact" w:line="450"/>
        <w:ind w:firstLineChars="200" w:firstLine="440"/>
        <w:rPr>
          <w:rFonts w:cs="宋体" w:hAnsi="宋体"/>
          <w:sz w:val="22"/>
        </w:rPr>
      </w:pPr>
      <w:r>
        <w:rPr>
          <w:rFonts w:cs="宋体" w:hAnsi="宋体" w:hint="eastAsia"/>
          <w:sz w:val="22"/>
        </w:rPr>
        <w:t>本合同一式柒份，其中，买方肆份，卖方叁份，返回招标代理机构壹份。</w:t>
      </w:r>
    </w:p>
    <w:p w:rsidRDefault="00C93A6C" w:rsidR="00711DCF">
      <w:pPr>
        <w:numPr>
          <w:ilvl w:val="0"/>
          <w:numId w:val="11"/>
        </w:numPr>
        <w:spacing w:lineRule="exact" w:line="450"/>
        <w:ind w:firstLineChars="200" w:firstLine="440"/>
        <w:rPr>
          <w:rFonts w:cs="宋体" w:hAnsi="宋体"/>
          <w:sz w:val="22"/>
        </w:rPr>
      </w:pPr>
      <w:r>
        <w:rPr>
          <w:rFonts w:cs="宋体" w:hAnsi="宋体" w:hint="eastAsia"/>
          <w:sz w:val="22"/>
        </w:rPr>
        <w:lastRenderedPageBreak/>
        <w:t>本合同由买卖双方及使用方、鉴证方共同签字盖章，自最后一方签字盖章之日起生效。</w:t>
      </w:r>
    </w:p>
    <w:tbl>
      <w:tblPr>
        <w:tblpPr w:tblpY="58" w:tblpX="-518" w:horzAnchor="margin" w:vertAnchor="text" w:rightFromText="180" w:leftFromText="180"/>
        <w:tblOverlap w:val="never"/>
        <w:tblW w:type="dxa" w:w="9255"/>
        <w:tblLayout w:type="fixed"/>
        <w:tblLook w:val="04A0"/>
      </w:tblPr>
      <w:tblGrid>
        <w:gridCol w:w="4411"/>
        <w:gridCol w:w="4844"/>
      </w:tblGrid>
      <w:tr w:rsidR="00711DCF">
        <w:trPr>
          <w:trHeight w:val="2914"/>
        </w:trPr>
        <w:tc>
          <w:tcPr>
            <w:tcW w:type="dxa" w:w="4411"/>
            <w:tcMar>
              <w:top w:type="dxa" w:w="113"/>
              <w:left w:type="dxa" w:w="113"/>
              <w:bottom w:type="dxa" w:w="113"/>
              <w:right w:type="dxa" w:w="113"/>
            </w:tcMar>
          </w:tcPr>
          <w:p w:rsidRDefault="00C93A6C" w:rsidR="00711DCF">
            <w:pPr>
              <w:autoSpaceDE w:val="false"/>
              <w:autoSpaceDN w:val="false"/>
              <w:spacing w:lineRule="exact" w:line="450"/>
              <w:rPr>
                <w:rFonts w:cs="仿宋" w:hAnsi="仿宋" w:ascii="仿宋"/>
                <w:sz w:val="22"/>
              </w:rPr>
            </w:pPr>
            <w:r>
              <w:rPr>
                <w:rFonts w:cs="仿宋" w:hAnsi="仿宋" w:ascii="仿宋" w:hint="eastAsia"/>
                <w:sz w:val="22"/>
              </w:rPr>
              <w:t>买方名称：</w:t>
            </w:r>
            <w:r>
              <w:rPr>
                <w:rFonts w:cs="仿宋" w:hAnsi="仿宋" w:ascii="仿宋" w:hint="eastAsia"/>
                <w:sz w:val="22"/>
              </w:rPr>
              <w:t xml:space="preserve"> </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地</w:t>
            </w:r>
            <w:r>
              <w:rPr>
                <w:rFonts w:cs="仿宋" w:hAnsi="仿宋" w:ascii="仿宋" w:hint="eastAsia"/>
                <w:sz w:val="22"/>
              </w:rPr>
              <w:t xml:space="preserve">    </w:t>
            </w:r>
            <w:r>
              <w:rPr>
                <w:rFonts w:cs="仿宋" w:hAnsi="仿宋" w:ascii="仿宋" w:hint="eastAsia"/>
                <w:sz w:val="22"/>
              </w:rPr>
              <w:t>址：</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邮</w:t>
            </w:r>
            <w:r>
              <w:rPr>
                <w:rFonts w:cs="仿宋" w:hAnsi="仿宋" w:ascii="仿宋" w:hint="eastAsia"/>
                <w:sz w:val="22"/>
              </w:rPr>
              <w:t xml:space="preserve">    </w:t>
            </w:r>
            <w:r>
              <w:rPr>
                <w:rFonts w:cs="仿宋" w:hAnsi="仿宋" w:ascii="仿宋" w:hint="eastAsia"/>
                <w:sz w:val="22"/>
              </w:rPr>
              <w:t>编：</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电</w:t>
            </w:r>
            <w:r>
              <w:rPr>
                <w:rFonts w:cs="仿宋" w:hAnsi="仿宋" w:ascii="仿宋" w:hint="eastAsia"/>
                <w:sz w:val="22"/>
              </w:rPr>
              <w:t xml:space="preserve">    </w:t>
            </w:r>
            <w:r>
              <w:rPr>
                <w:rFonts w:cs="仿宋" w:hAnsi="仿宋" w:ascii="仿宋" w:hint="eastAsia"/>
                <w:sz w:val="22"/>
              </w:rPr>
              <w:t>话：</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传</w:t>
            </w:r>
            <w:r>
              <w:rPr>
                <w:rFonts w:cs="仿宋" w:hAnsi="仿宋" w:ascii="仿宋" w:hint="eastAsia"/>
                <w:sz w:val="22"/>
              </w:rPr>
              <w:t xml:space="preserve">    </w:t>
            </w:r>
            <w:r>
              <w:rPr>
                <w:rFonts w:cs="仿宋" w:hAnsi="仿宋" w:ascii="仿宋" w:hint="eastAsia"/>
                <w:sz w:val="22"/>
              </w:rPr>
              <w:t>真：</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法定代表人</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或授权代表签字：</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招投标处审核签字：</w:t>
            </w:r>
          </w:p>
          <w:p w:rsidRDefault="00711DCF" w:rsidR="00711DCF">
            <w:pPr>
              <w:autoSpaceDE w:val="false"/>
              <w:autoSpaceDN w:val="false"/>
              <w:spacing w:lineRule="exact" w:line="450"/>
              <w:rPr>
                <w:rFonts w:cs="仿宋" w:hAnsi="仿宋" w:ascii="仿宋"/>
                <w:sz w:val="22"/>
              </w:rPr>
            </w:pPr>
          </w:p>
          <w:p w:rsidRDefault="00C93A6C" w:rsidR="00711DCF">
            <w:pPr>
              <w:spacing w:lineRule="exact" w:line="450"/>
              <w:rPr>
                <w:rFonts w:cs="仿宋" w:hAnsi="仿宋" w:ascii="仿宋"/>
                <w:sz w:val="22"/>
              </w:rPr>
            </w:pPr>
            <w:r>
              <w:rPr>
                <w:rFonts w:cs="仿宋" w:hAnsi="仿宋" w:ascii="仿宋" w:hint="eastAsia"/>
                <w:sz w:val="22"/>
              </w:rPr>
              <w:t>盖章：</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 xml:space="preserve">             </w:t>
            </w:r>
            <w:r>
              <w:rPr>
                <w:rFonts w:cs="仿宋" w:hAnsi="仿宋" w:ascii="仿宋" w:hint="eastAsia"/>
                <w:sz w:val="22"/>
              </w:rPr>
              <w:t>年</w:t>
            </w:r>
            <w:r>
              <w:rPr>
                <w:rFonts w:cs="仿宋" w:hAnsi="仿宋" w:ascii="仿宋" w:hint="eastAsia"/>
                <w:sz w:val="22"/>
              </w:rPr>
              <w:t xml:space="preserve">   </w:t>
            </w:r>
            <w:r>
              <w:rPr>
                <w:rFonts w:cs="仿宋" w:hAnsi="仿宋" w:ascii="仿宋" w:hint="eastAsia"/>
                <w:sz w:val="22"/>
              </w:rPr>
              <w:t>月</w:t>
            </w:r>
            <w:r>
              <w:rPr>
                <w:rFonts w:cs="仿宋" w:hAnsi="仿宋" w:ascii="仿宋" w:hint="eastAsia"/>
                <w:sz w:val="22"/>
              </w:rPr>
              <w:t xml:space="preserve">  </w:t>
            </w:r>
            <w:r>
              <w:rPr>
                <w:rFonts w:cs="仿宋" w:hAnsi="仿宋" w:ascii="仿宋" w:hint="eastAsia"/>
                <w:sz w:val="22"/>
              </w:rPr>
              <w:t>日</w:t>
            </w:r>
            <w:r>
              <w:rPr>
                <w:rFonts w:cs="仿宋" w:hAnsi="仿宋" w:ascii="仿宋" w:hint="eastAsia"/>
                <w:sz w:val="22"/>
              </w:rPr>
              <w:t xml:space="preserve">        </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 xml:space="preserve">                    </w:t>
            </w:r>
          </w:p>
          <w:p w:rsidRDefault="00C93A6C" w:rsidR="00711DCF">
            <w:pPr>
              <w:autoSpaceDE w:val="false"/>
              <w:autoSpaceDN w:val="false"/>
              <w:spacing w:lineRule="exact" w:line="450"/>
              <w:rPr>
                <w:rFonts w:cs="仿宋" w:hAnsi="仿宋" w:ascii="仿宋"/>
                <w:sz w:val="22"/>
                <w:u w:val="single"/>
              </w:rPr>
            </w:pPr>
            <w:r>
              <w:rPr>
                <w:rFonts w:cs="仿宋" w:hAnsi="仿宋" w:ascii="仿宋" w:hint="eastAsia"/>
                <w:sz w:val="22"/>
              </w:rPr>
              <w:t xml:space="preserve">  </w:t>
            </w:r>
          </w:p>
          <w:p w:rsidRDefault="00711DCF" w:rsidR="00711DCF">
            <w:pPr>
              <w:autoSpaceDE w:val="false"/>
              <w:autoSpaceDN w:val="false"/>
              <w:spacing w:lineRule="exact" w:line="450"/>
              <w:rPr>
                <w:rFonts w:cs="仿宋" w:hAnsi="仿宋" w:ascii="仿宋"/>
                <w:sz w:val="22"/>
              </w:rPr>
            </w:pPr>
          </w:p>
          <w:p w:rsidRDefault="00711DCF" w:rsidR="00711DCF">
            <w:pPr>
              <w:spacing w:lineRule="exact" w:line="450"/>
              <w:rPr>
                <w:rFonts w:cs="仿宋" w:hAnsi="仿宋" w:ascii="仿宋"/>
                <w:sz w:val="22"/>
              </w:rPr>
            </w:pPr>
          </w:p>
          <w:p w:rsidRDefault="00711DCF" w:rsidR="00711DCF">
            <w:pPr>
              <w:spacing w:lineRule="exact" w:line="450"/>
              <w:jc w:val="left"/>
              <w:rPr>
                <w:rFonts w:cs="仿宋" w:hAnsi="仿宋" w:ascii="仿宋"/>
                <w:sz w:val="22"/>
              </w:rPr>
            </w:pPr>
          </w:p>
          <w:p w:rsidRDefault="00C93A6C" w:rsidR="00711DCF">
            <w:pPr>
              <w:spacing w:lineRule="exact" w:line="450"/>
              <w:ind w:hangingChars="900" w:hanging="1980" w:left="1980"/>
              <w:jc w:val="left"/>
              <w:rPr>
                <w:rFonts w:cs="宋体" w:hAnsi="宋体"/>
                <w:sz w:val="22"/>
              </w:rPr>
            </w:pPr>
            <w:r>
              <w:rPr>
                <w:rFonts w:cs="仿宋" w:hAnsi="仿宋" w:ascii="仿宋"/>
                <w:sz w:val="22"/>
              </w:rPr>
              <w:t xml:space="preserve">  </w:t>
            </w:r>
          </w:p>
        </w:tc>
        <w:tc>
          <w:tcPr>
            <w:tcW w:type="dxa" w:w="4844"/>
            <w:tcMar>
              <w:top w:type="dxa" w:w="113"/>
              <w:left w:type="dxa" w:w="113"/>
              <w:bottom w:type="dxa" w:w="113"/>
              <w:right w:type="dxa" w:w="113"/>
            </w:tcMar>
          </w:tcPr>
          <w:p w:rsidRDefault="00C93A6C" w:rsidR="00711DCF">
            <w:pPr>
              <w:autoSpaceDE w:val="false"/>
              <w:autoSpaceDN w:val="false"/>
              <w:spacing w:lineRule="exact" w:line="450"/>
              <w:rPr>
                <w:rFonts w:cs="仿宋" w:hAnsi="仿宋" w:ascii="仿宋"/>
                <w:sz w:val="22"/>
              </w:rPr>
            </w:pPr>
            <w:r>
              <w:rPr>
                <w:rFonts w:cs="仿宋" w:hAnsi="仿宋" w:ascii="仿宋" w:hint="eastAsia"/>
                <w:sz w:val="22"/>
              </w:rPr>
              <w:t>卖方名称：</w:t>
            </w:r>
            <w:r>
              <w:rPr>
                <w:rFonts w:cs="仿宋" w:hAnsi="仿宋" w:ascii="仿宋" w:hint="eastAsia"/>
                <w:sz w:val="22"/>
                <w:u w:val="single"/>
              </w:rPr>
              <w:t xml:space="preserve">                            </w:t>
            </w:r>
            <w:r>
              <w:rPr>
                <w:rFonts w:cs="仿宋" w:hAnsi="仿宋" w:ascii="仿宋" w:hint="eastAsia"/>
                <w:sz w:val="22"/>
              </w:rPr>
              <w:t xml:space="preserve"> </w:t>
            </w:r>
          </w:p>
          <w:p w:rsidRDefault="00C93A6C" w:rsidR="00711DCF">
            <w:pPr>
              <w:autoSpaceDE w:val="false"/>
              <w:autoSpaceDN w:val="false"/>
              <w:spacing w:lineRule="exact" w:line="450"/>
              <w:rPr>
                <w:rFonts w:cs="仿宋" w:hAnsi="仿宋" w:ascii="仿宋"/>
                <w:sz w:val="22"/>
                <w:u w:val="single"/>
              </w:rPr>
            </w:pPr>
            <w:r>
              <w:rPr>
                <w:rFonts w:cs="仿宋" w:hAnsi="仿宋" w:ascii="仿宋" w:hint="eastAsia"/>
                <w:sz w:val="22"/>
              </w:rPr>
              <w:t>地</w:t>
            </w:r>
            <w:r>
              <w:rPr>
                <w:rFonts w:cs="仿宋" w:hAnsi="仿宋" w:ascii="仿宋" w:hint="eastAsia"/>
                <w:sz w:val="22"/>
              </w:rPr>
              <w:t xml:space="preserve">    </w:t>
            </w:r>
            <w:r>
              <w:rPr>
                <w:rFonts w:cs="仿宋" w:hAnsi="仿宋" w:ascii="仿宋" w:hint="eastAsia"/>
                <w:sz w:val="22"/>
              </w:rPr>
              <w:t>址：</w:t>
            </w:r>
            <w:r>
              <w:rPr>
                <w:rFonts w:cs="仿宋" w:hAnsi="仿宋" w:ascii="仿宋" w:hint="eastAsia"/>
                <w:sz w:val="22"/>
                <w:u w:val="single"/>
              </w:rPr>
              <w:t xml:space="preserve">                          </w:t>
            </w:r>
          </w:p>
          <w:p w:rsidRDefault="00711DCF" w:rsidR="00711DCF">
            <w:pPr>
              <w:autoSpaceDE w:val="false"/>
              <w:autoSpaceDN w:val="false"/>
              <w:spacing w:lineRule="exact" w:line="450"/>
              <w:rPr>
                <w:rFonts w:cs="仿宋" w:hAnsi="仿宋" w:ascii="仿宋"/>
                <w:sz w:val="22"/>
              </w:rPr>
            </w:pPr>
          </w:p>
          <w:p w:rsidRDefault="00C93A6C" w:rsidR="00711DCF">
            <w:pPr>
              <w:autoSpaceDE w:val="false"/>
              <w:autoSpaceDN w:val="false"/>
              <w:spacing w:lineRule="exact" w:line="450"/>
              <w:rPr>
                <w:rFonts w:cs="仿宋" w:hAnsi="仿宋" w:ascii="仿宋"/>
                <w:sz w:val="22"/>
                <w:u w:val="single"/>
              </w:rPr>
            </w:pPr>
            <w:r>
              <w:rPr>
                <w:rFonts w:cs="仿宋" w:hAnsi="仿宋" w:ascii="仿宋" w:hint="eastAsia"/>
                <w:sz w:val="22"/>
              </w:rPr>
              <w:t>邮</w:t>
            </w:r>
            <w:r>
              <w:rPr>
                <w:rFonts w:cs="仿宋" w:hAnsi="仿宋" w:ascii="仿宋" w:hint="eastAsia"/>
                <w:sz w:val="22"/>
              </w:rPr>
              <w:t xml:space="preserve">    </w:t>
            </w:r>
            <w:r>
              <w:rPr>
                <w:rFonts w:cs="仿宋" w:hAnsi="仿宋" w:ascii="仿宋" w:hint="eastAsia"/>
                <w:sz w:val="22"/>
              </w:rPr>
              <w:t>编：</w:t>
            </w:r>
            <w:r>
              <w:rPr>
                <w:rFonts w:cs="仿宋" w:hAnsi="仿宋" w:ascii="仿宋" w:hint="eastAsia"/>
                <w:sz w:val="22"/>
                <w:u w:val="single"/>
              </w:rPr>
              <w:t xml:space="preserve">                   </w:t>
            </w:r>
          </w:p>
          <w:p w:rsidRDefault="00C93A6C" w:rsidR="00711DCF">
            <w:pPr>
              <w:autoSpaceDE w:val="false"/>
              <w:autoSpaceDN w:val="false"/>
              <w:spacing w:lineRule="exact" w:line="450"/>
              <w:rPr>
                <w:rFonts w:cs="仿宋" w:hAnsi="仿宋" w:ascii="仿宋"/>
                <w:sz w:val="22"/>
                <w:u w:val="single"/>
              </w:rPr>
            </w:pPr>
            <w:r>
              <w:rPr>
                <w:rFonts w:cs="仿宋" w:hAnsi="仿宋" w:ascii="仿宋" w:hint="eastAsia"/>
                <w:sz w:val="22"/>
              </w:rPr>
              <w:t>电</w:t>
            </w:r>
            <w:r>
              <w:rPr>
                <w:rFonts w:cs="仿宋" w:hAnsi="仿宋" w:ascii="仿宋" w:hint="eastAsia"/>
                <w:sz w:val="22"/>
              </w:rPr>
              <w:t xml:space="preserve">    </w:t>
            </w:r>
            <w:r>
              <w:rPr>
                <w:rFonts w:cs="仿宋" w:hAnsi="仿宋" w:ascii="仿宋" w:hint="eastAsia"/>
                <w:sz w:val="22"/>
              </w:rPr>
              <w:t>话：</w:t>
            </w:r>
            <w:r>
              <w:rPr>
                <w:rFonts w:cs="仿宋" w:hAnsi="仿宋" w:ascii="仿宋" w:hint="eastAsia"/>
                <w:sz w:val="22"/>
                <w:u w:val="single"/>
              </w:rPr>
              <w:t xml:space="preserve">                   </w:t>
            </w:r>
          </w:p>
          <w:p w:rsidRDefault="00C93A6C" w:rsidR="00711DCF">
            <w:pPr>
              <w:autoSpaceDE w:val="false"/>
              <w:autoSpaceDN w:val="false"/>
              <w:spacing w:lineRule="exact" w:line="450"/>
              <w:rPr>
                <w:rFonts w:cs="仿宋" w:hAnsi="仿宋" w:ascii="仿宋"/>
                <w:sz w:val="22"/>
                <w:u w:val="single"/>
              </w:rPr>
            </w:pPr>
            <w:r>
              <w:rPr>
                <w:rFonts w:cs="仿宋" w:hAnsi="仿宋" w:ascii="仿宋" w:hint="eastAsia"/>
                <w:sz w:val="22"/>
              </w:rPr>
              <w:t>传</w:t>
            </w:r>
            <w:r>
              <w:rPr>
                <w:rFonts w:cs="仿宋" w:hAnsi="仿宋" w:ascii="仿宋" w:hint="eastAsia"/>
                <w:sz w:val="22"/>
              </w:rPr>
              <w:t xml:space="preserve">    </w:t>
            </w:r>
            <w:r>
              <w:rPr>
                <w:rFonts w:cs="仿宋" w:hAnsi="仿宋" w:ascii="仿宋" w:hint="eastAsia"/>
                <w:sz w:val="22"/>
              </w:rPr>
              <w:t>真：</w:t>
            </w:r>
            <w:r>
              <w:rPr>
                <w:rFonts w:cs="仿宋" w:hAnsi="仿宋" w:ascii="仿宋" w:hint="eastAsia"/>
                <w:sz w:val="22"/>
                <w:u w:val="single"/>
              </w:rPr>
              <w:t xml:space="preserve">                   </w:t>
            </w:r>
          </w:p>
          <w:p w:rsidRDefault="00C93A6C" w:rsidR="00711DCF">
            <w:pPr>
              <w:autoSpaceDE w:val="false"/>
              <w:autoSpaceDN w:val="false"/>
              <w:spacing w:lineRule="exact" w:line="450"/>
              <w:rPr>
                <w:rFonts w:cs="仿宋" w:hAnsi="仿宋" w:ascii="仿宋"/>
                <w:sz w:val="22"/>
                <w:u w:val="single"/>
              </w:rPr>
            </w:pPr>
            <w:r>
              <w:rPr>
                <w:rFonts w:cs="仿宋" w:hAnsi="仿宋" w:ascii="仿宋" w:hint="eastAsia"/>
                <w:sz w:val="22"/>
              </w:rPr>
              <w:t>开户银行：</w:t>
            </w:r>
            <w:r>
              <w:rPr>
                <w:rFonts w:cs="仿宋" w:hAnsi="仿宋" w:ascii="仿宋" w:hint="eastAsia"/>
                <w:sz w:val="22"/>
                <w:u w:val="single"/>
              </w:rPr>
              <w:t xml:space="preserve">                   </w:t>
            </w:r>
          </w:p>
          <w:p w:rsidRDefault="00C93A6C" w:rsidR="00711DCF">
            <w:pPr>
              <w:autoSpaceDE w:val="false"/>
              <w:autoSpaceDN w:val="false"/>
              <w:spacing w:lineRule="exact" w:line="450"/>
              <w:rPr>
                <w:rFonts w:cs="仿宋" w:hAnsi="仿宋" w:ascii="仿宋"/>
                <w:sz w:val="22"/>
                <w:u w:val="single"/>
                <w:lang w:val="zh-CN"/>
              </w:rPr>
            </w:pPr>
            <w:r>
              <w:rPr>
                <w:rFonts w:cs="仿宋" w:hAnsi="仿宋" w:ascii="仿宋" w:hint="eastAsia"/>
                <w:sz w:val="22"/>
              </w:rPr>
              <w:t>帐</w:t>
            </w:r>
            <w:r>
              <w:rPr>
                <w:rFonts w:cs="仿宋" w:hAnsi="仿宋" w:ascii="仿宋" w:hint="eastAsia"/>
                <w:sz w:val="22"/>
              </w:rPr>
              <w:t xml:space="preserve">    </w:t>
            </w:r>
            <w:r>
              <w:rPr>
                <w:rFonts w:cs="仿宋" w:hAnsi="仿宋" w:ascii="仿宋" w:hint="eastAsia"/>
                <w:sz w:val="22"/>
              </w:rPr>
              <w:t>号：</w:t>
            </w:r>
            <w:r>
              <w:rPr>
                <w:rFonts w:cs="仿宋" w:hAnsi="仿宋" w:ascii="仿宋" w:hint="eastAsia"/>
                <w:sz w:val="22"/>
                <w:u w:val="single"/>
                <w:lang w:val="zh-CN"/>
              </w:rPr>
              <w:t xml:space="preserve">                   </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法定代表人</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或授权代表签字：</w:t>
            </w:r>
          </w:p>
          <w:p w:rsidRDefault="00C93A6C" w:rsidR="00711DCF">
            <w:pPr>
              <w:autoSpaceDE w:val="false"/>
              <w:autoSpaceDN w:val="false"/>
              <w:spacing w:lineRule="exact" w:line="450"/>
              <w:rPr>
                <w:rFonts w:cs="仿宋" w:hAnsi="仿宋" w:ascii="仿宋"/>
                <w:sz w:val="22"/>
              </w:rPr>
            </w:pPr>
            <w:r>
              <w:rPr>
                <w:rFonts w:cs="仿宋" w:hAnsi="仿宋" w:ascii="仿宋" w:hint="eastAsia"/>
                <w:sz w:val="22"/>
              </w:rPr>
              <w:t>盖章：</w:t>
            </w:r>
          </w:p>
          <w:p w:rsidRDefault="00C93A6C" w:rsidR="00711DCF">
            <w:pPr>
              <w:spacing w:lineRule="exact" w:line="450"/>
              <w:rPr>
                <w:rFonts w:cs="仿宋" w:hAnsi="仿宋" w:ascii="仿宋"/>
                <w:sz w:val="22"/>
              </w:rPr>
            </w:pPr>
            <w:r>
              <w:rPr>
                <w:rFonts w:cs="仿宋" w:hAnsi="仿宋" w:ascii="仿宋" w:hint="eastAsia"/>
                <w:sz w:val="22"/>
              </w:rPr>
              <w:t xml:space="preserve">     </w:t>
            </w:r>
            <w:r>
              <w:rPr>
                <w:rFonts w:cs="仿宋" w:hAnsi="仿宋" w:ascii="仿宋"/>
                <w:sz w:val="22"/>
              </w:rPr>
              <w:t xml:space="preserve">       </w:t>
            </w:r>
            <w:r>
              <w:rPr>
                <w:rFonts w:cs="仿宋" w:hAnsi="仿宋" w:ascii="仿宋" w:hint="eastAsia"/>
                <w:sz w:val="22"/>
              </w:rPr>
              <w:t xml:space="preserve">        </w:t>
            </w:r>
            <w:r>
              <w:rPr>
                <w:rFonts w:cs="仿宋" w:hAnsi="仿宋" w:ascii="仿宋" w:hint="eastAsia"/>
                <w:sz w:val="22"/>
              </w:rPr>
              <w:t>年</w:t>
            </w:r>
            <w:r>
              <w:rPr>
                <w:rFonts w:cs="仿宋" w:hAnsi="仿宋" w:ascii="仿宋" w:hint="eastAsia"/>
                <w:sz w:val="22"/>
              </w:rPr>
              <w:t xml:space="preserve">  </w:t>
            </w:r>
            <w:r>
              <w:rPr>
                <w:rFonts w:cs="仿宋" w:hAnsi="仿宋" w:ascii="仿宋" w:hint="eastAsia"/>
                <w:sz w:val="22"/>
              </w:rPr>
              <w:t>月</w:t>
            </w:r>
            <w:r>
              <w:rPr>
                <w:rFonts w:cs="仿宋" w:hAnsi="仿宋" w:ascii="仿宋" w:hint="eastAsia"/>
                <w:sz w:val="22"/>
              </w:rPr>
              <w:t xml:space="preserve">  </w:t>
            </w:r>
            <w:r>
              <w:rPr>
                <w:rFonts w:cs="仿宋" w:hAnsi="仿宋" w:ascii="仿宋" w:hint="eastAsia"/>
                <w:sz w:val="22"/>
              </w:rPr>
              <w:t>日</w:t>
            </w:r>
          </w:p>
          <w:p w:rsidRDefault="00711DCF" w:rsidR="00711DCF">
            <w:pPr>
              <w:spacing w:lineRule="exact" w:line="450"/>
              <w:rPr>
                <w:rFonts w:cs="仿宋" w:hAnsi="仿宋" w:ascii="仿宋"/>
                <w:sz w:val="22"/>
              </w:rPr>
            </w:pPr>
          </w:p>
          <w:p w:rsidRDefault="00711DCF" w:rsidR="00711DCF">
            <w:pPr>
              <w:spacing w:lineRule="exact" w:line="450"/>
              <w:ind w:hangingChars="1200" w:hanging="2640" w:left="2640"/>
              <w:jc w:val="left"/>
              <w:rPr>
                <w:rFonts w:cs="宋体" w:hAnsi="宋体"/>
                <w:sz w:val="22"/>
              </w:rPr>
            </w:pPr>
          </w:p>
        </w:tc>
      </w:tr>
    </w:tbl>
    <w:bookmarkEnd w:id="236"/>
    <w:bookmarkEnd w:id="237"/>
    <w:bookmarkEnd w:id="238"/>
    <w:bookmarkEnd w:id="239"/>
    <w:p w:rsidRDefault="00C93A6C" w:rsidR="00711DCF">
      <w:pPr>
        <w:spacing w:lineRule="exact" w:line="450"/>
        <w:rPr>
          <w:rFonts w:cs="宋体" w:hAnsi="宋体"/>
          <w:sz w:val="22"/>
        </w:rPr>
      </w:pPr>
      <w:r>
        <w:rPr>
          <w:rFonts w:cs="宋体" w:hAnsi="宋体" w:hint="eastAsia"/>
          <w:sz w:val="22"/>
        </w:rPr>
        <w:t>二、合同条款</w:t>
      </w:r>
    </w:p>
    <w:p w:rsidRDefault="00C93A6C" w:rsidR="00711DCF">
      <w:pPr>
        <w:spacing w:lineRule="exact" w:line="450"/>
        <w:ind w:firstLineChars="200" w:firstLine="440"/>
        <w:rPr>
          <w:rFonts w:cs="宋体" w:hAnsi="宋体"/>
          <w:sz w:val="22"/>
        </w:rPr>
      </w:pPr>
      <w:r>
        <w:rPr>
          <w:rFonts w:cs="宋体" w:hAnsi="宋体" w:hint="eastAsia"/>
          <w:sz w:val="22"/>
        </w:rPr>
        <w:t>1、定义</w:t>
      </w:r>
    </w:p>
    <w:p w:rsidRDefault="00C93A6C" w:rsidR="00711DCF">
      <w:pPr>
        <w:spacing w:lineRule="exact" w:line="450"/>
        <w:ind w:firstLineChars="200" w:firstLine="440"/>
        <w:rPr>
          <w:rFonts w:cs="宋体" w:hAnsi="宋体"/>
          <w:sz w:val="22"/>
        </w:rPr>
      </w:pPr>
      <w:r>
        <w:rPr>
          <w:rFonts w:cs="宋体" w:hAnsi="宋体" w:hint="eastAsia"/>
          <w:sz w:val="22"/>
        </w:rPr>
        <w:t>本合同下列术语应解释为：</w:t>
      </w:r>
    </w:p>
    <w:p w:rsidRDefault="00C93A6C" w:rsidR="00711DCF">
      <w:pPr>
        <w:spacing w:lineRule="exact" w:line="450"/>
        <w:ind w:firstLineChars="200" w:firstLine="440"/>
        <w:rPr>
          <w:rFonts w:cs="宋体" w:hAnsi="宋体"/>
          <w:sz w:val="22"/>
        </w:rPr>
      </w:pPr>
      <w:r>
        <w:rPr>
          <w:rFonts w:cs="宋体" w:hAnsi="宋体" w:hint="eastAsia"/>
          <w:sz w:val="22"/>
        </w:rPr>
        <w:t>1-1、“合同”系指买卖双方签署的、合同格式中载明的买卖双方所达成的协议，包括所有的附件、附录和招标文件所提到的构成合同的所有文件。</w:t>
      </w:r>
    </w:p>
    <w:p w:rsidRDefault="00C93A6C" w:rsidR="00711DCF">
      <w:pPr>
        <w:spacing w:lineRule="exact" w:line="450"/>
        <w:ind w:firstLineChars="200" w:firstLine="440"/>
        <w:rPr>
          <w:rFonts w:cs="宋体" w:hAnsi="宋体"/>
          <w:sz w:val="22"/>
        </w:rPr>
      </w:pPr>
      <w:r>
        <w:rPr>
          <w:rFonts w:cs="宋体" w:hAnsi="宋体" w:hint="eastAsia"/>
          <w:sz w:val="22"/>
        </w:rPr>
        <w:t>1-2、“合同价”系指根据本合同规定卖方在正确地完全履行合同义务后买方应支付给卖方的价款。</w:t>
      </w:r>
    </w:p>
    <w:p w:rsidRDefault="00C93A6C" w:rsidR="00711DCF">
      <w:pPr>
        <w:spacing w:lineRule="exact" w:line="450"/>
        <w:ind w:firstLineChars="200" w:firstLine="440"/>
        <w:rPr>
          <w:rFonts w:cs="宋体" w:hAnsi="宋体"/>
          <w:sz w:val="22"/>
        </w:rPr>
      </w:pPr>
      <w:r>
        <w:rPr>
          <w:rFonts w:cs="宋体" w:hAnsi="宋体" w:hint="eastAsia"/>
          <w:sz w:val="22"/>
        </w:rPr>
        <w:t>1-3、“货物”系指卖方根据本合同规定须向买方提供的一切产品、部件或其它材料。</w:t>
      </w:r>
    </w:p>
    <w:p w:rsidRDefault="00C93A6C" w:rsidR="00711DCF">
      <w:pPr>
        <w:spacing w:lineRule="exact" w:line="450"/>
        <w:ind w:firstLineChars="200" w:firstLine="440"/>
        <w:rPr>
          <w:rFonts w:cs="宋体" w:hAnsi="宋体"/>
          <w:sz w:val="22"/>
        </w:rPr>
      </w:pPr>
      <w:r>
        <w:rPr>
          <w:rFonts w:cs="宋体" w:hAnsi="宋体" w:hint="eastAsia"/>
          <w:sz w:val="22"/>
        </w:rPr>
        <w:lastRenderedPageBreak/>
        <w:t>1-4、“服务”系指根据本合同规定卖方承担与供货有关的辅助服务如运输、保险以及其它的伴随服务，例如调试、提供技术援助、培训和合同中规定卖方应承担的其它义务。</w:t>
      </w:r>
    </w:p>
    <w:p w:rsidRDefault="00C93A6C" w:rsidR="00711DCF">
      <w:pPr>
        <w:spacing w:lineRule="exact" w:line="450"/>
        <w:ind w:firstLineChars="200" w:firstLine="440"/>
        <w:rPr>
          <w:rFonts w:cs="宋体" w:hAnsi="宋体"/>
          <w:sz w:val="22"/>
        </w:rPr>
      </w:pPr>
      <w:r>
        <w:rPr>
          <w:rFonts w:cs="宋体" w:hAnsi="宋体" w:hint="eastAsia"/>
          <w:sz w:val="22"/>
        </w:rPr>
        <w:t>1-5、“项目现场”系指本合同项下货物安装、运行的场地。</w:t>
      </w:r>
    </w:p>
    <w:p w:rsidRDefault="00C93A6C" w:rsidR="00711DCF">
      <w:pPr>
        <w:spacing w:lineRule="exact" w:line="450"/>
        <w:ind w:firstLineChars="200" w:firstLine="440"/>
        <w:rPr>
          <w:rFonts w:cs="宋体" w:hAnsi="宋体"/>
          <w:sz w:val="22"/>
        </w:rPr>
      </w:pPr>
      <w:r>
        <w:rPr>
          <w:rFonts w:cs="宋体" w:hAnsi="宋体" w:hint="eastAsia"/>
          <w:sz w:val="22"/>
        </w:rPr>
        <w:t>1-6、“合同条款”系指本合同条款。</w:t>
      </w:r>
    </w:p>
    <w:p w:rsidRDefault="00C93A6C" w:rsidR="00711DCF">
      <w:pPr>
        <w:pStyle w:val="09wh"/>
        <w:spacing w:lineRule="exact" w:line="450"/>
        <w:ind w:firstLine="440"/>
        <w:rPr>
          <w:rFonts w:cs="宋体" w:hAnsi="宋体" w:ascii="宋体"/>
          <w:sz w:val="22"/>
        </w:rPr>
      </w:pPr>
      <w:r>
        <w:rPr>
          <w:rFonts w:cs="宋体" w:hAnsi="宋体" w:ascii="宋体" w:hint="eastAsia"/>
          <w:sz w:val="22"/>
        </w:rPr>
        <w:t>1-7、“买方”是指购买货物和服务的单位即渭南市临渭区崇凝中心卫生院。</w:t>
      </w:r>
    </w:p>
    <w:p w:rsidRDefault="00C93A6C" w:rsidR="00711DCF">
      <w:pPr>
        <w:spacing w:lineRule="exact" w:line="450"/>
        <w:ind w:firstLineChars="200" w:firstLine="440"/>
        <w:rPr>
          <w:rFonts w:cs="宋体" w:hAnsi="宋体"/>
          <w:sz w:val="22"/>
        </w:rPr>
      </w:pPr>
      <w:r>
        <w:rPr>
          <w:rFonts w:cs="宋体" w:hAnsi="宋体" w:hint="eastAsia"/>
          <w:sz w:val="22"/>
        </w:rPr>
        <w:t>1-8、“卖方”是指提供本合同内的货物和服务的公司或其它实体即</w:t>
      </w:r>
      <w:r>
        <w:rPr>
          <w:rFonts w:cs="宋体" w:hAnsi="宋体" w:hint="eastAsia"/>
          <w:sz w:val="22"/>
          <w:u w:val="single"/>
        </w:rPr>
        <w:t xml:space="preserve">     中标单位       </w:t>
      </w:r>
      <w:r>
        <w:rPr>
          <w:rFonts w:cs="宋体" w:hAnsi="宋体" w:hint="eastAsia"/>
          <w:sz w:val="22"/>
        </w:rPr>
        <w:t>。</w:t>
      </w:r>
    </w:p>
    <w:p w:rsidRDefault="00C93A6C" w:rsidR="00711DCF">
      <w:pPr>
        <w:spacing w:lineRule="exact" w:line="450"/>
        <w:ind w:firstLineChars="200" w:firstLine="440"/>
        <w:rPr>
          <w:rFonts w:cs="宋体" w:hAnsi="宋体"/>
          <w:sz w:val="22"/>
        </w:rPr>
      </w:pPr>
      <w:r>
        <w:rPr>
          <w:rFonts w:cs="宋体" w:hAnsi="宋体" w:hint="eastAsia"/>
          <w:sz w:val="22"/>
        </w:rPr>
        <w:t>1-9、“天”指日历天数。</w:t>
      </w:r>
    </w:p>
    <w:p w:rsidRDefault="00C93A6C" w:rsidR="00711DCF">
      <w:pPr>
        <w:spacing w:lineRule="exact" w:line="450"/>
        <w:ind w:firstLineChars="200" w:firstLine="440"/>
        <w:rPr>
          <w:rFonts w:cs="宋体" w:hAnsi="宋体"/>
          <w:sz w:val="22"/>
        </w:rPr>
      </w:pPr>
      <w:r>
        <w:rPr>
          <w:rFonts w:cs="宋体" w:hAnsi="宋体" w:hint="eastAsia"/>
          <w:sz w:val="22"/>
        </w:rPr>
        <w:t>2、适用性</w:t>
      </w:r>
    </w:p>
    <w:p w:rsidRDefault="00C93A6C" w:rsidR="00711DCF">
      <w:pPr>
        <w:spacing w:lineRule="exact" w:line="450"/>
        <w:ind w:firstLineChars="200" w:firstLine="440"/>
        <w:rPr>
          <w:rFonts w:cs="宋体" w:hAnsi="宋体"/>
          <w:sz w:val="22"/>
        </w:rPr>
      </w:pPr>
      <w:r>
        <w:rPr>
          <w:rFonts w:cs="宋体" w:hAnsi="宋体" w:hint="eastAsia"/>
          <w:sz w:val="22"/>
        </w:rPr>
        <w:t>本合同条款适用于没有被本项目招标文件规定条款、卖方的投标文件承诺条款所取代的范围。</w:t>
      </w:r>
    </w:p>
    <w:p w:rsidRDefault="00C93A6C" w:rsidR="00711DCF">
      <w:pPr>
        <w:spacing w:lineRule="exact" w:line="450"/>
        <w:ind w:firstLineChars="200" w:firstLine="440"/>
        <w:rPr>
          <w:rFonts w:cs="宋体" w:hAnsi="宋体"/>
          <w:sz w:val="22"/>
        </w:rPr>
      </w:pPr>
      <w:r>
        <w:rPr>
          <w:rFonts w:cs="宋体" w:hAnsi="宋体" w:hint="eastAsia"/>
          <w:sz w:val="22"/>
        </w:rPr>
        <w:t>3、使用合同文件和资料</w:t>
      </w:r>
    </w:p>
    <w:p w:rsidRDefault="00C93A6C" w:rsidR="00711DCF">
      <w:pPr>
        <w:spacing w:lineRule="exact" w:line="450"/>
        <w:ind w:firstLineChars="200" w:firstLine="440"/>
        <w:rPr>
          <w:rFonts w:cs="宋体" w:hAnsi="宋体"/>
          <w:sz w:val="22"/>
        </w:rPr>
      </w:pPr>
      <w:r>
        <w:rPr>
          <w:rFonts w:cs="宋体" w:hAnsi="宋体" w:hint="eastAsia"/>
          <w:sz w:val="22"/>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rsidRDefault="00C93A6C" w:rsidR="00711DCF">
      <w:pPr>
        <w:spacing w:lineRule="exact" w:line="450"/>
        <w:ind w:firstLineChars="200" w:firstLine="440"/>
        <w:rPr>
          <w:rFonts w:cs="宋体" w:hAnsi="宋体"/>
          <w:sz w:val="22"/>
        </w:rPr>
      </w:pPr>
      <w:r>
        <w:rPr>
          <w:rFonts w:cs="宋体" w:hAnsi="宋体" w:hint="eastAsia"/>
          <w:sz w:val="22"/>
        </w:rPr>
        <w:t>3-2、没有买方事先书面同意，除了履行本合同之外，卖方不应使用合同条款第3-1条所列举的任何文件和资料。</w:t>
      </w:r>
    </w:p>
    <w:p w:rsidRDefault="00C93A6C" w:rsidR="00711DCF">
      <w:pPr>
        <w:spacing w:lineRule="exact" w:line="450"/>
        <w:ind w:firstLineChars="200" w:firstLine="440"/>
        <w:rPr>
          <w:rFonts w:cs="宋体" w:hAnsi="宋体"/>
          <w:sz w:val="22"/>
        </w:rPr>
      </w:pPr>
      <w:r>
        <w:rPr>
          <w:rFonts w:cs="宋体" w:hAnsi="宋体" w:hint="eastAsia"/>
          <w:sz w:val="22"/>
        </w:rPr>
        <w:t>3-3、除了合同本身以外，合同条款第3-1条所列举的任何文件是买方的财产。如果买方有要求，卖方在完成合同后应将这些文件及全部复制件还给买方。</w:t>
      </w:r>
    </w:p>
    <w:p w:rsidRDefault="00C93A6C" w:rsidR="00711DCF">
      <w:pPr>
        <w:spacing w:lineRule="exact" w:line="450"/>
        <w:ind w:firstLineChars="200" w:firstLine="440"/>
        <w:rPr>
          <w:rFonts w:cs="宋体" w:hAnsi="宋体"/>
          <w:sz w:val="22"/>
        </w:rPr>
      </w:pPr>
      <w:r>
        <w:rPr>
          <w:rFonts w:cs="宋体" w:hAnsi="宋体" w:hint="eastAsia"/>
          <w:sz w:val="22"/>
        </w:rPr>
        <w:t>4、专利权</w:t>
      </w:r>
    </w:p>
    <w:p w:rsidRDefault="00C93A6C" w:rsidR="00711DCF">
      <w:pPr>
        <w:spacing w:lineRule="exact" w:line="450"/>
        <w:ind w:firstLineChars="200" w:firstLine="440"/>
        <w:rPr>
          <w:rFonts w:cs="宋体" w:hAnsi="宋体"/>
          <w:sz w:val="22"/>
        </w:rPr>
      </w:pPr>
      <w:r>
        <w:rPr>
          <w:rFonts w:cs="宋体" w:hAnsi="宋体" w:hint="eastAsia"/>
          <w:sz w:val="22"/>
        </w:rPr>
        <w:t>卖方应保证，买方在使用该产品或产品的任何一部分，免受第三方提出的侵犯（其专利权）、商标权、著作权或其它知识产权的起诉。</w:t>
      </w:r>
    </w:p>
    <w:p w:rsidRDefault="00C93A6C" w:rsidR="00711DCF">
      <w:pPr>
        <w:spacing w:lineRule="exact" w:line="450"/>
        <w:ind w:firstLineChars="200" w:firstLine="440"/>
        <w:rPr>
          <w:rFonts w:cs="宋体" w:hAnsi="宋体"/>
          <w:sz w:val="22"/>
        </w:rPr>
      </w:pPr>
      <w:r>
        <w:rPr>
          <w:rFonts w:cs="宋体" w:hAnsi="宋体" w:hint="eastAsia"/>
          <w:sz w:val="22"/>
        </w:rPr>
        <w:t>5、技术规格</w:t>
      </w:r>
    </w:p>
    <w:p w:rsidRDefault="00C93A6C" w:rsidR="00711DCF">
      <w:pPr>
        <w:spacing w:lineRule="exact" w:line="450"/>
        <w:ind w:firstLineChars="200" w:firstLine="440"/>
        <w:rPr>
          <w:rFonts w:cs="宋体" w:hAnsi="宋体"/>
          <w:sz w:val="22"/>
        </w:rPr>
      </w:pPr>
      <w:r>
        <w:rPr>
          <w:rFonts w:cs="宋体" w:hAnsi="宋体" w:hint="eastAsia"/>
          <w:sz w:val="22"/>
        </w:rPr>
        <w:t>本合同下交付的货物必须等同或优于本项目招标文件《技术规格与要求》所述的标准。若卖方在其投标文件中承诺的技术标准优于本项目招标文件《技术规格与要求》所述标准的，按投标文件的承诺执行。</w:t>
      </w:r>
    </w:p>
    <w:p w:rsidRDefault="00C93A6C" w:rsidR="00711DCF">
      <w:pPr>
        <w:spacing w:lineRule="exact" w:line="450"/>
        <w:ind w:firstLineChars="200" w:firstLine="440"/>
        <w:rPr>
          <w:rFonts w:cs="宋体" w:hAnsi="宋体"/>
          <w:sz w:val="22"/>
        </w:rPr>
      </w:pPr>
      <w:r>
        <w:rPr>
          <w:rFonts w:cs="宋体" w:hAnsi="宋体" w:hint="eastAsia"/>
          <w:sz w:val="22"/>
        </w:rPr>
        <w:t>6、检验和测试</w:t>
      </w:r>
    </w:p>
    <w:p w:rsidRDefault="00C93A6C" w:rsidR="00711DCF">
      <w:pPr>
        <w:spacing w:lineRule="exact" w:line="450"/>
        <w:ind w:firstLineChars="200" w:firstLine="440"/>
        <w:rPr>
          <w:rFonts w:cs="宋体" w:hAnsi="宋体"/>
          <w:sz w:val="22"/>
        </w:rPr>
      </w:pPr>
      <w:r>
        <w:rPr>
          <w:rFonts w:cs="宋体" w:hAnsi="宋体" w:hint="eastAsia"/>
          <w:sz w:val="22"/>
        </w:rPr>
        <w:t>6-1、买方或其代表应有权检验和测试产品及其部件，以确认所供产品是否符合合同规格的要求，并且不承担额外的费用。买方要求进行的检验和测试，以及在何处进行这些检验和测试，以书面形式通知卖方。</w:t>
      </w:r>
    </w:p>
    <w:p w:rsidRDefault="00C93A6C" w:rsidR="00711DCF">
      <w:pPr>
        <w:spacing w:lineRule="exact" w:line="450"/>
        <w:ind w:firstLineChars="200" w:firstLine="440"/>
        <w:rPr>
          <w:rFonts w:cs="宋体" w:hAnsi="宋体"/>
          <w:sz w:val="22"/>
        </w:rPr>
      </w:pPr>
      <w:r>
        <w:rPr>
          <w:rFonts w:cs="宋体" w:hAnsi="宋体" w:hint="eastAsia"/>
          <w:sz w:val="22"/>
        </w:rPr>
        <w:lastRenderedPageBreak/>
        <w:t>6-2、检验和测试在买方指定的交货地点进行。</w:t>
      </w:r>
    </w:p>
    <w:p w:rsidRDefault="00C93A6C" w:rsidR="00711DCF">
      <w:pPr>
        <w:spacing w:lineRule="exact" w:line="450"/>
        <w:ind w:firstLineChars="200" w:firstLine="440"/>
        <w:rPr>
          <w:rFonts w:cs="宋体" w:hAnsi="宋体"/>
          <w:sz w:val="22"/>
        </w:rPr>
      </w:pPr>
      <w:r>
        <w:rPr>
          <w:rFonts w:cs="宋体" w:hAnsi="宋体" w:hint="eastAsia"/>
          <w:sz w:val="22"/>
        </w:rPr>
        <w:t>6-3、如果任何被检验或测试的产品或部件不能满足招标文件及合同的要求，买方可以拒绝接受该产品或部件，卖方应更换被拒绝的产品或部件，或者进行必要的修改以满足规格的要求。</w:t>
      </w:r>
    </w:p>
    <w:p w:rsidRDefault="00C93A6C" w:rsidR="00711DCF">
      <w:pPr>
        <w:spacing w:lineRule="exact" w:line="450"/>
        <w:ind w:firstLineChars="200" w:firstLine="440"/>
        <w:rPr>
          <w:rFonts w:cs="宋体" w:hAnsi="宋体"/>
          <w:sz w:val="22"/>
        </w:rPr>
      </w:pPr>
      <w:r>
        <w:rPr>
          <w:rFonts w:cs="宋体" w:hAnsi="宋体" w:hint="eastAsia"/>
          <w:sz w:val="22"/>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rsidRDefault="00C93A6C" w:rsidR="00711DCF">
      <w:pPr>
        <w:spacing w:lineRule="exact" w:line="450"/>
        <w:ind w:firstLineChars="200" w:firstLine="440"/>
        <w:rPr>
          <w:rFonts w:cs="宋体" w:hAnsi="宋体"/>
          <w:sz w:val="22"/>
        </w:rPr>
      </w:pPr>
      <w:r>
        <w:rPr>
          <w:rFonts w:cs="宋体" w:hAnsi="宋体" w:hint="eastAsia"/>
          <w:sz w:val="22"/>
        </w:rPr>
        <w:t>6-5、如果在产品使用寿命期内，根据检验结果，发现产品的质量或规格与合同要求不符，或被证实有缺陷，包含潜在的缺陷或使用不合适的材料，买方应向卖方提出索赔。</w:t>
      </w:r>
    </w:p>
    <w:p w:rsidRDefault="00C93A6C" w:rsidR="00711DCF">
      <w:pPr>
        <w:spacing w:lineRule="exact" w:line="450"/>
        <w:ind w:firstLineChars="200" w:firstLine="440"/>
        <w:rPr>
          <w:rFonts w:cs="宋体" w:hAnsi="宋体"/>
          <w:sz w:val="22"/>
        </w:rPr>
      </w:pPr>
      <w:r>
        <w:rPr>
          <w:rFonts w:cs="宋体" w:hAnsi="宋体" w:hint="eastAsia"/>
          <w:sz w:val="22"/>
        </w:rPr>
        <w:t>7、包装及运输</w:t>
      </w:r>
    </w:p>
    <w:p w:rsidRDefault="00C93A6C" w:rsidR="00711DCF">
      <w:pPr>
        <w:spacing w:lineRule="exact" w:line="450"/>
        <w:ind w:firstLineChars="200" w:firstLine="440"/>
        <w:rPr>
          <w:rFonts w:cs="宋体" w:hAnsi="宋体"/>
          <w:sz w:val="22"/>
        </w:rPr>
      </w:pPr>
      <w:r>
        <w:rPr>
          <w:rFonts w:cs="宋体" w:hAnsi="宋体" w:hint="eastAsia"/>
          <w:sz w:val="22"/>
        </w:rPr>
        <w:t>7-1、卖方负责货物到达交货地点前的所有包装、运输、装卸及保险事项，相关费用应包括在合同总价中。</w:t>
      </w:r>
    </w:p>
    <w:p w:rsidRDefault="00C93A6C" w:rsidR="00711DCF">
      <w:pPr>
        <w:spacing w:lineRule="exact" w:line="450"/>
        <w:ind w:firstLineChars="200" w:firstLine="440"/>
        <w:rPr>
          <w:rFonts w:cs="宋体" w:hAnsi="宋体"/>
          <w:sz w:val="22"/>
        </w:rPr>
      </w:pPr>
      <w:r>
        <w:rPr>
          <w:rFonts w:cs="宋体" w:hAnsi="宋体" w:hint="eastAsia"/>
          <w:sz w:val="22"/>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rsidRDefault="00C93A6C" w:rsidR="00711DCF">
      <w:pPr>
        <w:spacing w:lineRule="exact" w:line="450"/>
        <w:ind w:firstLineChars="200" w:firstLine="440"/>
        <w:rPr>
          <w:rFonts w:cs="宋体" w:hAnsi="宋体"/>
          <w:sz w:val="22"/>
        </w:rPr>
      </w:pPr>
      <w:r>
        <w:rPr>
          <w:rFonts w:cs="宋体" w:hAnsi="宋体" w:hint="eastAsia"/>
          <w:sz w:val="22"/>
        </w:rPr>
        <w:t xml:space="preserve">7-3、货物的运输方式由卖方自行选择，但包装必须满足货物运输和装卸的要求，保证买方收到的是无任何损伤的货物。否则，因此造成的损失由卖方自行承担。 </w:t>
      </w:r>
    </w:p>
    <w:p w:rsidRDefault="00C93A6C" w:rsidR="00711DCF">
      <w:pPr>
        <w:spacing w:lineRule="exact" w:line="450"/>
        <w:ind w:firstLineChars="200" w:firstLine="440"/>
        <w:rPr>
          <w:rFonts w:cs="宋体" w:hAnsi="宋体"/>
          <w:sz w:val="22"/>
        </w:rPr>
      </w:pPr>
      <w:r>
        <w:rPr>
          <w:rFonts w:cs="宋体" w:hAnsi="宋体" w:hint="eastAsia"/>
          <w:sz w:val="22"/>
        </w:rPr>
        <w:t>8、伴随服务</w:t>
      </w:r>
    </w:p>
    <w:p w:rsidRDefault="00C93A6C" w:rsidR="00711DCF">
      <w:pPr>
        <w:spacing w:lineRule="exact" w:line="450"/>
        <w:ind w:firstLineChars="200" w:firstLine="440"/>
        <w:rPr>
          <w:rFonts w:cs="宋体" w:hAnsi="宋体"/>
          <w:sz w:val="22"/>
        </w:rPr>
      </w:pPr>
      <w:r>
        <w:rPr>
          <w:rFonts w:cs="宋体" w:hAnsi="宋体" w:hint="eastAsia"/>
          <w:sz w:val="22"/>
        </w:rPr>
        <w:t>8-1、卖方必须在合同生效后三十 (30)天内向买方提交所供货物的技术文件（中文技术文件），例如：产品说明、图纸、操作手册、使用说明、维护手册和／或服务指南等。</w:t>
      </w:r>
    </w:p>
    <w:p w:rsidRDefault="00C93A6C" w:rsidR="00711DCF">
      <w:pPr>
        <w:spacing w:lineRule="exact" w:line="450"/>
        <w:ind w:firstLineChars="200" w:firstLine="440"/>
        <w:rPr>
          <w:rFonts w:cs="宋体" w:hAnsi="宋体"/>
          <w:sz w:val="22"/>
        </w:rPr>
      </w:pPr>
      <w:r>
        <w:rPr>
          <w:rFonts w:cs="宋体" w:hAnsi="宋体" w:hint="eastAsia"/>
          <w:sz w:val="22"/>
        </w:rPr>
        <w:t>8-2、卖方应向买方提供下列所有服务，包括本项目招标文件“商务条款”与“技术规格与要求”中规定的附加服务（如果有的话）：</w:t>
      </w:r>
    </w:p>
    <w:p w:rsidRDefault="00C93A6C" w:rsidR="00711DCF">
      <w:pPr>
        <w:spacing w:lineRule="exact" w:line="450"/>
        <w:ind w:firstLineChars="200" w:firstLine="440"/>
        <w:rPr>
          <w:rFonts w:cs="宋体" w:hAnsi="宋体"/>
          <w:sz w:val="22"/>
        </w:rPr>
      </w:pPr>
      <w:r>
        <w:rPr>
          <w:rFonts w:cs="宋体" w:hAnsi="宋体" w:hint="eastAsia"/>
          <w:sz w:val="22"/>
        </w:rPr>
        <w:t>（1）实施或监督所供货物的现场组装 和/或试运行；</w:t>
      </w:r>
    </w:p>
    <w:p w:rsidRDefault="00C93A6C" w:rsidR="00711DCF">
      <w:pPr>
        <w:spacing w:lineRule="exact" w:line="450"/>
        <w:ind w:firstLineChars="200" w:firstLine="440"/>
        <w:rPr>
          <w:rFonts w:cs="宋体" w:hAnsi="宋体"/>
          <w:sz w:val="22"/>
        </w:rPr>
      </w:pPr>
      <w:r>
        <w:rPr>
          <w:rFonts w:cs="宋体" w:hAnsi="宋体" w:hint="eastAsia"/>
          <w:sz w:val="22"/>
        </w:rPr>
        <w:t>（2）提供货物组装 和/或 维修所需的工具；</w:t>
      </w:r>
    </w:p>
    <w:p w:rsidRDefault="00C93A6C" w:rsidR="00711DCF">
      <w:pPr>
        <w:spacing w:lineRule="exact" w:line="450"/>
        <w:ind w:firstLineChars="200" w:firstLine="440"/>
        <w:rPr>
          <w:rFonts w:cs="宋体" w:hAnsi="宋体"/>
          <w:sz w:val="22"/>
        </w:rPr>
      </w:pPr>
      <w:r>
        <w:rPr>
          <w:rFonts w:cs="宋体" w:hAnsi="宋体" w:hint="eastAsia"/>
          <w:sz w:val="22"/>
        </w:rPr>
        <w:t>（3）为所供货物的每一适当的单台设备提供详细的操作和维护手册；</w:t>
      </w:r>
    </w:p>
    <w:p w:rsidRDefault="00C93A6C" w:rsidR="00711DCF">
      <w:pPr>
        <w:spacing w:lineRule="exact" w:line="450"/>
        <w:ind w:firstLineChars="200" w:firstLine="440"/>
        <w:rPr>
          <w:rFonts w:cs="宋体" w:hAnsi="宋体"/>
          <w:sz w:val="22"/>
        </w:rPr>
      </w:pPr>
      <w:r>
        <w:rPr>
          <w:rFonts w:cs="宋体" w:hAnsi="宋体" w:hint="eastAsia"/>
          <w:sz w:val="22"/>
        </w:rPr>
        <w:t xml:space="preserve">（4）在双方商定的一定期限内对所供货物实施运行或监督或维护或修理，但前提条件是该服务并不能免除卖方在合同保证期内所承担的义务；  </w:t>
      </w:r>
    </w:p>
    <w:p w:rsidRDefault="00C93A6C" w:rsidR="00711DCF">
      <w:pPr>
        <w:spacing w:lineRule="exact" w:line="450"/>
        <w:ind w:firstLineChars="200" w:firstLine="440"/>
        <w:rPr>
          <w:rFonts w:cs="宋体" w:hAnsi="宋体"/>
          <w:sz w:val="22"/>
        </w:rPr>
      </w:pPr>
      <w:r>
        <w:rPr>
          <w:rFonts w:cs="宋体" w:hAnsi="宋体" w:hint="eastAsia"/>
          <w:sz w:val="22"/>
        </w:rPr>
        <w:lastRenderedPageBreak/>
        <w:t>（5）在卖方或制造厂和/或在项目现场就所供货物的组装、试运行、运行、维护和/或修理、软硬件升级对买方人员进行培训。</w:t>
      </w:r>
    </w:p>
    <w:p w:rsidRDefault="00C93A6C" w:rsidR="00711DCF">
      <w:pPr>
        <w:spacing w:lineRule="exact" w:line="450"/>
        <w:ind w:firstLineChars="200" w:firstLine="440"/>
        <w:rPr>
          <w:rFonts w:cs="宋体" w:hAnsi="宋体"/>
          <w:sz w:val="22"/>
        </w:rPr>
      </w:pPr>
      <w:r>
        <w:rPr>
          <w:rFonts w:cs="宋体" w:hAnsi="宋体" w:hint="eastAsia"/>
          <w:sz w:val="22"/>
        </w:rPr>
        <w:t>8-3、卖方应提供本项目招标文件“商务条款”和“技术规格与要求”中规定的所有服务。为履行要求的伴随服务的报价或双方商定的费用应包括在合同价中。</w:t>
      </w:r>
    </w:p>
    <w:p w:rsidRDefault="00C93A6C" w:rsidR="00711DCF">
      <w:pPr>
        <w:spacing w:lineRule="exact" w:line="450"/>
        <w:ind w:firstLineChars="200" w:firstLine="440"/>
        <w:rPr>
          <w:rFonts w:cs="宋体" w:hAnsi="宋体"/>
          <w:sz w:val="22"/>
        </w:rPr>
      </w:pPr>
      <w:r>
        <w:rPr>
          <w:rFonts w:cs="宋体" w:hAnsi="宋体" w:hint="eastAsia"/>
          <w:sz w:val="22"/>
        </w:rPr>
        <w:t>8-4、如果卖方或制造厂提供的伴随服务的费用未含在货物的合同价中，双方应事先就其达成协议，但其费用单价不应超过卖方向其他人提供类似服务所收取的现行单价。</w:t>
      </w:r>
    </w:p>
    <w:p w:rsidRDefault="00C93A6C" w:rsidR="00711DCF">
      <w:pPr>
        <w:spacing w:lineRule="exact" w:line="450"/>
        <w:ind w:firstLineChars="200" w:firstLine="440"/>
        <w:rPr>
          <w:rFonts w:cs="宋体" w:hAnsi="宋体"/>
          <w:sz w:val="22"/>
        </w:rPr>
      </w:pPr>
      <w:r>
        <w:rPr>
          <w:rFonts w:cs="宋体" w:hAnsi="宋体" w:hint="eastAsia"/>
          <w:sz w:val="22"/>
        </w:rPr>
        <w:t>9、备品备件</w:t>
      </w:r>
    </w:p>
    <w:p w:rsidRDefault="00C93A6C" w:rsidR="00711DCF">
      <w:pPr>
        <w:spacing w:lineRule="exact" w:line="450"/>
        <w:ind w:firstLineChars="200" w:firstLine="440"/>
        <w:rPr>
          <w:rFonts w:cs="宋体" w:hAnsi="宋体"/>
          <w:sz w:val="22"/>
        </w:rPr>
      </w:pPr>
      <w:r>
        <w:rPr>
          <w:rFonts w:cs="宋体" w:hAnsi="宋体" w:hint="eastAsia"/>
          <w:sz w:val="22"/>
        </w:rPr>
        <w:t>9-1、卖方可能被要求提供下列与备品备件有关的材料、通知和资料：</w:t>
      </w:r>
    </w:p>
    <w:p w:rsidRDefault="00C93A6C" w:rsidR="00711DCF">
      <w:pPr>
        <w:spacing w:lineRule="exact" w:line="450"/>
        <w:ind w:firstLineChars="200" w:firstLine="440"/>
        <w:rPr>
          <w:rFonts w:cs="宋体" w:hAnsi="宋体"/>
          <w:sz w:val="22"/>
        </w:rPr>
      </w:pPr>
      <w:r>
        <w:rPr>
          <w:rFonts w:cs="宋体" w:hAnsi="宋体" w:hint="eastAsia"/>
          <w:sz w:val="22"/>
        </w:rPr>
        <w:t>（1）买方从卖方选购备品备件，但前提条件是该选择并不能免除卖方在合同保证期内所承担的义务；</w:t>
      </w:r>
    </w:p>
    <w:p w:rsidRDefault="00C93A6C" w:rsidR="00711DCF">
      <w:pPr>
        <w:spacing w:lineRule="exact" w:line="450"/>
        <w:ind w:firstLineChars="200" w:firstLine="440"/>
        <w:rPr>
          <w:rFonts w:cs="宋体" w:hAnsi="宋体"/>
          <w:sz w:val="22"/>
        </w:rPr>
      </w:pPr>
      <w:r>
        <w:rPr>
          <w:rFonts w:cs="宋体" w:hAnsi="宋体" w:hint="eastAsia"/>
          <w:sz w:val="22"/>
        </w:rPr>
        <w:t>（2）在备品备件停止生产的情况下，卖方应事先将要停止生产的计划通知买方使买方有足够的时间采购所需的备品备件；</w:t>
      </w:r>
    </w:p>
    <w:p w:rsidRDefault="00C93A6C" w:rsidR="00711DCF">
      <w:pPr>
        <w:spacing w:lineRule="exact" w:line="450"/>
        <w:ind w:firstLineChars="200" w:firstLine="440"/>
        <w:rPr>
          <w:rFonts w:cs="宋体" w:hAnsi="宋体"/>
          <w:sz w:val="22"/>
        </w:rPr>
      </w:pPr>
      <w:r>
        <w:rPr>
          <w:rFonts w:cs="宋体" w:hAnsi="宋体" w:hint="eastAsia"/>
          <w:sz w:val="22"/>
        </w:rPr>
        <w:t>（3）在备品备件停止生产后，如果买方要求，卖方应向买方提供备品备件的蓝图、图纸和规格。</w:t>
      </w:r>
    </w:p>
    <w:p w:rsidRDefault="00C93A6C" w:rsidR="00711DCF">
      <w:pPr>
        <w:spacing w:lineRule="exact" w:line="450"/>
        <w:ind w:firstLineChars="200" w:firstLine="440"/>
        <w:rPr>
          <w:rFonts w:cs="宋体" w:hAnsi="宋体"/>
          <w:sz w:val="22"/>
        </w:rPr>
      </w:pPr>
      <w:r>
        <w:rPr>
          <w:rFonts w:cs="宋体" w:hAnsi="宋体" w:hint="eastAsia"/>
          <w:sz w:val="22"/>
        </w:rPr>
        <w:t>9-2、卖方应按照本项目招标文件“商务条款”和“技术规格与要求”中的规定提供所需的备品备件。</w:t>
      </w:r>
    </w:p>
    <w:p w:rsidRDefault="00C93A6C" w:rsidR="00711DCF">
      <w:pPr>
        <w:spacing w:lineRule="exact" w:line="450"/>
        <w:ind w:firstLineChars="200" w:firstLine="440"/>
        <w:rPr>
          <w:rFonts w:cs="宋体" w:hAnsi="宋体"/>
          <w:sz w:val="22"/>
        </w:rPr>
      </w:pPr>
      <w:r>
        <w:rPr>
          <w:rFonts w:cs="宋体" w:hAnsi="宋体" w:hint="eastAsia"/>
          <w:sz w:val="22"/>
        </w:rPr>
        <w:t>10、质量保证</w:t>
      </w:r>
    </w:p>
    <w:p w:rsidRDefault="00C93A6C" w:rsidR="00711DCF">
      <w:pPr>
        <w:spacing w:lineRule="exact" w:line="450"/>
        <w:ind w:firstLineChars="200" w:firstLine="440"/>
        <w:rPr>
          <w:rFonts w:cs="宋体" w:hAnsi="宋体"/>
          <w:sz w:val="22"/>
        </w:rPr>
      </w:pPr>
      <w:r>
        <w:rPr>
          <w:rFonts w:cs="宋体" w:hAnsi="宋体" w:hint="eastAsia"/>
          <w:sz w:val="22"/>
        </w:rPr>
        <w:t>10-1、质量保证期为终验合格之日起</w:t>
      </w:r>
      <w:r>
        <w:rPr>
          <w:rFonts w:cs="宋体" w:hAnsi="宋体" w:hint="eastAsia"/>
          <w:sz w:val="22"/>
          <w:u w:val="single"/>
        </w:rPr>
        <w:t xml:space="preserve">        </w:t>
      </w:r>
      <w:r>
        <w:rPr>
          <w:rFonts w:cs="宋体" w:hAnsi="宋体" w:hint="eastAsia"/>
          <w:sz w:val="22"/>
        </w:rPr>
        <w:t>个月。</w:t>
      </w:r>
    </w:p>
    <w:p w:rsidRDefault="00C93A6C" w:rsidR="00711DCF">
      <w:pPr>
        <w:spacing w:lineRule="exact" w:line="450"/>
        <w:ind w:firstLineChars="200" w:firstLine="440"/>
        <w:rPr>
          <w:rFonts w:cs="宋体" w:hAnsi="宋体"/>
          <w:sz w:val="22"/>
        </w:rPr>
      </w:pPr>
      <w:r>
        <w:rPr>
          <w:rFonts w:cs="宋体" w:hAnsi="宋体" w:hint="eastAsia"/>
          <w:sz w:val="22"/>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rsidRDefault="00C93A6C" w:rsidR="00711DCF">
      <w:pPr>
        <w:spacing w:lineRule="exact" w:line="450"/>
        <w:ind w:firstLineChars="200" w:firstLine="440"/>
        <w:rPr>
          <w:rFonts w:cs="宋体" w:hAnsi="宋体"/>
          <w:sz w:val="22"/>
        </w:rPr>
      </w:pPr>
      <w:r>
        <w:rPr>
          <w:rFonts w:cs="宋体" w:hAnsi="宋体" w:hint="eastAsia"/>
          <w:sz w:val="22"/>
        </w:rPr>
        <w:t>10-3、根据检验结果或者在质量保证期内，如果货物的数量、质量或规格与合同不符，或证实货物是有缺陷的，包括潜在的缺陷，买方应尽快以书面形式向卖方提出所发现的缺陷。</w:t>
      </w:r>
    </w:p>
    <w:p w:rsidRDefault="00C93A6C" w:rsidR="00711DCF">
      <w:pPr>
        <w:spacing w:lineRule="exact" w:line="450"/>
        <w:ind w:firstLineChars="200" w:firstLine="440"/>
        <w:rPr>
          <w:rFonts w:cs="宋体" w:hAnsi="宋体"/>
          <w:sz w:val="22"/>
        </w:rPr>
      </w:pPr>
      <w:r>
        <w:rPr>
          <w:rFonts w:cs="宋体" w:hAnsi="宋体" w:hint="eastAsia"/>
          <w:sz w:val="22"/>
        </w:rPr>
        <w:t>10-4、卖方收到通知后应在招标文件规定的时间内以合理的速度维修或更换有缺陷的货物或部件。</w:t>
      </w:r>
    </w:p>
    <w:p w:rsidRDefault="00C93A6C" w:rsidR="00711DCF">
      <w:pPr>
        <w:spacing w:lineRule="exact" w:line="450"/>
        <w:ind w:firstLineChars="200" w:firstLine="440"/>
        <w:rPr>
          <w:rFonts w:cs="宋体" w:hAnsi="宋体"/>
          <w:sz w:val="22"/>
        </w:rPr>
      </w:pPr>
      <w:r>
        <w:rPr>
          <w:rFonts w:cs="宋体" w:hAnsi="宋体" w:hint="eastAsia"/>
          <w:sz w:val="22"/>
        </w:rPr>
        <w:t>10-5、如果卖方收到通知后在招标文件规定的时间内没有及时修补缺陷，买方可提出索赔，并可采取必要的补救措施，但其风险和费用将由卖方承担，买方根据合同规定对卖方行使的其他权力不受影响。</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11、索赔</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lastRenderedPageBreak/>
        <w:t>11-1、如果卖方对偏差负有责任，而买方在安装、调试、验收和质量保证期内提出了索赔，卖方应按照买方同意的下列一种或几种方式结合起来解决索赔事宜：</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卖方同意退货并用合同规定的货币将货款退还给买方，并承担由此发生的一切损失和费用，包括利息、银行手续费、运费、保险费、检验费、仓储费、装卸费以及为看管和保护退回货物所需的其它必要费用。</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（2）根据货物的偏差情况、损坏程度、以及买方所遭受损失的金额，经买卖双方商定降低货物的价格。</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12、变更指令</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12-1、买方可以在任何时候书面向卖方发出指令，在本合同的一般范围内变更下述一项或几项：</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（1）本合同项下提供的货物是专为买方制造时，变更图纸、设计或规格；</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（2）运输或包装的方法；</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（3）交货地点；</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（4）卖方提供的服务。</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12-2、如果上述变更使卖方履行合同义务的费用或时间增加或减少，将对合同价或交货时间或两者进行公平的调整，同时相应修改合同。卖方根据本条进行调整的要求必须在收到买方的变更指令后三十（30）天内提出。</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13、合同修改</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除了合同条款第12条的情况，不应对合同条款进行任何变更或修改，除非双方同意并签订书面的合同修改书。</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14、转让</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未经买方事先书面同意，卖方不得部分转让或全部转让其应履行的合同义务。</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lastRenderedPageBreak/>
        <w:t>15、卖方履约延误</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15-1、卖方应按照本项目招标文件“商务条款”中规定的交货时间交货和提供服务。</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15-3、除合同条款第20条规定的情况外,除非拖延是根据合同条款第15-2条的规定取得同意而不收取误期赔偿费之外，卖方延误交货，将按合同条款第17条的规定被收取误期赔偿费。</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16、验收</w:t>
      </w:r>
    </w:p>
    <w:p w:rsidRDefault="00C93A6C" w:rsidR="00711DCF">
      <w:pPr>
        <w:adjustRightInd w:val="false"/>
        <w:snapToGrid w:val="false"/>
        <w:spacing w:lineRule="exact" w:line="450"/>
        <w:ind w:firstLineChars="196" w:firstLine="431"/>
        <w:rPr>
          <w:rFonts w:cs="宋体" w:hAnsi="宋体"/>
          <w:sz w:val="22"/>
        </w:rPr>
      </w:pPr>
      <w:r>
        <w:rPr>
          <w:rFonts w:cs="宋体" w:hAnsi="宋体" w:hint="eastAsia"/>
          <w:sz w:val="22"/>
        </w:rPr>
        <w:t>16-1、项目验收分初验和终验:</w:t>
      </w:r>
    </w:p>
    <w:p w:rsidRDefault="00C93A6C" w:rsidR="00711DCF">
      <w:pPr>
        <w:spacing w:lineRule="exact" w:line="450"/>
        <w:ind w:firstLineChars="200" w:firstLine="440"/>
        <w:rPr>
          <w:rFonts w:cs="宋体" w:hAnsi="宋体"/>
          <w:sz w:val="22"/>
        </w:rPr>
      </w:pPr>
      <w:r>
        <w:rPr>
          <w:rFonts w:cs="宋体" w:hAnsi="宋体" w:hint="eastAsia"/>
          <w:sz w:val="22"/>
        </w:rPr>
        <w:t>初验：货物到达交货地点后，由使用单位根据合同对货物（设备）的名称、品牌、规格、型号、产地、数量进行检查。</w:t>
      </w:r>
    </w:p>
    <w:p w:rsidRDefault="00C93A6C" w:rsidR="00711DCF">
      <w:pPr>
        <w:spacing w:lineRule="exact" w:line="450"/>
        <w:ind w:firstLineChars="200" w:firstLine="440"/>
        <w:rPr>
          <w:rFonts w:cs="宋体" w:hAnsi="宋体"/>
          <w:sz w:val="22"/>
        </w:rPr>
      </w:pPr>
      <w:r>
        <w:rPr>
          <w:rFonts w:cs="宋体" w:hAnsi="宋体" w:hint="eastAsia"/>
          <w:sz w:val="22"/>
        </w:rPr>
        <w:t>终验：所有货物(设备)安装、调试完毕，正常使用后，由采购人进行终验（最终验收），合格后签发《终验合格单》。</w:t>
      </w:r>
      <w:r>
        <w:rPr>
          <w:rFonts w:cs="宋体" w:hAnsi="宋体" w:hint="eastAsia"/>
          <w:sz w:val="22"/>
        </w:rPr>
        <w:c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rsidRDefault="00C93A6C" w:rsidR="00711DCF">
      <w:pPr>
        <w:adjustRightInd w:val="false"/>
        <w:snapToGrid w:val="false"/>
        <w:spacing w:lineRule="exact" w:line="450"/>
        <w:ind w:firstLineChars="196" w:firstLine="431"/>
        <w:rPr>
          <w:rFonts w:cs="宋体" w:hAnsi="宋体"/>
          <w:sz w:val="22"/>
        </w:rPr>
      </w:pPr>
      <w:r>
        <w:rPr>
          <w:rFonts w:cs="宋体" w:hAnsi="宋体" w:hint="eastAsia"/>
          <w:sz w:val="22"/>
        </w:rPr>
        <w:t>16-3、验收依据</w:t>
      </w:r>
    </w:p>
    <w:p w:rsidRDefault="00C93A6C" w:rsidR="00711DCF">
      <w:pPr>
        <w:adjustRightInd w:val="false"/>
        <w:snapToGrid w:val="false"/>
        <w:spacing w:lineRule="exact" w:line="450"/>
        <w:ind w:firstLineChars="196" w:firstLine="431"/>
        <w:rPr>
          <w:rFonts w:cs="宋体" w:hAnsi="宋体"/>
          <w:sz w:val="22"/>
        </w:rPr>
      </w:pPr>
      <w:r>
        <w:rPr>
          <w:rFonts w:cs="宋体" w:hAnsi="宋体" w:hint="eastAsia"/>
          <w:sz w:val="22"/>
        </w:rPr>
        <w:t xml:space="preserve">（1）合同文本及合同补充文件（条款）； </w:t>
      </w:r>
    </w:p>
    <w:p w:rsidRDefault="00C93A6C" w:rsidR="00711DCF">
      <w:pPr>
        <w:adjustRightInd w:val="false"/>
        <w:snapToGrid w:val="false"/>
        <w:spacing w:lineRule="exact" w:line="450"/>
        <w:ind w:firstLineChars="196" w:firstLine="431"/>
        <w:rPr>
          <w:rFonts w:cs="宋体" w:hAnsi="宋体"/>
          <w:sz w:val="22"/>
        </w:rPr>
      </w:pPr>
      <w:r>
        <w:rPr>
          <w:rFonts w:cs="宋体" w:hAnsi="宋体" w:hint="eastAsia"/>
          <w:sz w:val="22"/>
        </w:rPr>
        <w:t>（2）产品的合法来源渠道证明文件、响应功能证明材料；</w:t>
      </w:r>
    </w:p>
    <w:p w:rsidRDefault="00C93A6C" w:rsidR="00711DCF">
      <w:pPr>
        <w:adjustRightInd w:val="false"/>
        <w:snapToGrid w:val="false"/>
        <w:spacing w:lineRule="exact" w:line="450"/>
        <w:ind w:firstLineChars="196" w:firstLine="431"/>
        <w:rPr>
          <w:rFonts w:cs="宋体" w:hAnsi="宋体"/>
          <w:sz w:val="22"/>
        </w:rPr>
      </w:pPr>
      <w:r>
        <w:rPr>
          <w:rFonts w:cs="宋体" w:hAnsi="宋体" w:hint="eastAsia"/>
          <w:sz w:val="22"/>
        </w:rPr>
        <w:t>（3）招标文件；</w:t>
      </w:r>
    </w:p>
    <w:p w:rsidRDefault="00C93A6C" w:rsidR="00711DCF">
      <w:pPr>
        <w:adjustRightInd w:val="false"/>
        <w:snapToGrid w:val="false"/>
        <w:spacing w:lineRule="exact" w:line="450"/>
        <w:ind w:firstLineChars="196" w:firstLine="431"/>
        <w:rPr>
          <w:rFonts w:cs="宋体" w:hAnsi="宋体"/>
          <w:sz w:val="22"/>
        </w:rPr>
      </w:pPr>
      <w:r>
        <w:rPr>
          <w:rFonts w:cs="宋体" w:hAnsi="宋体" w:hint="eastAsia"/>
          <w:sz w:val="22"/>
        </w:rPr>
        <w:t>（4）中标人的投标文件；</w:t>
      </w:r>
    </w:p>
    <w:p w:rsidRDefault="00C93A6C" w:rsidR="00711DCF">
      <w:pPr>
        <w:adjustRightInd w:val="false"/>
        <w:snapToGrid w:val="false"/>
        <w:spacing w:lineRule="exact" w:line="450"/>
        <w:ind w:firstLineChars="196" w:firstLine="431"/>
        <w:rPr>
          <w:rFonts w:cs="宋体" w:hAnsi="宋体"/>
          <w:sz w:val="22"/>
        </w:rPr>
      </w:pPr>
      <w:r>
        <w:rPr>
          <w:rFonts w:cs="宋体" w:hAnsi="宋体" w:hint="eastAsia"/>
          <w:sz w:val="22"/>
        </w:rPr>
        <w:t>（5）货物清单；</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（6）生产厂家的企业资质、货物的执行标准。</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17、误期赔偿费</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除合同条款第19条规定的情况外，如果卖方没有按照合同规定的时间交货和提供服务，买方应在不影响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lastRenderedPageBreak/>
        <w:t>18、违约终止合同</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18-1、在买方对卖方违约而采取的任何补救措施不受影响的情况下，买方可向卖方发出书面违约通知书，提出终止部分或全部合同：</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（1）如果卖方未能在合同规定的期限内或买方根据合同条款第15.2条的规定同意延长的期限内提供部分或全部货物；或误期赔偿费达到最高限额。</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（2）如果卖方未能履行合同规定的其它任何义务。</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（3）如果买方认为卖方在本合同的竞争和实施过程中有腐败和欺诈行为。为此目的，定义下述条件：</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“腐败行为”是指提供、给予、接受或索取任何有价值的物品来影响买方在采购过程或合同实施过程中的行为。</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“欺诈行为”是指为了影响采购过程或合同实施过程而谎报或隐瞒事实，损害买方利益的行为。</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19、不可抗力</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19-3、因合同一方迟延履行合同后发生不可抗力的，不能免除迟延履行方的相应责任。</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20、因破产而终止合同</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如果卖方破产或无清偿能力，买方可在任何时候以书面形式通知卖方，提出终止合同而不给卖方补偿。该合同的终止将不损害或影响买方已经采取或将要采取的任何行动或补救措施的权力。</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21、因买方的便利而终止合同</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lastRenderedPageBreak/>
        <w:t>21-1、买方可在任何时候出于自身的便利向卖方发出书面通知全部或部分终止合同，终止通知应明确该终止合同是出于买方的便利，并明确合同终止的程度，以及终止的生效日期。</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21-2、对卖方收到终止通知后三十（30）天内已完成并准备装运的货物，买方应按原合同价格和条款予以接收，对于剩下的货物，买方可：</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（1）仅对部分货物按照原来的合同价格和条款予以接受；</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（2）取消对所剩货物的采购，并按双方商定的金额向卖方支付部分完成的货物和服务以及卖方以前已采购的材料和部件的费用。</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22、争议的解决</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因执行本合同所发生的或与本合同有关的一切争议,双方应通过友好协商解决。如果协商开始后六十（60）天还不能解决，双方可依以下一种方式解决：</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22-1、双方达成仲裁协议，向约定的仲裁委员会申请仲裁。</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22-2、向买方住所地的人民法院起诉。</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23、适用法律</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本合同应按照中华人民共和国的现行法律进行解释。</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24、通知</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24-1、本合同一方给对方的通知应用书面形式送到合同专用条款中规定的对方的地址。传真要经书面确认。</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24-2、通知以送到日期或通知书的生效日期为生效日期，两者中以晚的一个日期为准。</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25、税款</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25-1、按照中华人民共和国税法和有关部门的规定，买方需交纳的与本合同有关的一切税费均应由买方负担。</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25-2、按照中华人民共和国税法和有关部门的规定，卖方需交纳的与本合同有关的一切税费均应由卖方负担。</w:t>
      </w:r>
    </w:p>
    <w:p w:rsidRDefault="00C93A6C" w:rsidR="00711DCF">
      <w:pPr>
        <w:autoSpaceDN w:val="false"/>
        <w:adjustRightInd w:val="false"/>
        <w:spacing w:lineRule="exact" w:line="450"/>
        <w:ind w:firstLineChars="200" w:firstLine="440"/>
        <w:rPr>
          <w:rFonts w:cs="宋体" w:hAnsi="宋体"/>
          <w:sz w:val="22"/>
        </w:rPr>
      </w:pPr>
      <w:r>
        <w:rPr>
          <w:rFonts w:cs="宋体" w:hAnsi="宋体" w:hint="eastAsia"/>
          <w:sz w:val="22"/>
        </w:rPr>
        <w:t>26、合同生效</w:t>
      </w:r>
    </w:p>
    <w:p w:rsidRDefault="00C93A6C" w:rsidR="00711DCF">
      <w:pPr>
        <w:spacing w:lineRule="exact" w:line="450"/>
        <w:ind w:firstLineChars="200" w:firstLine="440"/>
        <w:rPr>
          <w:rFonts w:cs="宋体" w:hAnsi="宋体"/>
          <w:sz w:val="22"/>
        </w:rPr>
      </w:pPr>
      <w:r>
        <w:rPr>
          <w:rFonts w:cs="宋体" w:hAnsi="宋体" w:hint="eastAsia"/>
          <w:sz w:val="22"/>
        </w:rPr>
        <w:t>本合同由买卖双方及使用方、鉴证方共同签字盖章，自最后一方签字盖章之日起生效。</w:t>
      </w:r>
    </w:p>
    <w:p w:rsidRDefault="00711DCF" w:rsidR="00711DCF">
      <w:pPr>
        <w:spacing w:lineRule="exact" w:line="480"/>
        <w:rPr>
          <w:rFonts w:cs="宋体" w:hAnsi="宋体"/>
          <w:sz w:val="24"/>
        </w:rPr>
      </w:pPr>
    </w:p>
    <w:p w:rsidRDefault="00711DCF" w:rsidR="00711DCF">
      <w:pPr>
        <w:spacing w:lineRule="exact" w:line="480"/>
        <w:rPr>
          <w:rFonts w:cs="宋体" w:hAnsi="宋体"/>
          <w:sz w:val="24"/>
        </w:rPr>
        <w:sectPr w:rsidR="00711DCF">
          <w:pgSz w:h="16838" w:w="11906"/>
          <w:pgMar w:gutter="0" w:footer="992" w:header="851" w:left="1800" w:bottom="1440" w:right="1800" w:top="1440"/>
          <w:cols w:space="425"/>
          <w:titlePg/>
          <w:docGrid w:linePitch="312" w:type="lines"/>
        </w:sectPr>
      </w:pPr>
    </w:p>
    <w:p w:rsidRDefault="00C93A6C" w:rsidR="00711DCF">
      <w:pPr>
        <w:spacing w:lineRule="exact" w:line="480"/>
        <w:rPr>
          <w:rFonts w:hAnsi="宋体"/>
          <w:b/>
          <w:bCs/>
          <w:sz w:val="24"/>
        </w:rPr>
      </w:pPr>
      <w:r>
        <w:rPr>
          <w:rFonts w:hAnsi="宋体" w:hint="eastAsia"/>
          <w:b/>
          <w:bCs/>
          <w:sz w:val="24"/>
        </w:rPr>
        <w:lastRenderedPageBreak/>
        <w:t>附件1—设备清单</w:t>
      </w:r>
    </w:p>
    <w:tbl>
      <w:tblPr>
        <w:tblW w:type="dxa" w:w="1452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771"/>
        <w:gridCol w:w="2319"/>
        <w:gridCol w:w="1933"/>
        <w:gridCol w:w="1539"/>
        <w:gridCol w:w="2505"/>
        <w:gridCol w:w="795"/>
        <w:gridCol w:w="930"/>
        <w:gridCol w:w="1545"/>
        <w:gridCol w:w="1500"/>
        <w:gridCol w:w="683"/>
      </w:tblGrid>
      <w:tr w:rsidR="00711DCF">
        <w:trPr>
          <w:trHeight w:val="390"/>
        </w:trPr>
        <w:tc>
          <w:tcPr>
            <w:tcW w:type="dxa" w:w="771"/>
            <w:vAlign w:val="center"/>
          </w:tcPr>
          <w:p w:rsidRDefault="00C93A6C" w:rsidR="00711DCF">
            <w:pPr>
              <w:spacing w:lineRule="exact" w:line="460"/>
              <w:rPr>
                <w:rFonts w:cs="宋体" w:hAnsi="宋体"/>
                <w:b/>
                <w:sz w:val="24"/>
              </w:rPr>
            </w:pPr>
            <w:r>
              <w:rPr>
                <w:rFonts w:cs="宋体" w:hAnsi="宋体" w:hint="eastAsia"/>
                <w:b/>
                <w:sz w:val="24"/>
              </w:rPr>
              <w:t>序号</w:t>
            </w:r>
          </w:p>
        </w:tc>
        <w:tc>
          <w:tcPr>
            <w:tcW w:type="dxa" w:w="2319"/>
            <w:vAlign w:val="center"/>
          </w:tcPr>
          <w:p w:rsidRDefault="00C93A6C" w:rsidR="00711DCF">
            <w:pPr>
              <w:spacing w:lineRule="exact" w:line="460"/>
              <w:ind w:leftChars="100" w:left="340"/>
              <w:jc w:val="center"/>
              <w:rPr>
                <w:rFonts w:cs="宋体" w:hAnsi="宋体"/>
                <w:b/>
                <w:sz w:val="24"/>
              </w:rPr>
            </w:pPr>
            <w:r>
              <w:rPr>
                <w:rFonts w:cs="宋体" w:hAnsi="宋体" w:hint="eastAsia"/>
                <w:b/>
                <w:sz w:val="24"/>
              </w:rPr>
              <w:t>名    称</w:t>
            </w:r>
          </w:p>
        </w:tc>
        <w:tc>
          <w:tcPr>
            <w:tcW w:type="dxa" w:w="1933"/>
            <w:vAlign w:val="center"/>
          </w:tcPr>
          <w:p w:rsidRDefault="00C93A6C" w:rsidR="00711DCF">
            <w:pPr>
              <w:spacing w:lineRule="exact" w:line="460"/>
              <w:rPr>
                <w:rFonts w:cs="宋体" w:hAnsi="宋体"/>
                <w:b/>
                <w:sz w:val="24"/>
              </w:rPr>
            </w:pPr>
            <w:r>
              <w:rPr>
                <w:rFonts w:cs="宋体" w:hAnsi="宋体" w:hint="eastAsia"/>
                <w:b/>
                <w:sz w:val="24"/>
              </w:rPr>
              <w:t>品牌/型号</w:t>
            </w:r>
          </w:p>
        </w:tc>
        <w:tc>
          <w:tcPr>
            <w:tcW w:type="dxa" w:w="1539"/>
            <w:vAlign w:val="center"/>
          </w:tcPr>
          <w:p w:rsidRDefault="00C93A6C" w:rsidR="00711DCF">
            <w:pPr>
              <w:spacing w:lineRule="exact" w:line="460"/>
              <w:jc w:val="center"/>
              <w:rPr>
                <w:rFonts w:cs="宋体" w:hAnsi="宋体"/>
                <w:b/>
                <w:sz w:val="24"/>
              </w:rPr>
            </w:pPr>
            <w:r>
              <w:rPr>
                <w:rFonts w:cs="宋体" w:hAnsi="宋体" w:hint="eastAsia"/>
                <w:b/>
                <w:sz w:val="24"/>
              </w:rPr>
              <w:t>制造厂家</w:t>
            </w:r>
          </w:p>
        </w:tc>
        <w:tc>
          <w:tcPr>
            <w:tcW w:type="dxa" w:w="2505"/>
            <w:vAlign w:val="center"/>
          </w:tcPr>
          <w:p w:rsidRDefault="00C93A6C" w:rsidR="00711DCF">
            <w:pPr>
              <w:spacing w:lineRule="exact" w:line="460"/>
              <w:jc w:val="center"/>
              <w:rPr>
                <w:rFonts w:cs="宋体" w:hAnsi="宋体"/>
                <w:b/>
                <w:sz w:val="24"/>
              </w:rPr>
            </w:pPr>
            <w:r>
              <w:rPr>
                <w:rFonts w:cs="宋体" w:hAnsi="宋体" w:hint="eastAsia"/>
                <w:b/>
                <w:sz w:val="24"/>
              </w:rPr>
              <w:t>规格和说明</w:t>
            </w:r>
          </w:p>
        </w:tc>
        <w:tc>
          <w:tcPr>
            <w:tcW w:type="dxa" w:w="795"/>
            <w:vAlign w:val="center"/>
          </w:tcPr>
          <w:p w:rsidRDefault="00C93A6C" w:rsidR="00711DCF">
            <w:pPr>
              <w:spacing w:lineRule="exact" w:line="460"/>
              <w:ind w:leftChars="6" w:left="20"/>
              <w:jc w:val="center"/>
              <w:rPr>
                <w:rFonts w:cs="宋体" w:hAnsi="宋体"/>
                <w:b/>
                <w:sz w:val="24"/>
              </w:rPr>
            </w:pPr>
            <w:r>
              <w:rPr>
                <w:rFonts w:cs="宋体" w:hAnsi="宋体" w:hint="eastAsia"/>
                <w:b/>
                <w:sz w:val="24"/>
              </w:rPr>
              <w:t>单位</w:t>
            </w:r>
          </w:p>
        </w:tc>
        <w:tc>
          <w:tcPr>
            <w:tcW w:type="dxa" w:w="930"/>
            <w:vAlign w:val="center"/>
          </w:tcPr>
          <w:p w:rsidRDefault="00C93A6C" w:rsidR="00711DCF">
            <w:pPr>
              <w:spacing w:lineRule="exact" w:line="460"/>
              <w:ind w:leftChars="6" w:left="20"/>
              <w:jc w:val="center"/>
              <w:rPr>
                <w:rFonts w:cs="宋体" w:hAnsi="宋体"/>
                <w:b/>
                <w:sz w:val="24"/>
              </w:rPr>
            </w:pPr>
            <w:r>
              <w:rPr>
                <w:rFonts w:cs="宋体" w:hAnsi="宋体" w:hint="eastAsia"/>
                <w:b/>
                <w:sz w:val="24"/>
              </w:rPr>
              <w:t>数量</w:t>
            </w:r>
          </w:p>
        </w:tc>
        <w:tc>
          <w:tcPr>
            <w:tcW w:type="dxa" w:w="1545"/>
            <w:tcMar>
              <w:top w:type="dxa" w:w="28"/>
              <w:left w:type="dxa" w:w="57"/>
              <w:bottom w:type="dxa" w:w="28"/>
              <w:right w:type="dxa" w:w="57"/>
            </w:tcMar>
            <w:vAlign w:val="center"/>
          </w:tcPr>
          <w:p w:rsidRDefault="00C93A6C" w:rsidR="00711DCF">
            <w:pPr>
              <w:spacing w:lineRule="exact" w:line="460"/>
              <w:jc w:val="center"/>
              <w:rPr>
                <w:rFonts w:cs="宋体" w:hAnsi="宋体"/>
                <w:b/>
                <w:sz w:val="24"/>
              </w:rPr>
            </w:pPr>
            <w:r>
              <w:rPr>
                <w:rFonts w:cs="宋体" w:hAnsi="宋体" w:hint="eastAsia"/>
                <w:b/>
                <w:sz w:val="24"/>
              </w:rPr>
              <w:t>单价</w:t>
            </w:r>
          </w:p>
          <w:p w:rsidRDefault="00C93A6C" w:rsidR="00711DCF">
            <w:pPr>
              <w:spacing w:lineRule="exact" w:line="460"/>
              <w:ind w:leftChars="22" w:left="75"/>
              <w:jc w:val="center"/>
              <w:rPr>
                <w:rFonts w:cs="宋体" w:hAnsi="宋体"/>
                <w:b/>
                <w:sz w:val="24"/>
              </w:rPr>
            </w:pPr>
            <w:r>
              <w:rPr>
                <w:rFonts w:cs="宋体" w:hAnsi="宋体" w:hint="eastAsia"/>
                <w:b/>
                <w:sz w:val="24"/>
              </w:rPr>
              <w:t>（人民币元）</w:t>
            </w:r>
          </w:p>
        </w:tc>
        <w:tc>
          <w:tcPr>
            <w:tcW w:type="dxa" w:w="1500"/>
            <w:tcMar>
              <w:top w:type="dxa" w:w="28"/>
              <w:left w:type="dxa" w:w="57"/>
              <w:bottom w:type="dxa" w:w="28"/>
              <w:right w:type="dxa" w:w="57"/>
            </w:tcMar>
            <w:vAlign w:val="center"/>
          </w:tcPr>
          <w:p w:rsidRDefault="00C93A6C" w:rsidR="00711DCF">
            <w:pPr>
              <w:spacing w:lineRule="exact" w:line="460"/>
              <w:jc w:val="center"/>
              <w:rPr>
                <w:rFonts w:cs="宋体" w:hAnsi="宋体"/>
                <w:b/>
                <w:sz w:val="24"/>
              </w:rPr>
            </w:pPr>
            <w:r>
              <w:rPr>
                <w:rFonts w:cs="宋体" w:hAnsi="宋体" w:hint="eastAsia"/>
                <w:b/>
                <w:sz w:val="24"/>
              </w:rPr>
              <w:t>总价</w:t>
            </w:r>
          </w:p>
          <w:p w:rsidRDefault="00C93A6C" w:rsidR="00711DCF">
            <w:pPr>
              <w:spacing w:lineRule="exact" w:line="460"/>
              <w:jc w:val="center"/>
              <w:rPr>
                <w:rFonts w:cs="宋体" w:hAnsi="宋体"/>
                <w:b/>
                <w:sz w:val="24"/>
              </w:rPr>
            </w:pPr>
            <w:r>
              <w:rPr>
                <w:rFonts w:cs="宋体" w:hAnsi="宋体" w:hint="eastAsia"/>
                <w:b/>
                <w:sz w:val="24"/>
              </w:rPr>
              <w:t>（人民币元）</w:t>
            </w:r>
          </w:p>
        </w:tc>
        <w:tc>
          <w:tcPr>
            <w:tcW w:type="dxa" w:w="683"/>
            <w:tcMar>
              <w:top w:type="dxa" w:w="28"/>
              <w:left w:type="dxa" w:w="57"/>
              <w:bottom w:type="dxa" w:w="28"/>
              <w:right w:type="dxa" w:w="57"/>
            </w:tcMar>
            <w:vAlign w:val="center"/>
          </w:tcPr>
          <w:p w:rsidRDefault="00C93A6C" w:rsidR="00711DCF">
            <w:pPr>
              <w:spacing w:lineRule="exact" w:line="460"/>
              <w:rPr>
                <w:rFonts w:cs="宋体" w:hAnsi="宋体"/>
                <w:b/>
                <w:sz w:val="24"/>
              </w:rPr>
            </w:pPr>
            <w:r>
              <w:rPr>
                <w:rFonts w:cs="宋体" w:hAnsi="宋体" w:hint="eastAsia"/>
                <w:b/>
                <w:sz w:val="24"/>
              </w:rPr>
              <w:t>备注</w:t>
            </w:r>
          </w:p>
        </w:tc>
      </w:tr>
      <w:tr w:rsidR="00711DCF">
        <w:trPr>
          <w:trHeight w:val="105"/>
        </w:trPr>
        <w:tc>
          <w:tcPr>
            <w:tcW w:type="dxa" w:w="771"/>
            <w:tcMar>
              <w:left w:type="dxa" w:w="57"/>
              <w:right w:type="dxa" w:w="57"/>
            </w:tcMar>
            <w:vAlign w:val="center"/>
          </w:tcPr>
          <w:p w:rsidRDefault="00C93A6C" w:rsidR="00711DCF">
            <w:pPr>
              <w:spacing w:lineRule="exact" w:line="460"/>
              <w:jc w:val="center"/>
              <w:rPr>
                <w:rFonts w:cs="宋体" w:hAnsi="宋体"/>
                <w:sz w:val="24"/>
              </w:rPr>
            </w:pPr>
            <w:r>
              <w:rPr>
                <w:rFonts w:cs="宋体" w:hAnsi="宋体" w:hint="eastAsia"/>
                <w:sz w:val="24"/>
              </w:rPr>
              <w:t>1</w:t>
            </w: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jc w:val="center"/>
              <w:rPr>
                <w:rFonts w:cs="宋体" w:hAnsi="宋体"/>
                <w:sz w:val="24"/>
              </w:rPr>
            </w:pPr>
          </w:p>
        </w:tc>
        <w:tc>
          <w:tcPr>
            <w:tcW w:type="dxa" w:w="930"/>
            <w:tcMar>
              <w:left w:type="dxa" w:w="57"/>
              <w:right w:type="dxa" w:w="57"/>
            </w:tcMar>
            <w:vAlign w:val="center"/>
          </w:tcPr>
          <w:p w:rsidRDefault="00711DCF" w:rsidR="00711DCF">
            <w:pPr>
              <w:spacing w:lineRule="exact" w:line="460"/>
              <w:jc w:val="center"/>
              <w:rPr>
                <w:rFonts w:cs="宋体" w:hAnsi="宋体"/>
                <w:sz w:val="24"/>
              </w:rPr>
            </w:pPr>
          </w:p>
        </w:tc>
        <w:tc>
          <w:tcPr>
            <w:tcW w:type="dxa" w:w="1545"/>
            <w:tcMar>
              <w:left w:type="dxa" w:w="57"/>
              <w:right w:type="dxa" w:w="57"/>
            </w:tcMar>
            <w:vAlign w:val="center"/>
          </w:tcPr>
          <w:p w:rsidRDefault="00711DCF" w:rsidR="00711DCF">
            <w:pPr>
              <w:spacing w:lineRule="exact" w:line="46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ind w:leftChars="100" w:left="340"/>
              <w:jc w:val="center"/>
              <w:rPr>
                <w:rFonts w:cs="宋体" w:hAnsi="宋体"/>
                <w:sz w:val="24"/>
              </w:rPr>
            </w:pPr>
          </w:p>
        </w:tc>
      </w:tr>
      <w:tr w:rsidR="00711DCF">
        <w:trPr>
          <w:trHeight w:val="330"/>
        </w:trPr>
        <w:tc>
          <w:tcPr>
            <w:tcW w:type="dxa" w:w="771"/>
            <w:tcMar>
              <w:left w:type="dxa" w:w="57"/>
              <w:right w:type="dxa" w:w="57"/>
            </w:tcMar>
            <w:vAlign w:val="center"/>
          </w:tcPr>
          <w:p w:rsidRDefault="00C93A6C" w:rsidR="00711DCF">
            <w:pPr>
              <w:spacing w:lineRule="exact" w:line="460"/>
              <w:jc w:val="center"/>
              <w:rPr>
                <w:rFonts w:cs="宋体" w:hAnsi="宋体"/>
                <w:sz w:val="24"/>
              </w:rPr>
            </w:pPr>
            <w:r>
              <w:rPr>
                <w:rFonts w:cs="宋体" w:hAnsi="宋体" w:hint="eastAsia"/>
                <w:sz w:val="24"/>
              </w:rPr>
              <w:t>2</w:t>
            </w: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jc w:val="center"/>
              <w:rPr>
                <w:rFonts w:cs="宋体" w:hAnsi="宋体"/>
                <w:sz w:val="24"/>
              </w:rPr>
            </w:pPr>
          </w:p>
        </w:tc>
        <w:tc>
          <w:tcPr>
            <w:tcW w:type="dxa" w:w="930"/>
            <w:tcMar>
              <w:left w:type="dxa" w:w="57"/>
              <w:right w:type="dxa" w:w="57"/>
            </w:tcMar>
            <w:vAlign w:val="center"/>
          </w:tcPr>
          <w:p w:rsidRDefault="00711DCF" w:rsidR="00711DCF">
            <w:pPr>
              <w:spacing w:lineRule="exact" w:line="460"/>
              <w:jc w:val="center"/>
              <w:rPr>
                <w:rFonts w:cs="宋体" w:hAnsi="宋体"/>
                <w:sz w:val="24"/>
              </w:rPr>
            </w:pPr>
          </w:p>
        </w:tc>
        <w:tc>
          <w:tcPr>
            <w:tcW w:type="dxa" w:w="1545"/>
            <w:tcMar>
              <w:left w:type="dxa" w:w="57"/>
              <w:right w:type="dxa" w:w="57"/>
            </w:tcMar>
            <w:vAlign w:val="center"/>
          </w:tcPr>
          <w:p w:rsidRDefault="00711DCF" w:rsidR="00711DCF">
            <w:pPr>
              <w:spacing w:lineRule="exact" w:line="46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jc w:val="center"/>
              <w:rPr>
                <w:rFonts w:cs="宋体" w:hAnsi="宋体"/>
                <w:sz w:val="24"/>
              </w:rPr>
            </w:pPr>
          </w:p>
        </w:tc>
      </w:tr>
      <w:tr w:rsidR="00711DCF">
        <w:trPr>
          <w:trHeight w:val="20"/>
        </w:trPr>
        <w:tc>
          <w:tcPr>
            <w:tcW w:type="dxa" w:w="771"/>
            <w:tcMar>
              <w:left w:type="dxa" w:w="57"/>
              <w:right w:type="dxa" w:w="57"/>
            </w:tcMar>
            <w:vAlign w:val="center"/>
          </w:tcPr>
          <w:p w:rsidRDefault="00C93A6C" w:rsidR="00711DCF">
            <w:pPr>
              <w:spacing w:lineRule="exact" w:line="460"/>
              <w:jc w:val="center"/>
              <w:rPr>
                <w:rFonts w:cs="宋体" w:hAnsi="宋体"/>
                <w:sz w:val="24"/>
              </w:rPr>
            </w:pPr>
            <w:r>
              <w:rPr>
                <w:rFonts w:cs="宋体" w:hAnsi="宋体" w:hint="eastAsia"/>
                <w:sz w:val="24"/>
              </w:rPr>
              <w:t>3</w:t>
            </w: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ind w:leftChars="100" w:left="34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ind w:leftChars="100" w:left="340"/>
              <w:jc w:val="center"/>
              <w:rPr>
                <w:rFonts w:cs="宋体" w:hAnsi="宋体"/>
                <w:sz w:val="24"/>
              </w:rPr>
            </w:pPr>
          </w:p>
        </w:tc>
        <w:tc>
          <w:tcPr>
            <w:tcW w:type="dxa" w:w="930"/>
            <w:tcMar>
              <w:left w:type="dxa" w:w="57"/>
              <w:right w:type="dxa" w:w="57"/>
            </w:tcMar>
            <w:vAlign w:val="center"/>
          </w:tcPr>
          <w:p w:rsidRDefault="00711DCF" w:rsidR="00711DCF">
            <w:pPr>
              <w:spacing w:lineRule="exact" w:line="460"/>
              <w:ind w:leftChars="100" w:left="340"/>
              <w:jc w:val="center"/>
              <w:rPr>
                <w:rFonts w:cs="宋体" w:hAnsi="宋体"/>
                <w:sz w:val="24"/>
              </w:rPr>
            </w:pPr>
          </w:p>
        </w:tc>
        <w:tc>
          <w:tcPr>
            <w:tcW w:type="dxa" w:w="1545"/>
            <w:tcMar>
              <w:left w:type="dxa" w:w="57"/>
              <w:right w:type="dxa" w:w="57"/>
            </w:tcMar>
            <w:vAlign w:val="center"/>
          </w:tcPr>
          <w:p w:rsidRDefault="00711DCF" w:rsidR="00711DCF">
            <w:pPr>
              <w:spacing w:lineRule="exact" w:line="460"/>
              <w:ind w:firstLineChars="200" w:firstLine="480" w:leftChars="100" w:left="340"/>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jc w:val="center"/>
              <w:rPr>
                <w:rFonts w:cs="宋体" w:hAnsi="宋体"/>
                <w:sz w:val="24"/>
              </w:rPr>
            </w:pPr>
          </w:p>
        </w:tc>
      </w:tr>
      <w:tr w:rsidR="00711DCF">
        <w:trPr>
          <w:trHeight w:val="90"/>
        </w:trPr>
        <w:tc>
          <w:tcPr>
            <w:tcW w:type="dxa" w:w="771"/>
            <w:tcMar>
              <w:left w:type="dxa" w:w="57"/>
              <w:right w:type="dxa" w:w="57"/>
            </w:tcMar>
            <w:vAlign w:val="center"/>
          </w:tcPr>
          <w:p w:rsidRDefault="00C93A6C" w:rsidR="00711DCF">
            <w:pPr>
              <w:spacing w:lineRule="exact" w:line="460"/>
              <w:jc w:val="center"/>
              <w:rPr>
                <w:rFonts w:cs="宋体" w:hAnsi="宋体"/>
                <w:sz w:val="24"/>
              </w:rPr>
            </w:pPr>
            <w:r>
              <w:rPr>
                <w:rFonts w:cs="宋体" w:hAnsi="宋体" w:hint="eastAsia"/>
                <w:sz w:val="24"/>
              </w:rPr>
              <w:t>4</w:t>
            </w: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ind w:leftChars="100" w:left="34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ind w:leftChars="100" w:left="340"/>
              <w:jc w:val="center"/>
              <w:rPr>
                <w:rFonts w:cs="宋体" w:hAnsi="宋体"/>
                <w:sz w:val="24"/>
              </w:rPr>
            </w:pPr>
          </w:p>
        </w:tc>
        <w:tc>
          <w:tcPr>
            <w:tcW w:type="dxa" w:w="930"/>
            <w:tcMar>
              <w:left w:type="dxa" w:w="57"/>
              <w:right w:type="dxa" w:w="57"/>
            </w:tcMar>
            <w:vAlign w:val="center"/>
          </w:tcPr>
          <w:p w:rsidRDefault="00711DCF" w:rsidR="00711DCF">
            <w:pPr>
              <w:spacing w:lineRule="exact" w:line="460"/>
              <w:ind w:leftChars="100" w:left="340"/>
              <w:jc w:val="center"/>
              <w:rPr>
                <w:rFonts w:cs="宋体" w:hAnsi="宋体"/>
                <w:sz w:val="24"/>
              </w:rPr>
            </w:pPr>
          </w:p>
        </w:tc>
        <w:tc>
          <w:tcPr>
            <w:tcW w:type="dxa" w:w="1545"/>
            <w:tcMar>
              <w:left w:type="dxa" w:w="57"/>
              <w:right w:type="dxa" w:w="57"/>
            </w:tcMar>
            <w:vAlign w:val="center"/>
          </w:tcPr>
          <w:p w:rsidRDefault="00711DCF" w:rsidR="00711DCF">
            <w:pPr>
              <w:spacing w:lineRule="exact" w:line="460"/>
              <w:ind w:leftChars="100" w:left="34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jc w:val="center"/>
              <w:rPr>
                <w:rFonts w:cs="宋体" w:hAnsi="宋体"/>
                <w:sz w:val="24"/>
              </w:rPr>
            </w:pPr>
          </w:p>
        </w:tc>
      </w:tr>
      <w:tr w:rsidR="00711DCF">
        <w:trPr>
          <w:trHeight w:val="20"/>
        </w:trPr>
        <w:tc>
          <w:tcPr>
            <w:tcW w:type="dxa" w:w="771"/>
            <w:tcMar>
              <w:left w:type="dxa" w:w="57"/>
              <w:right w:type="dxa" w:w="57"/>
            </w:tcMar>
            <w:vAlign w:val="center"/>
          </w:tcPr>
          <w:p w:rsidRDefault="00C93A6C" w:rsidR="00711DCF">
            <w:pPr>
              <w:spacing w:lineRule="exact" w:line="460"/>
              <w:jc w:val="center"/>
              <w:rPr>
                <w:rFonts w:cs="宋体" w:hAnsi="宋体"/>
                <w:sz w:val="24"/>
              </w:rPr>
            </w:pPr>
            <w:r>
              <w:rPr>
                <w:rFonts w:cs="宋体" w:hAnsi="宋体" w:hint="eastAsia"/>
                <w:sz w:val="24"/>
              </w:rPr>
              <w:t>5</w:t>
            </w: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jc w:val="center"/>
              <w:rPr>
                <w:rFonts w:cs="宋体" w:hAnsi="宋体"/>
                <w:sz w:val="24"/>
              </w:rPr>
            </w:pPr>
          </w:p>
        </w:tc>
        <w:tc>
          <w:tcPr>
            <w:tcW w:type="dxa" w:w="930"/>
            <w:tcMar>
              <w:left w:type="dxa" w:w="57"/>
              <w:right w:type="dxa" w:w="57"/>
            </w:tcMar>
            <w:vAlign w:val="center"/>
          </w:tcPr>
          <w:p w:rsidRDefault="00711DCF" w:rsidR="00711DCF">
            <w:pPr>
              <w:spacing w:lineRule="exact" w:line="460"/>
              <w:jc w:val="center"/>
              <w:rPr>
                <w:rFonts w:cs="宋体" w:hAnsi="宋体"/>
                <w:sz w:val="24"/>
              </w:rPr>
            </w:pPr>
          </w:p>
        </w:tc>
        <w:tc>
          <w:tcPr>
            <w:tcW w:type="dxa" w:w="1545"/>
            <w:tcMar>
              <w:left w:type="dxa" w:w="57"/>
              <w:right w:type="dxa" w:w="57"/>
            </w:tcMar>
            <w:vAlign w:val="center"/>
          </w:tcPr>
          <w:p w:rsidRDefault="00711DCF" w:rsidR="00711DCF">
            <w:pPr>
              <w:spacing w:lineRule="exact" w:line="46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ind w:leftChars="100" w:left="340"/>
              <w:jc w:val="center"/>
              <w:rPr>
                <w:rFonts w:cs="宋体" w:hAnsi="宋体"/>
                <w:sz w:val="24"/>
              </w:rPr>
            </w:pPr>
          </w:p>
        </w:tc>
      </w:tr>
      <w:tr w:rsidR="00711DCF">
        <w:trPr>
          <w:trHeight w:val="20"/>
        </w:trPr>
        <w:tc>
          <w:tcPr>
            <w:tcW w:type="dxa" w:w="771"/>
            <w:tcMar>
              <w:left w:type="dxa" w:w="57"/>
              <w:right w:type="dxa" w:w="57"/>
            </w:tcMar>
            <w:vAlign w:val="center"/>
          </w:tcPr>
          <w:p w:rsidRDefault="00C93A6C" w:rsidR="00711DCF">
            <w:pPr>
              <w:spacing w:lineRule="exact" w:line="460"/>
              <w:jc w:val="center"/>
              <w:rPr>
                <w:rFonts w:cs="宋体" w:hAnsi="宋体"/>
                <w:sz w:val="24"/>
              </w:rPr>
            </w:pPr>
            <w:r>
              <w:rPr>
                <w:rFonts w:cs="宋体" w:hAnsi="宋体" w:hint="eastAsia"/>
                <w:sz w:val="24"/>
              </w:rPr>
              <w:t>6</w:t>
            </w: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jc w:val="center"/>
              <w:rPr>
                <w:rFonts w:cs="宋体" w:hAnsi="宋体"/>
                <w:sz w:val="24"/>
              </w:rPr>
            </w:pPr>
          </w:p>
        </w:tc>
        <w:tc>
          <w:tcPr>
            <w:tcW w:type="dxa" w:w="930"/>
            <w:tcMar>
              <w:left w:type="dxa" w:w="57"/>
              <w:right w:type="dxa" w:w="57"/>
            </w:tcMar>
            <w:vAlign w:val="center"/>
          </w:tcPr>
          <w:p w:rsidRDefault="00711DCF" w:rsidR="00711DCF">
            <w:pPr>
              <w:spacing w:lineRule="exact" w:line="460"/>
              <w:jc w:val="center"/>
              <w:rPr>
                <w:rFonts w:cs="宋体" w:hAnsi="宋体"/>
                <w:sz w:val="24"/>
              </w:rPr>
            </w:pPr>
          </w:p>
        </w:tc>
        <w:tc>
          <w:tcPr>
            <w:tcW w:type="dxa" w:w="1545"/>
            <w:tcMar>
              <w:left w:type="dxa" w:w="57"/>
              <w:right w:type="dxa" w:w="57"/>
            </w:tcMar>
            <w:vAlign w:val="center"/>
          </w:tcPr>
          <w:p w:rsidRDefault="00711DCF" w:rsidR="00711DCF">
            <w:pPr>
              <w:spacing w:lineRule="exact" w:line="46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ind w:leftChars="100" w:left="340"/>
              <w:jc w:val="center"/>
              <w:rPr>
                <w:rFonts w:cs="宋体" w:hAnsi="宋体"/>
                <w:sz w:val="24"/>
              </w:rPr>
            </w:pPr>
          </w:p>
        </w:tc>
      </w:tr>
      <w:tr w:rsidR="00711DCF">
        <w:trPr>
          <w:trHeight w:val="20"/>
        </w:trPr>
        <w:tc>
          <w:tcPr>
            <w:tcW w:type="dxa" w:w="771"/>
            <w:tcMar>
              <w:left w:type="dxa" w:w="57"/>
              <w:right w:type="dxa" w:w="57"/>
            </w:tcMar>
            <w:vAlign w:val="center"/>
          </w:tcPr>
          <w:p w:rsidRDefault="00C93A6C" w:rsidR="00711DCF">
            <w:pPr>
              <w:spacing w:lineRule="exact" w:line="460"/>
              <w:jc w:val="center"/>
              <w:rPr>
                <w:rFonts w:cs="宋体" w:hAnsi="宋体"/>
                <w:sz w:val="24"/>
              </w:rPr>
            </w:pPr>
            <w:r>
              <w:rPr>
                <w:rFonts w:cs="宋体" w:hAnsi="宋体" w:hint="eastAsia"/>
                <w:sz w:val="24"/>
              </w:rPr>
              <w:t>7</w:t>
            </w: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jc w:val="center"/>
              <w:rPr>
                <w:rFonts w:cs="宋体" w:hAnsi="宋体"/>
                <w:sz w:val="24"/>
              </w:rPr>
            </w:pPr>
          </w:p>
        </w:tc>
        <w:tc>
          <w:tcPr>
            <w:tcW w:type="dxa" w:w="930"/>
            <w:tcMar>
              <w:left w:type="dxa" w:w="57"/>
              <w:right w:type="dxa" w:w="57"/>
            </w:tcMar>
            <w:vAlign w:val="center"/>
          </w:tcPr>
          <w:p w:rsidRDefault="00711DCF" w:rsidR="00711DCF">
            <w:pPr>
              <w:spacing w:lineRule="exact" w:line="460"/>
              <w:jc w:val="center"/>
              <w:rPr>
                <w:rFonts w:cs="宋体" w:hAnsi="宋体"/>
                <w:sz w:val="24"/>
              </w:rPr>
            </w:pPr>
          </w:p>
        </w:tc>
        <w:tc>
          <w:tcPr>
            <w:tcW w:type="dxa" w:w="1545"/>
            <w:tcMar>
              <w:left w:type="dxa" w:w="57"/>
              <w:right w:type="dxa" w:w="57"/>
            </w:tcMar>
            <w:vAlign w:val="center"/>
          </w:tcPr>
          <w:p w:rsidRDefault="00711DCF" w:rsidR="00711DCF">
            <w:pPr>
              <w:spacing w:lineRule="exact" w:line="46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ind w:leftChars="100" w:left="340"/>
              <w:jc w:val="center"/>
              <w:rPr>
                <w:rFonts w:cs="宋体" w:hAnsi="宋体"/>
                <w:sz w:val="24"/>
              </w:rPr>
            </w:pPr>
          </w:p>
        </w:tc>
      </w:tr>
      <w:tr w:rsidR="00711DCF">
        <w:trPr>
          <w:trHeight w:val="20"/>
        </w:trPr>
        <w:tc>
          <w:tcPr>
            <w:tcW w:type="dxa" w:w="771"/>
            <w:tcMar>
              <w:left w:type="dxa" w:w="57"/>
              <w:right w:type="dxa" w:w="57"/>
            </w:tcMar>
            <w:vAlign w:val="center"/>
          </w:tcPr>
          <w:p w:rsidRDefault="00711DCF" w:rsidR="00711DCF">
            <w:pPr>
              <w:spacing w:lineRule="exact" w:line="460"/>
              <w:jc w:val="center"/>
              <w:rPr>
                <w:rFonts w:cs="宋体" w:hAnsi="宋体"/>
                <w:sz w:val="24"/>
              </w:rPr>
            </w:pP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jc w:val="center"/>
              <w:rPr>
                <w:rFonts w:cs="宋体" w:hAnsi="宋体"/>
                <w:sz w:val="24"/>
              </w:rPr>
            </w:pPr>
          </w:p>
        </w:tc>
        <w:tc>
          <w:tcPr>
            <w:tcW w:type="dxa" w:w="930"/>
            <w:tcMar>
              <w:left w:type="dxa" w:w="57"/>
              <w:right w:type="dxa" w:w="57"/>
            </w:tcMar>
            <w:vAlign w:val="center"/>
          </w:tcPr>
          <w:p w:rsidRDefault="00711DCF" w:rsidR="00711DCF">
            <w:pPr>
              <w:spacing w:lineRule="exact" w:line="460"/>
              <w:jc w:val="center"/>
              <w:rPr>
                <w:rFonts w:cs="宋体" w:hAnsi="宋体"/>
                <w:sz w:val="24"/>
              </w:rPr>
            </w:pPr>
          </w:p>
        </w:tc>
        <w:tc>
          <w:tcPr>
            <w:tcW w:type="dxa" w:w="1545"/>
            <w:tcMar>
              <w:left w:type="dxa" w:w="57"/>
              <w:right w:type="dxa" w:w="57"/>
            </w:tcMar>
            <w:vAlign w:val="center"/>
          </w:tcPr>
          <w:p w:rsidRDefault="00711DCF" w:rsidR="00711DCF">
            <w:pPr>
              <w:spacing w:lineRule="exact" w:line="46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ind w:leftChars="100" w:left="340"/>
              <w:jc w:val="center"/>
              <w:rPr>
                <w:rFonts w:cs="宋体" w:hAnsi="宋体"/>
                <w:sz w:val="24"/>
              </w:rPr>
            </w:pPr>
          </w:p>
        </w:tc>
      </w:tr>
      <w:tr w:rsidR="00711DCF">
        <w:trPr>
          <w:trHeight w:val="20"/>
        </w:trPr>
        <w:tc>
          <w:tcPr>
            <w:tcW w:type="dxa" w:w="771"/>
            <w:tcMar>
              <w:left w:type="dxa" w:w="57"/>
              <w:right w:type="dxa" w:w="57"/>
            </w:tcMar>
            <w:vAlign w:val="center"/>
          </w:tcPr>
          <w:p w:rsidRDefault="00711DCF" w:rsidR="00711DCF">
            <w:pPr>
              <w:spacing w:lineRule="exact" w:line="460"/>
              <w:jc w:val="center"/>
              <w:rPr>
                <w:rFonts w:cs="宋体" w:hAnsi="宋体"/>
                <w:sz w:val="24"/>
              </w:rPr>
            </w:pP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jc w:val="center"/>
              <w:rPr>
                <w:rFonts w:cs="宋体" w:hAnsi="宋体"/>
                <w:sz w:val="24"/>
              </w:rPr>
            </w:pPr>
          </w:p>
        </w:tc>
        <w:tc>
          <w:tcPr>
            <w:tcW w:type="dxa" w:w="930"/>
            <w:tcMar>
              <w:left w:type="dxa" w:w="57"/>
              <w:right w:type="dxa" w:w="57"/>
            </w:tcMar>
            <w:vAlign w:val="center"/>
          </w:tcPr>
          <w:p w:rsidRDefault="00711DCF" w:rsidR="00711DCF">
            <w:pPr>
              <w:spacing w:lineRule="exact" w:line="460"/>
              <w:jc w:val="center"/>
              <w:rPr>
                <w:rFonts w:cs="宋体" w:hAnsi="宋体"/>
                <w:sz w:val="24"/>
              </w:rPr>
            </w:pPr>
          </w:p>
        </w:tc>
        <w:tc>
          <w:tcPr>
            <w:tcW w:type="dxa" w:w="1545"/>
            <w:tcMar>
              <w:left w:type="dxa" w:w="57"/>
              <w:right w:type="dxa" w:w="57"/>
            </w:tcMar>
            <w:vAlign w:val="center"/>
          </w:tcPr>
          <w:p w:rsidRDefault="00711DCF" w:rsidR="00711DCF">
            <w:pPr>
              <w:spacing w:lineRule="exact" w:line="46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ind w:leftChars="100" w:left="340"/>
              <w:jc w:val="center"/>
              <w:rPr>
                <w:rFonts w:cs="宋体" w:hAnsi="宋体"/>
                <w:sz w:val="24"/>
              </w:rPr>
            </w:pPr>
          </w:p>
        </w:tc>
      </w:tr>
      <w:tr w:rsidR="00711DCF">
        <w:trPr>
          <w:trHeight w:val="20"/>
        </w:trPr>
        <w:tc>
          <w:tcPr>
            <w:tcW w:type="dxa" w:w="771"/>
            <w:tcMar>
              <w:left w:type="dxa" w:w="57"/>
              <w:right w:type="dxa" w:w="57"/>
            </w:tcMar>
            <w:vAlign w:val="center"/>
          </w:tcPr>
          <w:p w:rsidRDefault="00711DCF" w:rsidR="00711DCF">
            <w:pPr>
              <w:spacing w:lineRule="exact" w:line="460"/>
              <w:jc w:val="center"/>
              <w:rPr>
                <w:rFonts w:cs="宋体" w:hAnsi="宋体"/>
                <w:sz w:val="24"/>
              </w:rPr>
            </w:pP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jc w:val="center"/>
              <w:rPr>
                <w:rFonts w:cs="宋体" w:hAnsi="宋体"/>
                <w:sz w:val="24"/>
              </w:rPr>
            </w:pPr>
          </w:p>
        </w:tc>
        <w:tc>
          <w:tcPr>
            <w:tcW w:type="dxa" w:w="930"/>
            <w:tcMar>
              <w:left w:type="dxa" w:w="57"/>
              <w:right w:type="dxa" w:w="57"/>
            </w:tcMar>
            <w:vAlign w:val="center"/>
          </w:tcPr>
          <w:p w:rsidRDefault="00711DCF" w:rsidR="00711DCF">
            <w:pPr>
              <w:spacing w:lineRule="exact" w:line="460"/>
              <w:jc w:val="center"/>
              <w:rPr>
                <w:rFonts w:cs="宋体" w:hAnsi="宋体"/>
                <w:sz w:val="24"/>
              </w:rPr>
            </w:pPr>
          </w:p>
        </w:tc>
        <w:tc>
          <w:tcPr>
            <w:tcW w:type="dxa" w:w="1545"/>
            <w:tcMar>
              <w:left w:type="dxa" w:w="57"/>
              <w:right w:type="dxa" w:w="57"/>
            </w:tcMar>
            <w:vAlign w:val="center"/>
          </w:tcPr>
          <w:p w:rsidRDefault="00711DCF" w:rsidR="00711DCF">
            <w:pPr>
              <w:spacing w:lineRule="exact" w:line="46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ind w:leftChars="100" w:left="340"/>
              <w:jc w:val="center"/>
              <w:rPr>
                <w:rFonts w:cs="宋体" w:hAnsi="宋体"/>
                <w:sz w:val="24"/>
              </w:rPr>
            </w:pPr>
          </w:p>
        </w:tc>
      </w:tr>
      <w:tr w:rsidR="00711DCF">
        <w:trPr>
          <w:trHeight w:val="20"/>
        </w:trPr>
        <w:tc>
          <w:tcPr>
            <w:tcW w:type="dxa" w:w="771"/>
            <w:tcMar>
              <w:left w:type="dxa" w:w="57"/>
              <w:right w:type="dxa" w:w="57"/>
            </w:tcMar>
            <w:vAlign w:val="center"/>
          </w:tcPr>
          <w:p w:rsidRDefault="00711DCF" w:rsidR="00711DCF">
            <w:pPr>
              <w:spacing w:lineRule="exact" w:line="460"/>
              <w:jc w:val="center"/>
              <w:rPr>
                <w:rFonts w:cs="宋体" w:hAnsi="宋体"/>
                <w:sz w:val="24"/>
              </w:rPr>
            </w:pP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jc w:val="center"/>
              <w:rPr>
                <w:rFonts w:cs="宋体" w:hAnsi="宋体"/>
                <w:sz w:val="24"/>
              </w:rPr>
            </w:pPr>
          </w:p>
        </w:tc>
        <w:tc>
          <w:tcPr>
            <w:tcW w:type="dxa" w:w="930"/>
            <w:tcMar>
              <w:left w:type="dxa" w:w="57"/>
              <w:right w:type="dxa" w:w="57"/>
            </w:tcMar>
            <w:vAlign w:val="center"/>
          </w:tcPr>
          <w:p w:rsidRDefault="00711DCF" w:rsidR="00711DCF">
            <w:pPr>
              <w:spacing w:lineRule="exact" w:line="460"/>
              <w:jc w:val="center"/>
              <w:rPr>
                <w:rFonts w:cs="宋体" w:hAnsi="宋体"/>
                <w:sz w:val="24"/>
              </w:rPr>
            </w:pPr>
          </w:p>
        </w:tc>
        <w:tc>
          <w:tcPr>
            <w:tcW w:type="dxa" w:w="1545"/>
            <w:tcMar>
              <w:left w:type="dxa" w:w="57"/>
              <w:right w:type="dxa" w:w="57"/>
            </w:tcMar>
            <w:vAlign w:val="center"/>
          </w:tcPr>
          <w:p w:rsidRDefault="00711DCF" w:rsidR="00711DCF">
            <w:pPr>
              <w:spacing w:lineRule="exact" w:line="46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ind w:leftChars="100" w:left="340"/>
              <w:jc w:val="center"/>
              <w:rPr>
                <w:rFonts w:cs="宋体" w:hAnsi="宋体"/>
                <w:sz w:val="24"/>
              </w:rPr>
            </w:pPr>
          </w:p>
        </w:tc>
      </w:tr>
      <w:tr w:rsidR="00711DCF">
        <w:trPr>
          <w:trHeight w:val="20"/>
        </w:trPr>
        <w:tc>
          <w:tcPr>
            <w:tcW w:type="dxa" w:w="771"/>
            <w:tcMar>
              <w:left w:type="dxa" w:w="57"/>
              <w:right w:type="dxa" w:w="57"/>
            </w:tcMar>
            <w:vAlign w:val="center"/>
          </w:tcPr>
          <w:p w:rsidRDefault="00711DCF" w:rsidR="00711DCF">
            <w:pPr>
              <w:spacing w:lineRule="exact" w:line="460"/>
              <w:jc w:val="center"/>
              <w:rPr>
                <w:rFonts w:cs="宋体" w:hAnsi="宋体"/>
                <w:sz w:val="24"/>
              </w:rPr>
            </w:pP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jc w:val="center"/>
              <w:rPr>
                <w:rFonts w:cs="宋体" w:hAnsi="宋体"/>
                <w:sz w:val="24"/>
              </w:rPr>
            </w:pPr>
          </w:p>
        </w:tc>
        <w:tc>
          <w:tcPr>
            <w:tcW w:type="dxa" w:w="930"/>
            <w:tcMar>
              <w:left w:type="dxa" w:w="57"/>
              <w:right w:type="dxa" w:w="57"/>
            </w:tcMar>
            <w:vAlign w:val="center"/>
          </w:tcPr>
          <w:p w:rsidRDefault="00711DCF" w:rsidR="00711DCF">
            <w:pPr>
              <w:spacing w:lineRule="exact" w:line="460"/>
              <w:jc w:val="center"/>
              <w:rPr>
                <w:rFonts w:cs="宋体" w:hAnsi="宋体"/>
                <w:sz w:val="24"/>
              </w:rPr>
            </w:pPr>
          </w:p>
        </w:tc>
        <w:tc>
          <w:tcPr>
            <w:tcW w:type="dxa" w:w="1545"/>
            <w:tcMar>
              <w:left w:type="dxa" w:w="57"/>
              <w:right w:type="dxa" w:w="57"/>
            </w:tcMar>
            <w:vAlign w:val="center"/>
          </w:tcPr>
          <w:p w:rsidRDefault="00711DCF" w:rsidR="00711DCF">
            <w:pPr>
              <w:spacing w:lineRule="exact" w:line="46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ind w:leftChars="100" w:left="340"/>
              <w:jc w:val="center"/>
              <w:rPr>
                <w:rFonts w:cs="宋体" w:hAnsi="宋体"/>
                <w:sz w:val="24"/>
              </w:rPr>
            </w:pPr>
          </w:p>
        </w:tc>
      </w:tr>
      <w:tr w:rsidR="00711DCF">
        <w:trPr>
          <w:trHeight w:val="20"/>
        </w:trPr>
        <w:tc>
          <w:tcPr>
            <w:tcW w:type="dxa" w:w="771"/>
            <w:tcMar>
              <w:left w:type="dxa" w:w="57"/>
              <w:right w:type="dxa" w:w="57"/>
            </w:tcMar>
            <w:vAlign w:val="center"/>
          </w:tcPr>
          <w:p w:rsidRDefault="00711DCF" w:rsidR="00711DCF">
            <w:pPr>
              <w:spacing w:lineRule="exact" w:line="460"/>
              <w:jc w:val="center"/>
              <w:rPr>
                <w:rFonts w:cs="宋体" w:hAnsi="宋体"/>
                <w:sz w:val="24"/>
              </w:rPr>
            </w:pPr>
          </w:p>
        </w:tc>
        <w:tc>
          <w:tcPr>
            <w:tcW w:type="dxa" w:w="2319"/>
            <w:tcMar>
              <w:left w:type="dxa" w:w="57"/>
              <w:right w:type="dxa" w:w="57"/>
            </w:tcMar>
            <w:vAlign w:val="center"/>
          </w:tcPr>
          <w:p w:rsidRDefault="00711DCF" w:rsidR="00711DCF">
            <w:pPr>
              <w:spacing w:lineRule="exact" w:line="460"/>
              <w:jc w:val="center"/>
              <w:rPr>
                <w:rFonts w:cs="宋体" w:hAnsi="宋体"/>
                <w:sz w:val="24"/>
              </w:rPr>
            </w:pPr>
          </w:p>
        </w:tc>
        <w:tc>
          <w:tcPr>
            <w:tcW w:type="dxa" w:w="1933"/>
            <w:tcMar>
              <w:left w:type="dxa" w:w="57"/>
              <w:right w:type="dxa" w:w="57"/>
            </w:tcMar>
            <w:vAlign w:val="center"/>
          </w:tcPr>
          <w:p w:rsidRDefault="00711DCF" w:rsidR="00711DCF">
            <w:pPr>
              <w:spacing w:lineRule="exact" w:line="460"/>
              <w:jc w:val="center"/>
              <w:rPr>
                <w:rFonts w:cs="宋体" w:hAnsi="宋体"/>
                <w:sz w:val="24"/>
              </w:rPr>
            </w:pPr>
          </w:p>
        </w:tc>
        <w:tc>
          <w:tcPr>
            <w:tcW w:type="dxa" w:w="1539"/>
            <w:tcMar>
              <w:left w:type="dxa" w:w="57"/>
              <w:right w:type="dxa" w:w="57"/>
            </w:tcMar>
            <w:vAlign w:val="center"/>
          </w:tcPr>
          <w:p w:rsidRDefault="00711DCF" w:rsidR="00711DCF">
            <w:pPr>
              <w:spacing w:lineRule="exact" w:line="460"/>
              <w:jc w:val="center"/>
              <w:rPr>
                <w:rFonts w:cs="宋体" w:hAnsi="宋体"/>
                <w:sz w:val="24"/>
              </w:rPr>
            </w:pPr>
          </w:p>
        </w:tc>
        <w:tc>
          <w:tcPr>
            <w:tcW w:type="dxa" w:w="2505"/>
            <w:tcMar>
              <w:left w:type="dxa" w:w="57"/>
              <w:right w:type="dxa" w:w="57"/>
            </w:tcMar>
            <w:vAlign w:val="center"/>
          </w:tcPr>
          <w:p w:rsidRDefault="00711DCF" w:rsidR="00711DCF">
            <w:pPr>
              <w:spacing w:lineRule="exact" w:line="460"/>
              <w:jc w:val="center"/>
              <w:rPr>
                <w:rFonts w:cs="宋体" w:hAnsi="宋体"/>
                <w:sz w:val="24"/>
              </w:rPr>
            </w:pPr>
          </w:p>
        </w:tc>
        <w:tc>
          <w:tcPr>
            <w:tcW w:type="dxa" w:w="795"/>
            <w:tcMar>
              <w:left w:type="dxa" w:w="57"/>
              <w:right w:type="dxa" w:w="57"/>
            </w:tcMar>
            <w:vAlign w:val="center"/>
          </w:tcPr>
          <w:p w:rsidRDefault="00711DCF" w:rsidR="00711DCF">
            <w:pPr>
              <w:spacing w:lineRule="exact" w:line="460"/>
              <w:jc w:val="center"/>
              <w:rPr>
                <w:rFonts w:cs="宋体" w:hAnsi="宋体"/>
                <w:sz w:val="24"/>
              </w:rPr>
            </w:pPr>
          </w:p>
        </w:tc>
        <w:tc>
          <w:tcPr>
            <w:tcW w:type="dxa" w:w="930"/>
            <w:tcMar>
              <w:left w:type="dxa" w:w="57"/>
              <w:right w:type="dxa" w:w="57"/>
            </w:tcMar>
            <w:vAlign w:val="center"/>
          </w:tcPr>
          <w:p w:rsidRDefault="00711DCF" w:rsidR="00711DCF">
            <w:pPr>
              <w:spacing w:lineRule="exact" w:line="460"/>
              <w:jc w:val="center"/>
              <w:rPr>
                <w:rFonts w:cs="宋体" w:hAnsi="宋体"/>
                <w:sz w:val="24"/>
              </w:rPr>
            </w:pPr>
          </w:p>
        </w:tc>
        <w:tc>
          <w:tcPr>
            <w:tcW w:type="dxa" w:w="1545"/>
            <w:tcMar>
              <w:left w:type="dxa" w:w="57"/>
              <w:right w:type="dxa" w:w="57"/>
            </w:tcMar>
            <w:vAlign w:val="center"/>
          </w:tcPr>
          <w:p w:rsidRDefault="00711DCF" w:rsidR="00711DCF">
            <w:pPr>
              <w:spacing w:lineRule="exact" w:line="460"/>
              <w:jc w:val="center"/>
              <w:rPr>
                <w:rFonts w:cs="宋体" w:hAnsi="宋体"/>
                <w:sz w:val="24"/>
              </w:rPr>
            </w:pPr>
          </w:p>
        </w:tc>
        <w:tc>
          <w:tcPr>
            <w:tcW w:type="dxa" w:w="1500"/>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ind w:leftChars="100" w:left="340"/>
              <w:jc w:val="center"/>
              <w:rPr>
                <w:rFonts w:cs="宋体" w:hAnsi="宋体"/>
                <w:sz w:val="24"/>
              </w:rPr>
            </w:pPr>
          </w:p>
        </w:tc>
      </w:tr>
      <w:tr w:rsidR="00711DCF">
        <w:trPr>
          <w:trHeight w:val="461"/>
        </w:trPr>
        <w:tc>
          <w:tcPr>
            <w:tcW w:type="dxa" w:w="3090"/>
            <w:gridSpan w:val="2"/>
            <w:tcMar>
              <w:left w:type="dxa" w:w="57"/>
              <w:right w:type="dxa" w:w="57"/>
            </w:tcMar>
            <w:vAlign w:val="center"/>
          </w:tcPr>
          <w:p w:rsidRDefault="00C93A6C" w:rsidR="00711DCF">
            <w:pPr>
              <w:spacing w:lineRule="exact" w:line="460"/>
              <w:jc w:val="center"/>
              <w:rPr>
                <w:rFonts w:cs="宋体" w:hAnsi="宋体"/>
                <w:sz w:val="24"/>
              </w:rPr>
            </w:pPr>
            <w:r>
              <w:rPr>
                <w:rFonts w:cs="宋体" w:hAnsi="宋体" w:hint="eastAsia"/>
                <w:sz w:val="24"/>
              </w:rPr>
              <w:t>总 计（人民币元）</w:t>
            </w:r>
          </w:p>
        </w:tc>
        <w:tc>
          <w:tcPr>
            <w:tcW w:type="dxa" w:w="10747"/>
            <w:gridSpan w:val="7"/>
            <w:tcMar>
              <w:left w:type="dxa" w:w="57"/>
              <w:right w:type="dxa" w:w="57"/>
            </w:tcMar>
            <w:vAlign w:val="center"/>
          </w:tcPr>
          <w:p w:rsidRDefault="00711DCF" w:rsidR="00711DCF">
            <w:pPr>
              <w:spacing w:lineRule="exact" w:line="460"/>
              <w:jc w:val="center"/>
              <w:rPr>
                <w:rFonts w:cs="宋体" w:hAnsi="宋体"/>
                <w:sz w:val="24"/>
              </w:rPr>
            </w:pPr>
          </w:p>
        </w:tc>
        <w:tc>
          <w:tcPr>
            <w:tcW w:type="dxa" w:w="683"/>
            <w:tcMar>
              <w:left w:type="dxa" w:w="57"/>
              <w:right w:type="dxa" w:w="57"/>
            </w:tcMar>
            <w:vAlign w:val="center"/>
          </w:tcPr>
          <w:p w:rsidRDefault="00711DCF" w:rsidR="00711DCF">
            <w:pPr>
              <w:spacing w:lineRule="exact" w:line="460"/>
              <w:jc w:val="left"/>
              <w:rPr>
                <w:rFonts w:cs="宋体" w:hAnsi="宋体"/>
                <w:sz w:val="24"/>
              </w:rPr>
            </w:pPr>
          </w:p>
        </w:tc>
      </w:tr>
    </w:tbl>
    <w:p w:rsidRDefault="00C93A6C" w:rsidR="00711DCF">
      <w:pPr>
        <w:pStyle w:val="a0"/>
        <w:rPr>
          <w:b/>
        </w:rPr>
      </w:pPr>
      <w:r>
        <w:rPr>
          <w:rFonts w:hint="eastAsia"/>
          <w:b/>
        </w:rPr>
        <w:lastRenderedPageBreak/>
        <w:t>附件2</w:t>
      </w:r>
      <w:r>
        <w:rPr>
          <w:b/>
        </w:rPr>
        <w:t>—</w:t>
      </w:r>
      <w:r>
        <w:rPr>
          <w:rFonts w:hint="eastAsia"/>
          <w:b/>
        </w:rPr>
        <w:t>设备技术规格与要求</w:t>
      </w:r>
    </w:p>
    <w:tbl>
      <w:tblPr>
        <w:tblW w:type="dxa" w:w="14494"/>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795"/>
        <w:gridCol w:w="1969"/>
        <w:gridCol w:w="1305"/>
        <w:gridCol w:w="8008"/>
        <w:gridCol w:w="1365"/>
        <w:gridCol w:w="1052"/>
      </w:tblGrid>
      <w:tr w:rsidR="00711DCF">
        <w:trPr>
          <w:trHeight w:val="647"/>
          <w:jc w:val="center"/>
        </w:trPr>
        <w:tc>
          <w:tcPr>
            <w:tcW w:type="dxa" w:w="795"/>
            <w:vAlign w:val="center"/>
          </w:tcPr>
          <w:p w:rsidRDefault="00C93A6C" w:rsidR="00711DCF">
            <w:pPr>
              <w:spacing w:lineRule="exact" w:line="460"/>
              <w:jc w:val="center"/>
              <w:rPr>
                <w:rFonts w:cs="宋体" w:hAnsi="宋体"/>
                <w:b/>
                <w:sz w:val="24"/>
              </w:rPr>
            </w:pPr>
            <w:r>
              <w:rPr>
                <w:rFonts w:cs="宋体" w:hAnsi="宋体" w:hint="eastAsia"/>
                <w:b/>
                <w:sz w:val="24"/>
              </w:rPr>
              <w:t>序号</w:t>
            </w:r>
          </w:p>
        </w:tc>
        <w:tc>
          <w:tcPr>
            <w:tcW w:type="dxa" w:w="1969"/>
            <w:vAlign w:val="center"/>
          </w:tcPr>
          <w:p w:rsidRDefault="00C93A6C" w:rsidR="00711DCF">
            <w:pPr>
              <w:spacing w:lineRule="exact" w:line="460"/>
              <w:jc w:val="center"/>
              <w:rPr>
                <w:rFonts w:cs="宋体" w:hAnsi="宋体"/>
                <w:b/>
                <w:sz w:val="24"/>
              </w:rPr>
            </w:pPr>
            <w:r>
              <w:rPr>
                <w:rFonts w:cs="宋体" w:hAnsi="宋体" w:hint="eastAsia"/>
                <w:b/>
                <w:sz w:val="24"/>
              </w:rPr>
              <w:t>名  称</w:t>
            </w:r>
          </w:p>
        </w:tc>
        <w:tc>
          <w:tcPr>
            <w:tcW w:type="dxa" w:w="1305"/>
            <w:vAlign w:val="center"/>
          </w:tcPr>
          <w:p w:rsidRDefault="00C93A6C" w:rsidR="00711DCF">
            <w:pPr>
              <w:spacing w:lineRule="exact" w:line="460"/>
              <w:jc w:val="center"/>
              <w:rPr>
                <w:rFonts w:cs="宋体" w:hAnsi="宋体"/>
                <w:b/>
                <w:sz w:val="24"/>
              </w:rPr>
            </w:pPr>
            <w:r>
              <w:rPr>
                <w:rFonts w:cs="宋体" w:hAnsi="宋体" w:hint="eastAsia"/>
                <w:b/>
                <w:sz w:val="24"/>
              </w:rPr>
              <w:t>品牌/型号</w:t>
            </w:r>
          </w:p>
        </w:tc>
        <w:tc>
          <w:tcPr>
            <w:tcW w:type="dxa" w:w="8008"/>
            <w:vAlign w:val="center"/>
          </w:tcPr>
          <w:p w:rsidRDefault="00C93A6C" w:rsidR="00711DCF">
            <w:pPr>
              <w:spacing w:lineRule="exact" w:line="460"/>
              <w:ind w:leftChars="100" w:left="340"/>
              <w:jc w:val="center"/>
              <w:rPr>
                <w:rFonts w:cs="宋体" w:hAnsi="宋体"/>
                <w:b/>
                <w:sz w:val="24"/>
              </w:rPr>
            </w:pPr>
            <w:r>
              <w:rPr>
                <w:rFonts w:cs="宋体" w:hAnsi="宋体" w:hint="eastAsia"/>
                <w:b/>
                <w:sz w:val="24"/>
              </w:rPr>
              <w:t>配置、规格及主要技术参数</w:t>
            </w:r>
          </w:p>
        </w:tc>
        <w:tc>
          <w:tcPr>
            <w:tcW w:type="dxa" w:w="1365"/>
            <w:vAlign w:val="center"/>
          </w:tcPr>
          <w:p w:rsidRDefault="00C93A6C" w:rsidR="00711DCF">
            <w:pPr>
              <w:spacing w:lineRule="exact" w:line="460"/>
              <w:jc w:val="center"/>
              <w:rPr>
                <w:rFonts w:cs="宋体" w:hAnsi="宋体"/>
                <w:b/>
                <w:sz w:val="24"/>
              </w:rPr>
            </w:pPr>
            <w:r>
              <w:rPr>
                <w:rFonts w:cs="宋体" w:hAnsi="宋体" w:hint="eastAsia"/>
                <w:b/>
                <w:sz w:val="24"/>
              </w:rPr>
              <w:t>制造厂家</w:t>
            </w:r>
          </w:p>
        </w:tc>
        <w:tc>
          <w:tcPr>
            <w:tcW w:type="dxa" w:w="1052"/>
            <w:tcMar>
              <w:top w:type="dxa" w:w="28"/>
              <w:left w:type="dxa" w:w="57"/>
              <w:bottom w:type="dxa" w:w="28"/>
              <w:right w:type="dxa" w:w="57"/>
            </w:tcMar>
            <w:vAlign w:val="center"/>
          </w:tcPr>
          <w:p w:rsidRDefault="00C93A6C" w:rsidR="00711DCF">
            <w:pPr>
              <w:spacing w:lineRule="exact" w:line="460"/>
              <w:jc w:val="center"/>
              <w:rPr>
                <w:rFonts w:cs="宋体" w:hAnsi="宋体"/>
                <w:b/>
                <w:sz w:val="24"/>
              </w:rPr>
            </w:pPr>
            <w:r>
              <w:rPr>
                <w:rFonts w:cs="宋体" w:hAnsi="宋体" w:hint="eastAsia"/>
                <w:b/>
                <w:sz w:val="24"/>
              </w:rPr>
              <w:t>数量</w:t>
            </w:r>
          </w:p>
        </w:tc>
      </w:tr>
      <w:tr w:rsidR="00711DCF">
        <w:trPr>
          <w:trHeight w:val="42"/>
          <w:jc w:val="center"/>
        </w:trPr>
        <w:tc>
          <w:tcPr>
            <w:tcW w:type="dxa" w:w="795"/>
            <w:vAlign w:val="center"/>
          </w:tcPr>
          <w:p w:rsidRDefault="00C93A6C" w:rsidR="00711DCF">
            <w:pPr>
              <w:spacing w:lineRule="exact" w:line="460"/>
              <w:jc w:val="center"/>
              <w:rPr>
                <w:rFonts w:cs="宋体" w:hAnsi="宋体"/>
                <w:sz w:val="24"/>
              </w:rPr>
            </w:pPr>
            <w:r>
              <w:rPr>
                <w:rFonts w:cs="宋体" w:hAnsi="宋体" w:hint="eastAsia"/>
                <w:sz w:val="24"/>
              </w:rPr>
              <w:t>1</w:t>
            </w: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ind w:leftChars="100" w:left="340"/>
              <w:jc w:val="left"/>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ind w:leftChars="100" w:left="340"/>
              <w:jc w:val="left"/>
              <w:rPr>
                <w:rFonts w:cs="宋体" w:hAnsi="宋体"/>
                <w:sz w:val="24"/>
              </w:rPr>
            </w:pPr>
          </w:p>
        </w:tc>
      </w:tr>
      <w:tr w:rsidR="00711DCF">
        <w:trPr>
          <w:trHeight w:val="42"/>
          <w:jc w:val="center"/>
        </w:trPr>
        <w:tc>
          <w:tcPr>
            <w:tcW w:type="dxa" w:w="795"/>
            <w:vAlign w:val="center"/>
          </w:tcPr>
          <w:p w:rsidRDefault="00C93A6C" w:rsidR="00711DCF">
            <w:pPr>
              <w:spacing w:lineRule="exact" w:line="460"/>
              <w:jc w:val="center"/>
              <w:rPr>
                <w:rFonts w:cs="宋体" w:hAnsi="宋体"/>
                <w:sz w:val="24"/>
              </w:rPr>
            </w:pPr>
            <w:r>
              <w:rPr>
                <w:rFonts w:cs="宋体" w:hAnsi="宋体" w:hint="eastAsia"/>
                <w:sz w:val="24"/>
              </w:rPr>
              <w:t>2</w:t>
            </w: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ind w:leftChars="100" w:left="340"/>
              <w:jc w:val="center"/>
              <w:rPr>
                <w:rFonts w:cs="宋体" w:hAnsi="宋体"/>
                <w:sz w:val="24"/>
              </w:rPr>
            </w:pPr>
          </w:p>
        </w:tc>
        <w:tc>
          <w:tcPr>
            <w:tcW w:type="dxa" w:w="8008"/>
            <w:vAlign w:val="center"/>
          </w:tcPr>
          <w:p w:rsidRDefault="00711DCF" w:rsidR="00711DCF">
            <w:pPr>
              <w:pStyle w:val="22"/>
              <w:spacing w:lineRule="exact" w:line="460"/>
              <w:jc w:val="left"/>
              <w:rPr>
                <w:rFonts w:cs="宋体" w:hAnsi="宋体"/>
                <w:kern w:val="2"/>
                <w:sz w:val="24"/>
                <w:szCs w:val="24"/>
              </w:rPr>
            </w:pPr>
          </w:p>
        </w:tc>
        <w:tc>
          <w:tcPr>
            <w:tcW w:type="dxa" w:w="1365"/>
            <w:vAlign w:val="center"/>
          </w:tcPr>
          <w:p w:rsidRDefault="00711DCF" w:rsidR="00711DCF">
            <w:pPr>
              <w:spacing w:lineRule="exact" w:line="460"/>
              <w:ind w:leftChars="100" w:left="34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ind w:leftChars="100" w:left="340"/>
              <w:jc w:val="center"/>
              <w:rPr>
                <w:rFonts w:cs="宋体" w:hAnsi="宋体"/>
                <w:sz w:val="24"/>
              </w:rPr>
            </w:pPr>
          </w:p>
        </w:tc>
      </w:tr>
      <w:tr w:rsidR="00711DCF">
        <w:trPr>
          <w:trHeight w:val="42"/>
          <w:jc w:val="center"/>
        </w:trPr>
        <w:tc>
          <w:tcPr>
            <w:tcW w:type="dxa" w:w="795"/>
            <w:vAlign w:val="center"/>
          </w:tcPr>
          <w:p w:rsidRDefault="00C93A6C" w:rsidR="00711DCF">
            <w:pPr>
              <w:spacing w:lineRule="exact" w:line="460"/>
              <w:jc w:val="center"/>
              <w:rPr>
                <w:rFonts w:cs="宋体" w:hAnsi="宋体"/>
                <w:sz w:val="24"/>
              </w:rPr>
            </w:pPr>
            <w:r>
              <w:rPr>
                <w:rFonts w:cs="宋体" w:hAnsi="宋体" w:hint="eastAsia"/>
                <w:sz w:val="24"/>
              </w:rPr>
              <w:t>3</w:t>
            </w: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jc w:val="center"/>
              <w:rPr>
                <w:rFonts w:cs="宋体" w:hAnsi="宋体"/>
                <w:sz w:val="24"/>
              </w:rPr>
            </w:pPr>
          </w:p>
        </w:tc>
      </w:tr>
      <w:tr w:rsidR="00711DCF">
        <w:trPr>
          <w:trHeight w:val="42"/>
          <w:jc w:val="center"/>
        </w:trPr>
        <w:tc>
          <w:tcPr>
            <w:tcW w:type="dxa" w:w="795"/>
            <w:vAlign w:val="center"/>
          </w:tcPr>
          <w:p w:rsidRDefault="00C93A6C" w:rsidR="00711DCF">
            <w:pPr>
              <w:spacing w:lineRule="exact" w:line="460"/>
              <w:jc w:val="center"/>
              <w:rPr>
                <w:rFonts w:cs="宋体" w:hAnsi="宋体"/>
                <w:sz w:val="24"/>
              </w:rPr>
            </w:pPr>
            <w:r>
              <w:rPr>
                <w:rFonts w:cs="宋体" w:hAnsi="宋体" w:hint="eastAsia"/>
                <w:sz w:val="24"/>
              </w:rPr>
              <w:t>4</w:t>
            </w: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jc w:val="center"/>
              <w:rPr>
                <w:rFonts w:cs="宋体" w:hAnsi="宋体"/>
                <w:sz w:val="24"/>
              </w:rPr>
            </w:pPr>
          </w:p>
        </w:tc>
      </w:tr>
      <w:tr w:rsidR="00711DCF">
        <w:trPr>
          <w:trHeight w:val="20"/>
          <w:jc w:val="center"/>
        </w:trPr>
        <w:tc>
          <w:tcPr>
            <w:tcW w:type="dxa" w:w="795"/>
            <w:vAlign w:val="center"/>
          </w:tcPr>
          <w:p w:rsidRDefault="00C93A6C" w:rsidR="00711DCF">
            <w:pPr>
              <w:spacing w:lineRule="exact" w:line="460"/>
              <w:jc w:val="center"/>
              <w:rPr>
                <w:rFonts w:cs="宋体" w:hAnsi="宋体"/>
                <w:sz w:val="24"/>
              </w:rPr>
            </w:pPr>
            <w:r>
              <w:rPr>
                <w:rFonts w:cs="宋体" w:hAnsi="宋体" w:hint="eastAsia"/>
                <w:sz w:val="24"/>
              </w:rPr>
              <w:t>5</w:t>
            </w: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jc w:val="center"/>
              <w:rPr>
                <w:rFonts w:cs="宋体" w:hAnsi="宋体"/>
                <w:sz w:val="24"/>
              </w:rPr>
            </w:pPr>
          </w:p>
        </w:tc>
      </w:tr>
      <w:tr w:rsidR="00711DCF">
        <w:trPr>
          <w:trHeight w:val="20"/>
          <w:jc w:val="center"/>
        </w:trPr>
        <w:tc>
          <w:tcPr>
            <w:tcW w:type="dxa" w:w="795"/>
            <w:vAlign w:val="center"/>
          </w:tcPr>
          <w:p w:rsidRDefault="00C93A6C" w:rsidR="00711DCF">
            <w:pPr>
              <w:spacing w:lineRule="exact" w:line="460"/>
              <w:jc w:val="center"/>
              <w:rPr>
                <w:rFonts w:cs="宋体" w:hAnsi="宋体"/>
                <w:sz w:val="24"/>
              </w:rPr>
            </w:pPr>
            <w:r>
              <w:rPr>
                <w:rFonts w:cs="宋体" w:hAnsi="宋体" w:hint="eastAsia"/>
                <w:sz w:val="24"/>
              </w:rPr>
              <w:t>6</w:t>
            </w: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jc w:val="center"/>
              <w:rPr>
                <w:rFonts w:cs="宋体" w:hAnsi="宋体"/>
                <w:sz w:val="24"/>
              </w:rPr>
            </w:pPr>
          </w:p>
        </w:tc>
      </w:tr>
      <w:tr w:rsidR="00711DCF">
        <w:trPr>
          <w:trHeight w:val="20"/>
          <w:jc w:val="center"/>
        </w:trPr>
        <w:tc>
          <w:tcPr>
            <w:tcW w:type="dxa" w:w="795"/>
            <w:vAlign w:val="center"/>
          </w:tcPr>
          <w:p w:rsidRDefault="00C93A6C" w:rsidR="00711DCF">
            <w:pPr>
              <w:spacing w:lineRule="exact" w:line="460"/>
              <w:jc w:val="center"/>
              <w:rPr>
                <w:rFonts w:cs="宋体" w:hAnsi="宋体"/>
                <w:sz w:val="24"/>
              </w:rPr>
            </w:pPr>
            <w:r>
              <w:rPr>
                <w:rFonts w:cs="宋体" w:hAnsi="宋体" w:hint="eastAsia"/>
                <w:sz w:val="24"/>
              </w:rPr>
              <w:t>7</w:t>
            </w: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jc w:val="center"/>
              <w:rPr>
                <w:rFonts w:cs="宋体" w:hAnsi="宋体"/>
                <w:sz w:val="24"/>
              </w:rPr>
            </w:pPr>
          </w:p>
        </w:tc>
      </w:tr>
      <w:tr w:rsidR="00711DCF">
        <w:trPr>
          <w:trHeight w:val="20"/>
          <w:jc w:val="center"/>
        </w:trPr>
        <w:tc>
          <w:tcPr>
            <w:tcW w:type="dxa" w:w="795"/>
            <w:vAlign w:val="center"/>
          </w:tcPr>
          <w:p w:rsidRDefault="00711DCF" w:rsidR="00711DCF">
            <w:pPr>
              <w:spacing w:lineRule="exact" w:line="460"/>
              <w:jc w:val="center"/>
              <w:rPr>
                <w:rFonts w:cs="宋体" w:hAnsi="宋体"/>
                <w:sz w:val="24"/>
              </w:rPr>
            </w:pP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jc w:val="center"/>
              <w:rPr>
                <w:rFonts w:cs="宋体" w:hAnsi="宋体"/>
                <w:sz w:val="24"/>
              </w:rPr>
            </w:pPr>
          </w:p>
        </w:tc>
      </w:tr>
      <w:tr w:rsidR="00711DCF">
        <w:trPr>
          <w:trHeight w:val="20"/>
          <w:jc w:val="center"/>
        </w:trPr>
        <w:tc>
          <w:tcPr>
            <w:tcW w:type="dxa" w:w="795"/>
            <w:vAlign w:val="center"/>
          </w:tcPr>
          <w:p w:rsidRDefault="00711DCF" w:rsidR="00711DCF">
            <w:pPr>
              <w:spacing w:lineRule="exact" w:line="460"/>
              <w:jc w:val="center"/>
              <w:rPr>
                <w:rFonts w:cs="宋体" w:hAnsi="宋体"/>
                <w:sz w:val="24"/>
              </w:rPr>
            </w:pP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jc w:val="center"/>
              <w:rPr>
                <w:rFonts w:cs="宋体" w:hAnsi="宋体"/>
                <w:sz w:val="24"/>
              </w:rPr>
            </w:pPr>
          </w:p>
        </w:tc>
      </w:tr>
      <w:tr w:rsidR="00711DCF">
        <w:trPr>
          <w:trHeight w:val="20"/>
          <w:jc w:val="center"/>
        </w:trPr>
        <w:tc>
          <w:tcPr>
            <w:tcW w:type="dxa" w:w="795"/>
            <w:vAlign w:val="center"/>
          </w:tcPr>
          <w:p w:rsidRDefault="00711DCF" w:rsidR="00711DCF">
            <w:pPr>
              <w:spacing w:lineRule="exact" w:line="460"/>
              <w:jc w:val="center"/>
              <w:rPr>
                <w:rFonts w:cs="宋体" w:hAnsi="宋体"/>
                <w:sz w:val="24"/>
              </w:rPr>
            </w:pP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jc w:val="center"/>
              <w:rPr>
                <w:rFonts w:cs="宋体" w:hAnsi="宋体"/>
                <w:sz w:val="24"/>
              </w:rPr>
            </w:pPr>
          </w:p>
        </w:tc>
      </w:tr>
      <w:tr w:rsidR="00711DCF">
        <w:trPr>
          <w:trHeight w:val="20"/>
          <w:jc w:val="center"/>
        </w:trPr>
        <w:tc>
          <w:tcPr>
            <w:tcW w:type="dxa" w:w="795"/>
            <w:vAlign w:val="center"/>
          </w:tcPr>
          <w:p w:rsidRDefault="00711DCF" w:rsidR="00711DCF">
            <w:pPr>
              <w:spacing w:lineRule="exact" w:line="460"/>
              <w:jc w:val="center"/>
              <w:rPr>
                <w:rFonts w:cs="宋体" w:hAnsi="宋体"/>
                <w:sz w:val="24"/>
              </w:rPr>
            </w:pP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jc w:val="center"/>
              <w:rPr>
                <w:rFonts w:cs="宋体" w:hAnsi="宋体"/>
                <w:sz w:val="24"/>
              </w:rPr>
            </w:pPr>
          </w:p>
        </w:tc>
      </w:tr>
      <w:tr w:rsidR="00711DCF">
        <w:trPr>
          <w:trHeight w:val="20"/>
          <w:jc w:val="center"/>
        </w:trPr>
        <w:tc>
          <w:tcPr>
            <w:tcW w:type="dxa" w:w="795"/>
            <w:vAlign w:val="center"/>
          </w:tcPr>
          <w:p w:rsidRDefault="00711DCF" w:rsidR="00711DCF">
            <w:pPr>
              <w:spacing w:lineRule="exact" w:line="460"/>
              <w:jc w:val="center"/>
              <w:rPr>
                <w:rFonts w:cs="宋体" w:hAnsi="宋体"/>
                <w:sz w:val="24"/>
              </w:rPr>
            </w:pP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jc w:val="center"/>
              <w:rPr>
                <w:rFonts w:cs="宋体" w:hAnsi="宋体"/>
                <w:sz w:val="24"/>
              </w:rPr>
            </w:pPr>
          </w:p>
        </w:tc>
      </w:tr>
      <w:tr w:rsidR="00711DCF">
        <w:trPr>
          <w:trHeight w:val="20"/>
          <w:jc w:val="center"/>
        </w:trPr>
        <w:tc>
          <w:tcPr>
            <w:tcW w:type="dxa" w:w="795"/>
            <w:vAlign w:val="center"/>
          </w:tcPr>
          <w:p w:rsidRDefault="00711DCF" w:rsidR="00711DCF">
            <w:pPr>
              <w:spacing w:lineRule="exact" w:line="460"/>
              <w:jc w:val="center"/>
              <w:rPr>
                <w:rFonts w:cs="宋体" w:hAnsi="宋体"/>
                <w:sz w:val="24"/>
              </w:rPr>
            </w:pPr>
          </w:p>
        </w:tc>
        <w:tc>
          <w:tcPr>
            <w:tcW w:type="dxa" w:w="1969"/>
            <w:vAlign w:val="center"/>
          </w:tcPr>
          <w:p w:rsidRDefault="00711DCF" w:rsidR="00711DCF">
            <w:pPr>
              <w:spacing w:lineRule="exact" w:line="460"/>
              <w:jc w:val="center"/>
              <w:rPr>
                <w:rFonts w:cs="宋体" w:hAnsi="宋体"/>
                <w:sz w:val="24"/>
              </w:rPr>
            </w:pPr>
          </w:p>
        </w:tc>
        <w:tc>
          <w:tcPr>
            <w:tcW w:type="dxa" w:w="1305"/>
            <w:vAlign w:val="center"/>
          </w:tcPr>
          <w:p w:rsidRDefault="00711DCF" w:rsidR="00711DCF">
            <w:pPr>
              <w:spacing w:lineRule="exact" w:line="460"/>
              <w:jc w:val="center"/>
              <w:rPr>
                <w:rFonts w:cs="宋体" w:hAnsi="宋体"/>
                <w:sz w:val="24"/>
              </w:rPr>
            </w:pPr>
          </w:p>
        </w:tc>
        <w:tc>
          <w:tcPr>
            <w:tcW w:type="dxa" w:w="8008"/>
            <w:vAlign w:val="center"/>
          </w:tcPr>
          <w:p w:rsidRDefault="00711DCF" w:rsidR="00711DCF">
            <w:pPr>
              <w:spacing w:lineRule="exact" w:line="460"/>
              <w:jc w:val="left"/>
              <w:rPr>
                <w:rFonts w:cs="宋体" w:hAnsi="宋体"/>
                <w:sz w:val="24"/>
              </w:rPr>
            </w:pPr>
          </w:p>
        </w:tc>
        <w:tc>
          <w:tcPr>
            <w:tcW w:type="dxa" w:w="1365"/>
            <w:vAlign w:val="center"/>
          </w:tcPr>
          <w:p w:rsidRDefault="00711DCF" w:rsidR="00711DCF">
            <w:pPr>
              <w:spacing w:lineRule="exact" w:line="460"/>
              <w:jc w:val="center"/>
              <w:rPr>
                <w:rFonts w:cs="宋体" w:hAnsi="宋体"/>
                <w:sz w:val="24"/>
              </w:rPr>
            </w:pPr>
          </w:p>
        </w:tc>
        <w:tc>
          <w:tcPr>
            <w:tcW w:type="dxa" w:w="1052"/>
            <w:tcMar>
              <w:top w:type="dxa" w:w="28"/>
              <w:left w:type="dxa" w:w="57"/>
              <w:bottom w:type="dxa" w:w="28"/>
              <w:right w:type="dxa" w:w="57"/>
            </w:tcMar>
            <w:vAlign w:val="center"/>
          </w:tcPr>
          <w:p w:rsidRDefault="00711DCF" w:rsidR="00711DCF">
            <w:pPr>
              <w:spacing w:lineRule="exact" w:line="460"/>
              <w:jc w:val="center"/>
              <w:rPr>
                <w:rFonts w:cs="宋体" w:hAnsi="宋体"/>
                <w:sz w:val="24"/>
              </w:rPr>
            </w:pPr>
          </w:p>
        </w:tc>
      </w:tr>
    </w:tbl>
    <w:p w:rsidRDefault="00711DCF" w:rsidR="00711DCF">
      <w:pPr>
        <w:pStyle w:val="a0"/>
        <w:rPr>
          <w:rFonts w:hAnsi="宋体"/>
          <w:sz w:val="24"/>
        </w:rPr>
        <w:sectPr w:rsidR="00711DCF">
          <w:pgSz w:orient="landscape" w:h="11906" w:w="16838"/>
          <w:pgMar w:gutter="0" w:footer="992" w:header="851" w:left="1440" w:bottom="1800" w:right="1440" w:top="1800"/>
          <w:cols w:space="425"/>
          <w:docGrid w:linePitch="312" w:type="lines"/>
        </w:sectPr>
      </w:pPr>
    </w:p>
    <w:p w:rsidRDefault="00C93A6C" w:rsidR="00711DCF">
      <w:pPr>
        <w:spacing w:lineRule="exact" w:line="480"/>
        <w:rPr>
          <w:rFonts w:hAnsi="宋体"/>
          <w:b/>
          <w:bCs/>
          <w:sz w:val="24"/>
        </w:rPr>
      </w:pPr>
      <w:r>
        <w:rPr>
          <w:rFonts w:hAnsi="宋体" w:hint="eastAsia"/>
          <w:b/>
          <w:bCs/>
          <w:sz w:val="24"/>
        </w:rPr>
        <w:lastRenderedPageBreak/>
        <w:t>附件3—质量保证承诺</w:t>
      </w:r>
    </w:p>
    <w:p w:rsidRDefault="00C93A6C" w:rsidR="00711DCF">
      <w:pPr>
        <w:spacing w:lineRule="exact" w:line="460"/>
        <w:rPr>
          <w:rFonts w:cs="宋体" w:hAnsi="宋体"/>
          <w:b/>
          <w:bCs/>
          <w:sz w:val="24"/>
        </w:rPr>
      </w:pPr>
      <w:r>
        <w:rPr>
          <w:rFonts w:cs="宋体" w:hAnsi="宋体" w:hint="eastAsia"/>
          <w:b/>
          <w:bCs/>
          <w:sz w:val="24"/>
        </w:rPr>
        <w:t>附件4—售后服务方案</w:t>
      </w:r>
    </w:p>
    <w:p w:rsidRDefault="00C93A6C" w:rsidR="00711DCF">
      <w:pPr>
        <w:spacing w:lineRule="exact" w:line="460"/>
        <w:rPr>
          <w:rFonts w:cs="宋体" w:hAnsi="宋体"/>
          <w:b/>
          <w:bCs/>
          <w:sz w:val="24"/>
        </w:rPr>
      </w:pPr>
      <w:r>
        <w:rPr>
          <w:rFonts w:cs="宋体" w:hAnsi="宋体" w:hint="eastAsia"/>
          <w:b/>
          <w:bCs/>
          <w:sz w:val="24"/>
        </w:rPr>
        <w:t>附件5—培训计划</w:t>
      </w:r>
    </w:p>
    <w:p w:rsidRDefault="00711DCF" w:rsidR="00711DCF">
      <w:pPr>
        <w:spacing w:lineRule="auto" w:line="360"/>
        <w:rPr>
          <w:rFonts w:cs="宋体" w:hAnsi="宋体"/>
        </w:rPr>
      </w:pPr>
    </w:p>
    <w:p w:rsidRDefault="00711DCF" w:rsidR="00711DCF">
      <w:pPr>
        <w:pStyle w:val="1"/>
        <w:jc w:val="center"/>
      </w:pPr>
    </w:p>
    <w:sectPr w:rsidSect="00711DCF" w:rsidR="00711DCF">
      <w:headerReference w:type="even" r:id="rId12"/>
      <w:headerReference w:type="default" r:id="rId13"/>
      <w:footerReference w:type="even" r:id="rId14"/>
      <w:footerReference w:type="default" r:id="rId15"/>
      <w:headerReference w:type="first" r:id="rId16"/>
      <w:footerReference w:type="first" r:id="rId17"/>
      <w:pgSz w:h="16838" w:w="11906"/>
      <w:pgMar w:gutter="0" w:footer="992" w:header="851" w:left="1800" w:bottom="144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745" w:rsidRDefault="00015745" w:rsidP="00711DCF">
      <w:r>
        <w:separator/>
      </w:r>
    </w:p>
  </w:endnote>
  <w:endnote w:type="continuationSeparator" w:id="0">
    <w:p w:rsidR="00015745" w:rsidRDefault="00015745" w:rsidP="00711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等线">
    <w:altName w:val="微软雅黑"/>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6C" w:rsidRDefault="002A32BA">
    <w:pPr>
      <w:pStyle w:val="a9"/>
    </w:pPr>
    <w:r>
      <w:pict>
        <v:shapetype id="_x0000_t202" coordsize="21600,21600" o:spt="202" path="m,l,21600r21600,l21600,xe">
          <v:stroke joinstyle="miter"/>
          <v:path gradientshapeok="t" o:connecttype="rect"/>
        </v:shapetype>
        <v:shape id="Text Box 1" o:spid="_x0000_s1026" type="#_x0000_t202" style="position:absolute;margin-left:0;margin-top:0;width:9.05pt;height:11.65pt;z-index:251659264;mso-wrap-style:none;mso-position-horizontal:center;mso-position-horizontal-relative:margin"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lvw/RAAAAAwEAAA8AAAAAAAAAAQAgAAAAIgAAAGRycy9kb3ducmV2LnhtbFBLAQIUABQA&#10;AAAIAIdO4kBcSe8evgEAAJYDAAAOAAAAAAAAAAEAIAAAACABAABkcnMvZTJvRG9jLnhtbFBLBQYA&#10;AAAABgAGAFkBAABQBQAAAAA=&#10;" filled="f" stroked="f">
          <v:textbox style="mso-fit-shape-to-text:t" inset="0,0,0,0">
            <w:txbxContent>
              <w:p w:rsidR="00C93A6C" w:rsidRDefault="002A32BA">
                <w:pPr>
                  <w:pStyle w:val="a9"/>
                </w:pPr>
                <w:r>
                  <w:fldChar w:fldCharType="begin"/>
                </w:r>
                <w:r w:rsidR="00C93A6C">
                  <w:instrText xml:space="preserve"> PAGE  \* MERGEFORMAT </w:instrText>
                </w:r>
                <w:r>
                  <w:fldChar w:fldCharType="separate"/>
                </w:r>
                <w:r w:rsidR="00547986">
                  <w:rPr>
                    <w:noProof/>
                  </w:rPr>
                  <w:t>28</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6C" w:rsidRDefault="00C93A6C">
    <w:pPr>
      <w:pStyle w:val="a9"/>
      <w:jc w:val="center"/>
    </w:pPr>
    <w:r>
      <w:rPr>
        <w:rFonts w:hint="eastAsia"/>
      </w:rPr>
      <w:t>38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6C" w:rsidRDefault="002A32BA">
    <w:pPr>
      <w:pStyle w:val="a9"/>
    </w:pPr>
    <w:r>
      <w:pict>
        <v:shapetype id="_x0000_t202" coordsize="21600,21600" o:spt="202" path="m,l,21600r21600,l21600,xe">
          <v:stroke joinstyle="miter"/>
          <v:path gradientshapeok="t" o:connecttype="rect"/>
        </v:shapetype>
        <v:shape id="文本框 1027" o:spid="_x0000_s3074"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filled="f" stroked="f">
          <v:textbox style="mso-fit-shape-to-text:t" inset="0,0,0,0">
            <w:txbxContent>
              <w:p w:rsidR="00C93A6C" w:rsidRDefault="002A32BA">
                <w:pPr>
                  <w:pStyle w:val="a9"/>
                  <w:jc w:val="center"/>
                  <w:rPr>
                    <w:rStyle w:val="af"/>
                  </w:rPr>
                </w:pPr>
                <w:r>
                  <w:fldChar w:fldCharType="begin"/>
                </w:r>
                <w:r w:rsidR="00C93A6C">
                  <w:rPr>
                    <w:rStyle w:val="af"/>
                  </w:rPr>
                  <w:instrText xml:space="preserve">PAGE  </w:instrText>
                </w:r>
                <w:r>
                  <w:fldChar w:fldCharType="separate"/>
                </w:r>
                <w:r w:rsidR="00894410">
                  <w:rPr>
                    <w:rStyle w:val="af"/>
                    <w:noProof/>
                  </w:rPr>
                  <w:t>42</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6C" w:rsidRDefault="00C93A6C">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6C" w:rsidRDefault="002A32BA">
    <w:pPr>
      <w:pStyle w:val="a9"/>
    </w:pPr>
    <w:r>
      <w:pict>
        <v:shapetype id="_x0000_t202" coordsize="21600,21600" o:spt="202" path="m,l,21600r21600,l21600,xe">
          <v:stroke joinstyle="miter"/>
          <v:path gradientshapeok="t" o:connecttype="rect"/>
        </v:shapetype>
        <v:shape id="文本框 1028" o:spid="_x0000_s3073"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filled="f" stroked="f">
          <v:textbox style="mso-fit-shape-to-text:t" inset="0,0,0,0">
            <w:txbxContent>
              <w:p w:rsidR="00C93A6C" w:rsidRDefault="002A32BA">
                <w:pPr>
                  <w:pStyle w:val="a9"/>
                </w:pPr>
                <w:r>
                  <w:fldChar w:fldCharType="begin"/>
                </w:r>
                <w:r w:rsidR="00C93A6C">
                  <w:instrText xml:space="preserve"> PAGE  \* MERGEFORMAT </w:instrText>
                </w:r>
                <w:r>
                  <w:fldChar w:fldCharType="separate"/>
                </w:r>
                <w:r w:rsidR="00547986">
                  <w:rPr>
                    <w:noProof/>
                  </w:rPr>
                  <w:t>65</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6C" w:rsidRDefault="00C93A6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745" w:rsidRDefault="00015745" w:rsidP="00711DCF">
      <w:r>
        <w:separator/>
      </w:r>
    </w:p>
  </w:footnote>
  <w:footnote w:type="continuationSeparator" w:id="0">
    <w:p w:rsidR="00015745" w:rsidRDefault="00015745" w:rsidP="00711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6C" w:rsidRDefault="00C93A6C">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6C" w:rsidRDefault="00C93A6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6C" w:rsidRDefault="00C93A6C">
    <w:pPr>
      <w:pStyle w:val="aa"/>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6C" w:rsidRDefault="00C93A6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53968"/>
    <w:multiLevelType w:val="singleLevel"/>
    <w:tmpl w:val="2F353968"/>
    <w:lvl w:ilvl="0">
      <w:start w:val="1"/>
      <w:numFmt w:val="decimal"/>
      <w:suff w:val="nothing"/>
      <w:lvlText w:val="%1．"/>
      <w:lvlJc w:val="left"/>
      <w:pPr>
        <w:ind w:left="0" w:firstLine="400"/>
      </w:pPr>
      <w:rPr>
        <w:rFonts w:hint="default"/>
      </w:rPr>
    </w:lvl>
  </w:abstractNum>
  <w:abstractNum w:abstractNumId="1">
    <w:nsid w:val="33D47B63"/>
    <w:multiLevelType w:val="singleLevel"/>
    <w:tmpl w:val="33D47B63"/>
    <w:lvl w:ilvl="0">
      <w:start w:val="1"/>
      <w:numFmt w:val="decimal"/>
      <w:suff w:val="nothing"/>
      <w:lvlText w:val="%1、"/>
      <w:lvlJc w:val="left"/>
    </w:lvl>
  </w:abstractNum>
  <w:abstractNum w:abstractNumId="2">
    <w:nsid w:val="4E419269"/>
    <w:multiLevelType w:val="singleLevel"/>
    <w:tmpl w:val="4E419269"/>
    <w:lvl w:ilvl="0">
      <w:start w:val="2"/>
      <w:numFmt w:val="decimal"/>
      <w:suff w:val="nothing"/>
      <w:lvlText w:val="%1．"/>
      <w:lvlJc w:val="left"/>
    </w:lvl>
  </w:abstractNum>
  <w:abstractNum w:abstractNumId="3">
    <w:nsid w:val="53F0996D"/>
    <w:multiLevelType w:val="singleLevel"/>
    <w:tmpl w:val="53F0996D"/>
    <w:lvl w:ilvl="0">
      <w:start w:val="1"/>
      <w:numFmt w:val="chineseCounting"/>
      <w:suff w:val="nothing"/>
      <w:lvlText w:val="（%1）"/>
      <w:lvlJc w:val="left"/>
      <w:rPr>
        <w:rFonts w:cs="Times New Roman"/>
      </w:rPr>
    </w:lvl>
  </w:abstractNum>
  <w:abstractNum w:abstractNumId="4">
    <w:nsid w:val="58AD4B2D"/>
    <w:multiLevelType w:val="singleLevel"/>
    <w:tmpl w:val="58AD4B2D"/>
    <w:lvl w:ilvl="0">
      <w:start w:val="3"/>
      <w:numFmt w:val="chineseCounting"/>
      <w:suff w:val="nothing"/>
      <w:lvlText w:val="（%1）"/>
      <w:lvlJc w:val="left"/>
      <w:rPr>
        <w:rFonts w:cs="Times New Roman"/>
      </w:rPr>
    </w:lvl>
  </w:abstractNum>
  <w:abstractNum w:abstractNumId="5">
    <w:nsid w:val="593B76D0"/>
    <w:multiLevelType w:val="singleLevel"/>
    <w:tmpl w:val="593B76D0"/>
    <w:lvl w:ilvl="0">
      <w:start w:val="4"/>
      <w:numFmt w:val="chineseCounting"/>
      <w:suff w:val="space"/>
      <w:lvlText w:val="第%1章"/>
      <w:lvlJc w:val="left"/>
      <w:rPr>
        <w:rFonts w:cs="Times New Roman"/>
      </w:rPr>
    </w:lvl>
  </w:abstractNum>
  <w:abstractNum w:abstractNumId="6">
    <w:nsid w:val="59C07086"/>
    <w:multiLevelType w:val="singleLevel"/>
    <w:tmpl w:val="59C07086"/>
    <w:lvl w:ilvl="0">
      <w:start w:val="1"/>
      <w:numFmt w:val="decimal"/>
      <w:suff w:val="nothing"/>
      <w:lvlText w:val="%1、"/>
      <w:lvlJc w:val="left"/>
      <w:rPr>
        <w:rFonts w:cs="Times New Roman"/>
      </w:rPr>
    </w:lvl>
  </w:abstractNum>
  <w:abstractNum w:abstractNumId="7">
    <w:nsid w:val="59C37D8F"/>
    <w:multiLevelType w:val="singleLevel"/>
    <w:tmpl w:val="59C37D8F"/>
    <w:lvl w:ilvl="0">
      <w:start w:val="7"/>
      <w:numFmt w:val="decimal"/>
      <w:suff w:val="nothing"/>
      <w:lvlText w:val="%1、"/>
      <w:lvlJc w:val="left"/>
    </w:lvl>
  </w:abstractNum>
  <w:abstractNum w:abstractNumId="8">
    <w:nsid w:val="59DAE5C0"/>
    <w:multiLevelType w:val="singleLevel"/>
    <w:tmpl w:val="59DAE5C0"/>
    <w:lvl w:ilvl="0">
      <w:start w:val="3"/>
      <w:numFmt w:val="chineseCounting"/>
      <w:suff w:val="nothing"/>
      <w:lvlText w:val="%1、"/>
      <w:lvlJc w:val="left"/>
      <w:rPr>
        <w:rFonts w:cs="Times New Roman"/>
      </w:rPr>
    </w:lvl>
  </w:abstractNum>
  <w:abstractNum w:abstractNumId="9">
    <w:nsid w:val="59DB328A"/>
    <w:multiLevelType w:val="singleLevel"/>
    <w:tmpl w:val="59DB328A"/>
    <w:lvl w:ilvl="0">
      <w:start w:val="1"/>
      <w:numFmt w:val="decimal"/>
      <w:suff w:val="nothing"/>
      <w:lvlText w:val="（%1）"/>
      <w:lvlJc w:val="left"/>
      <w:rPr>
        <w:rFonts w:cs="Times New Roman"/>
      </w:rPr>
    </w:lvl>
  </w:abstractNum>
  <w:abstractNum w:abstractNumId="10">
    <w:nsid w:val="5A5C7400"/>
    <w:multiLevelType w:val="singleLevel"/>
    <w:tmpl w:val="5A5C7400"/>
    <w:lvl w:ilvl="0">
      <w:start w:val="3"/>
      <w:numFmt w:val="chineseCounting"/>
      <w:suff w:val="nothing"/>
      <w:lvlText w:val="%1、"/>
      <w:lvlJc w:val="left"/>
      <w:rPr>
        <w:rFonts w:cs="Times New Roman"/>
      </w:rPr>
    </w:lvl>
  </w:abstractNum>
  <w:num w:numId="1">
    <w:abstractNumId w:val="9"/>
  </w:num>
  <w:num w:numId="2">
    <w:abstractNumId w:val="10"/>
  </w:num>
  <w:num w:numId="3">
    <w:abstractNumId w:val="8"/>
  </w:num>
  <w:num w:numId="4">
    <w:abstractNumId w:val="2"/>
  </w:num>
  <w:num w:numId="5">
    <w:abstractNumId w:val="1"/>
  </w:num>
  <w:num w:numId="6">
    <w:abstractNumId w:val="6"/>
  </w:num>
  <w:num w:numId="7">
    <w:abstractNumId w:val="5"/>
  </w:num>
  <w:num w:numId="8">
    <w:abstractNumId w:val="0"/>
  </w:num>
  <w:num w:numId="9">
    <w:abstractNumId w:val="3"/>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defaultTabStop w:val="420"/>
  <w:drawingGridVerticalSpacing w:val="156"/>
  <w:noPunctuationKerning/>
  <w:characterSpacingControl w:val="compressPunctuation"/>
  <w:noLineBreaksAfter w:lang="zh-CN" w:val="$([{£¥·‘“〈《「『【〔〖〝﹙﹛﹝＄（．［｛￡￥"/>
  <w:noLineBreaksBefore w:lang="zh-CN" w:val="!%),.:;&gt;?]}¢¨°·ˇˉ―‖’”…‰′″›℃∶、。〃〉》」』】〕〗〞︶︺︾﹀﹄﹚﹜﹞！＂％＇），．：；？］｀｜｝～￠"/>
  <w:hdrShapeDefaults>
    <o:shapedefaults v:ext="edit" spidmax="1024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ZlY2ZmNjE2ZDIyOTBlZGVkMmVjNWE0NTY2YjFiZTAifQ=="/>
  </w:docVars>
  <w:rsids>
    <w:rsidRoot w:val="004B57E2"/>
    <w:rsid w:val="FFDFADA5"/>
    <w:rsid w:val="FFEF680F"/>
    <w:rsid w:val="000143CE"/>
    <w:rsid w:val="00015745"/>
    <w:rsid w:val="00016F55"/>
    <w:rsid w:val="00032BB1"/>
    <w:rsid w:val="000472AF"/>
    <w:rsid w:val="000803EC"/>
    <w:rsid w:val="00081B09"/>
    <w:rsid w:val="00081E07"/>
    <w:rsid w:val="000836E1"/>
    <w:rsid w:val="00090D0F"/>
    <w:rsid w:val="000A2B83"/>
    <w:rsid w:val="000B01EA"/>
    <w:rsid w:val="000B0AF1"/>
    <w:rsid w:val="000C5678"/>
    <w:rsid w:val="00140BBC"/>
    <w:rsid w:val="00144FEA"/>
    <w:rsid w:val="00163248"/>
    <w:rsid w:val="0017124D"/>
    <w:rsid w:val="00175146"/>
    <w:rsid w:val="00177E96"/>
    <w:rsid w:val="0019076E"/>
    <w:rsid w:val="00195AD3"/>
    <w:rsid w:val="001A6F1D"/>
    <w:rsid w:val="001B5671"/>
    <w:rsid w:val="001D2D46"/>
    <w:rsid w:val="00220730"/>
    <w:rsid w:val="00260293"/>
    <w:rsid w:val="00260660"/>
    <w:rsid w:val="00260A6E"/>
    <w:rsid w:val="00262687"/>
    <w:rsid w:val="002768D7"/>
    <w:rsid w:val="002A32BA"/>
    <w:rsid w:val="002B5470"/>
    <w:rsid w:val="002D4562"/>
    <w:rsid w:val="002E10FB"/>
    <w:rsid w:val="002F1415"/>
    <w:rsid w:val="002F4CAB"/>
    <w:rsid w:val="00324E44"/>
    <w:rsid w:val="0034228F"/>
    <w:rsid w:val="00345486"/>
    <w:rsid w:val="00353D66"/>
    <w:rsid w:val="003564E9"/>
    <w:rsid w:val="00373D63"/>
    <w:rsid w:val="00392624"/>
    <w:rsid w:val="00396301"/>
    <w:rsid w:val="003C68A5"/>
    <w:rsid w:val="003D26B2"/>
    <w:rsid w:val="003F4909"/>
    <w:rsid w:val="00401384"/>
    <w:rsid w:val="004758FD"/>
    <w:rsid w:val="0049393C"/>
    <w:rsid w:val="004B272B"/>
    <w:rsid w:val="004B57E2"/>
    <w:rsid w:val="004F2E92"/>
    <w:rsid w:val="005162E8"/>
    <w:rsid w:val="005232DE"/>
    <w:rsid w:val="0052413A"/>
    <w:rsid w:val="00547986"/>
    <w:rsid w:val="005704EF"/>
    <w:rsid w:val="00580BFF"/>
    <w:rsid w:val="005A1721"/>
    <w:rsid w:val="005A6997"/>
    <w:rsid w:val="00611025"/>
    <w:rsid w:val="006110BA"/>
    <w:rsid w:val="00614E69"/>
    <w:rsid w:val="00623A7F"/>
    <w:rsid w:val="00630584"/>
    <w:rsid w:val="0064675C"/>
    <w:rsid w:val="00647CB8"/>
    <w:rsid w:val="0066017D"/>
    <w:rsid w:val="006862C3"/>
    <w:rsid w:val="00697B69"/>
    <w:rsid w:val="006C40B0"/>
    <w:rsid w:val="006C68B8"/>
    <w:rsid w:val="00711DCF"/>
    <w:rsid w:val="00715213"/>
    <w:rsid w:val="007821FB"/>
    <w:rsid w:val="0078495D"/>
    <w:rsid w:val="007858F0"/>
    <w:rsid w:val="00791B97"/>
    <w:rsid w:val="007B38EA"/>
    <w:rsid w:val="007C229D"/>
    <w:rsid w:val="007C4C58"/>
    <w:rsid w:val="0080102A"/>
    <w:rsid w:val="008412DD"/>
    <w:rsid w:val="00845DB0"/>
    <w:rsid w:val="0086295C"/>
    <w:rsid w:val="00874C26"/>
    <w:rsid w:val="00894410"/>
    <w:rsid w:val="0089693A"/>
    <w:rsid w:val="00897F45"/>
    <w:rsid w:val="008A1A9E"/>
    <w:rsid w:val="008B6691"/>
    <w:rsid w:val="008D0E96"/>
    <w:rsid w:val="008D2C06"/>
    <w:rsid w:val="008E0140"/>
    <w:rsid w:val="008E017D"/>
    <w:rsid w:val="00910238"/>
    <w:rsid w:val="0092519D"/>
    <w:rsid w:val="009859C7"/>
    <w:rsid w:val="00990CCE"/>
    <w:rsid w:val="00997C98"/>
    <w:rsid w:val="009C01D4"/>
    <w:rsid w:val="009C020B"/>
    <w:rsid w:val="00A015BE"/>
    <w:rsid w:val="00A12DC8"/>
    <w:rsid w:val="00A571DE"/>
    <w:rsid w:val="00A5753D"/>
    <w:rsid w:val="00A74B5A"/>
    <w:rsid w:val="00A91393"/>
    <w:rsid w:val="00A94EE3"/>
    <w:rsid w:val="00A96D56"/>
    <w:rsid w:val="00A96F32"/>
    <w:rsid w:val="00A97B7B"/>
    <w:rsid w:val="00AB3348"/>
    <w:rsid w:val="00AC3D11"/>
    <w:rsid w:val="00AC5532"/>
    <w:rsid w:val="00AD5797"/>
    <w:rsid w:val="00AD683C"/>
    <w:rsid w:val="00AE0A84"/>
    <w:rsid w:val="00AE4BDE"/>
    <w:rsid w:val="00B0362E"/>
    <w:rsid w:val="00B1535A"/>
    <w:rsid w:val="00B30530"/>
    <w:rsid w:val="00B31275"/>
    <w:rsid w:val="00B62908"/>
    <w:rsid w:val="00B63099"/>
    <w:rsid w:val="00B65EE4"/>
    <w:rsid w:val="00B719D8"/>
    <w:rsid w:val="00B8653D"/>
    <w:rsid w:val="00B87599"/>
    <w:rsid w:val="00BE13DF"/>
    <w:rsid w:val="00BE2CC2"/>
    <w:rsid w:val="00C20887"/>
    <w:rsid w:val="00C30367"/>
    <w:rsid w:val="00C362D3"/>
    <w:rsid w:val="00C42D10"/>
    <w:rsid w:val="00C431D3"/>
    <w:rsid w:val="00C4389E"/>
    <w:rsid w:val="00C93A6C"/>
    <w:rsid w:val="00CC49C4"/>
    <w:rsid w:val="00CD563B"/>
    <w:rsid w:val="00CF47BB"/>
    <w:rsid w:val="00CF4D97"/>
    <w:rsid w:val="00D05AD6"/>
    <w:rsid w:val="00D16A7A"/>
    <w:rsid w:val="00D2594C"/>
    <w:rsid w:val="00D35EC4"/>
    <w:rsid w:val="00D54793"/>
    <w:rsid w:val="00D616EE"/>
    <w:rsid w:val="00D66D95"/>
    <w:rsid w:val="00D67495"/>
    <w:rsid w:val="00D86C2B"/>
    <w:rsid w:val="00D9314E"/>
    <w:rsid w:val="00D93EA8"/>
    <w:rsid w:val="00DB7D4D"/>
    <w:rsid w:val="00DF180B"/>
    <w:rsid w:val="00DF34B3"/>
    <w:rsid w:val="00E03F2F"/>
    <w:rsid w:val="00E12E98"/>
    <w:rsid w:val="00E2213C"/>
    <w:rsid w:val="00E27C96"/>
    <w:rsid w:val="00E73C49"/>
    <w:rsid w:val="00ED10D4"/>
    <w:rsid w:val="00ED15B1"/>
    <w:rsid w:val="00EE0BC4"/>
    <w:rsid w:val="00EE114E"/>
    <w:rsid w:val="00EF1378"/>
    <w:rsid w:val="00F01AD8"/>
    <w:rsid w:val="00F43E03"/>
    <w:rsid w:val="00F442B3"/>
    <w:rsid w:val="00F53968"/>
    <w:rsid w:val="00F56756"/>
    <w:rsid w:val="00F56A44"/>
    <w:rsid w:val="00F61AE8"/>
    <w:rsid w:val="00F622EB"/>
    <w:rsid w:val="00F948F0"/>
    <w:rsid w:val="00F9750A"/>
    <w:rsid w:val="00FA4508"/>
    <w:rsid w:val="00FA7657"/>
    <w:rsid w:val="00FB3227"/>
    <w:rsid w:val="00FB3850"/>
    <w:rsid w:val="00FD2109"/>
    <w:rsid w:val="011002CE"/>
    <w:rsid w:val="01604158"/>
    <w:rsid w:val="0180136A"/>
    <w:rsid w:val="01D0558F"/>
    <w:rsid w:val="01EE1A3B"/>
    <w:rsid w:val="020563EB"/>
    <w:rsid w:val="02116736"/>
    <w:rsid w:val="02525B5B"/>
    <w:rsid w:val="029A5CE8"/>
    <w:rsid w:val="02D70634"/>
    <w:rsid w:val="02DB753D"/>
    <w:rsid w:val="02DE1B33"/>
    <w:rsid w:val="02FF75AA"/>
    <w:rsid w:val="037E465A"/>
    <w:rsid w:val="03A46391"/>
    <w:rsid w:val="03A828B3"/>
    <w:rsid w:val="03C449F8"/>
    <w:rsid w:val="042D2C2B"/>
    <w:rsid w:val="043120FB"/>
    <w:rsid w:val="046D1CE6"/>
    <w:rsid w:val="04782F22"/>
    <w:rsid w:val="048A78A3"/>
    <w:rsid w:val="04977BAB"/>
    <w:rsid w:val="05041094"/>
    <w:rsid w:val="0505350E"/>
    <w:rsid w:val="0528319A"/>
    <w:rsid w:val="055D7206"/>
    <w:rsid w:val="05801D71"/>
    <w:rsid w:val="058C68E0"/>
    <w:rsid w:val="05BB5328"/>
    <w:rsid w:val="05CF7A79"/>
    <w:rsid w:val="065B5D28"/>
    <w:rsid w:val="065F56A7"/>
    <w:rsid w:val="06AF53C5"/>
    <w:rsid w:val="06E10520"/>
    <w:rsid w:val="06F76607"/>
    <w:rsid w:val="06FD5A1C"/>
    <w:rsid w:val="0721434E"/>
    <w:rsid w:val="075B166C"/>
    <w:rsid w:val="07852138"/>
    <w:rsid w:val="080B00CB"/>
    <w:rsid w:val="08B94005"/>
    <w:rsid w:val="08E777F5"/>
    <w:rsid w:val="09020483"/>
    <w:rsid w:val="091975CC"/>
    <w:rsid w:val="093071CF"/>
    <w:rsid w:val="0943460C"/>
    <w:rsid w:val="095C423A"/>
    <w:rsid w:val="096B049A"/>
    <w:rsid w:val="09766DD8"/>
    <w:rsid w:val="09B74D83"/>
    <w:rsid w:val="0A0C5736"/>
    <w:rsid w:val="0A3F2D8E"/>
    <w:rsid w:val="0A520054"/>
    <w:rsid w:val="0A7D1513"/>
    <w:rsid w:val="0A8134F8"/>
    <w:rsid w:val="0AD422B0"/>
    <w:rsid w:val="0B01244F"/>
    <w:rsid w:val="0B0924C1"/>
    <w:rsid w:val="0B334BFC"/>
    <w:rsid w:val="0B8C3DA2"/>
    <w:rsid w:val="0BA34C54"/>
    <w:rsid w:val="0BC64FBF"/>
    <w:rsid w:val="0BD80552"/>
    <w:rsid w:val="0BDC097F"/>
    <w:rsid w:val="0C281A6E"/>
    <w:rsid w:val="0C3C1616"/>
    <w:rsid w:val="0C486362"/>
    <w:rsid w:val="0C59686F"/>
    <w:rsid w:val="0C830CE1"/>
    <w:rsid w:val="0CB4676E"/>
    <w:rsid w:val="0D376BF8"/>
    <w:rsid w:val="0D5F117F"/>
    <w:rsid w:val="0DA92713"/>
    <w:rsid w:val="0DDB3170"/>
    <w:rsid w:val="0E496C04"/>
    <w:rsid w:val="0E9208AC"/>
    <w:rsid w:val="0EA637E5"/>
    <w:rsid w:val="0EBC2521"/>
    <w:rsid w:val="0ED83CBF"/>
    <w:rsid w:val="0F0C75C3"/>
    <w:rsid w:val="0F0E664E"/>
    <w:rsid w:val="0F1E5438"/>
    <w:rsid w:val="0F3A6D95"/>
    <w:rsid w:val="0F4D2E2C"/>
    <w:rsid w:val="0F594AD6"/>
    <w:rsid w:val="0F677C2D"/>
    <w:rsid w:val="0FA845C1"/>
    <w:rsid w:val="0FBE7DF0"/>
    <w:rsid w:val="10285491"/>
    <w:rsid w:val="10513ECA"/>
    <w:rsid w:val="10C63A53"/>
    <w:rsid w:val="10D42F50"/>
    <w:rsid w:val="10E1716B"/>
    <w:rsid w:val="110B12D0"/>
    <w:rsid w:val="115B686B"/>
    <w:rsid w:val="12282BF9"/>
    <w:rsid w:val="12741861"/>
    <w:rsid w:val="12D423D6"/>
    <w:rsid w:val="13100B86"/>
    <w:rsid w:val="133F1C06"/>
    <w:rsid w:val="13C962D5"/>
    <w:rsid w:val="13D012DC"/>
    <w:rsid w:val="141D4242"/>
    <w:rsid w:val="146D1BD7"/>
    <w:rsid w:val="146F009F"/>
    <w:rsid w:val="14A73DE7"/>
    <w:rsid w:val="15171909"/>
    <w:rsid w:val="15303E16"/>
    <w:rsid w:val="16007855"/>
    <w:rsid w:val="16092990"/>
    <w:rsid w:val="164901B6"/>
    <w:rsid w:val="16630BF9"/>
    <w:rsid w:val="16712673"/>
    <w:rsid w:val="1685440C"/>
    <w:rsid w:val="17076147"/>
    <w:rsid w:val="172705DD"/>
    <w:rsid w:val="173C7A3A"/>
    <w:rsid w:val="173F1569"/>
    <w:rsid w:val="174F7145"/>
    <w:rsid w:val="177956B7"/>
    <w:rsid w:val="178D1FDA"/>
    <w:rsid w:val="17B46B69"/>
    <w:rsid w:val="17CD45E1"/>
    <w:rsid w:val="17F10064"/>
    <w:rsid w:val="17F547B9"/>
    <w:rsid w:val="18266287"/>
    <w:rsid w:val="18454FD1"/>
    <w:rsid w:val="184A5571"/>
    <w:rsid w:val="1869361C"/>
    <w:rsid w:val="186D51FE"/>
    <w:rsid w:val="187343B2"/>
    <w:rsid w:val="187619E3"/>
    <w:rsid w:val="18CC5699"/>
    <w:rsid w:val="18CD74C3"/>
    <w:rsid w:val="191126A6"/>
    <w:rsid w:val="195462D0"/>
    <w:rsid w:val="19BB181D"/>
    <w:rsid w:val="1A084DD3"/>
    <w:rsid w:val="1A111CF8"/>
    <w:rsid w:val="1ABD5B10"/>
    <w:rsid w:val="1AE81751"/>
    <w:rsid w:val="1AE94B28"/>
    <w:rsid w:val="1BC05207"/>
    <w:rsid w:val="1C394053"/>
    <w:rsid w:val="1C6C3A9F"/>
    <w:rsid w:val="1C6F0782"/>
    <w:rsid w:val="1C7F3FBC"/>
    <w:rsid w:val="1C9E591C"/>
    <w:rsid w:val="1CF62CC4"/>
    <w:rsid w:val="1CFC70AE"/>
    <w:rsid w:val="1D1B6E81"/>
    <w:rsid w:val="1D28683E"/>
    <w:rsid w:val="1D6A5953"/>
    <w:rsid w:val="1D78297D"/>
    <w:rsid w:val="1D86073E"/>
    <w:rsid w:val="1D903F60"/>
    <w:rsid w:val="1DB16F15"/>
    <w:rsid w:val="1DDF08DC"/>
    <w:rsid w:val="1DF22FA4"/>
    <w:rsid w:val="1EBC3631"/>
    <w:rsid w:val="1EC87F2D"/>
    <w:rsid w:val="1F7B403B"/>
    <w:rsid w:val="1F850158"/>
    <w:rsid w:val="1FC41032"/>
    <w:rsid w:val="1FC8058A"/>
    <w:rsid w:val="1FD9704F"/>
    <w:rsid w:val="1FF606D2"/>
    <w:rsid w:val="20137B32"/>
    <w:rsid w:val="207970B5"/>
    <w:rsid w:val="20A81AC6"/>
    <w:rsid w:val="20E12FB3"/>
    <w:rsid w:val="20F94A36"/>
    <w:rsid w:val="21335401"/>
    <w:rsid w:val="21356660"/>
    <w:rsid w:val="2142458E"/>
    <w:rsid w:val="217C5710"/>
    <w:rsid w:val="21BD1767"/>
    <w:rsid w:val="21BF47CB"/>
    <w:rsid w:val="21FA2D76"/>
    <w:rsid w:val="2213311E"/>
    <w:rsid w:val="221E0152"/>
    <w:rsid w:val="224E738C"/>
    <w:rsid w:val="226D1090"/>
    <w:rsid w:val="23042B88"/>
    <w:rsid w:val="235E4A7F"/>
    <w:rsid w:val="237014DC"/>
    <w:rsid w:val="23985D80"/>
    <w:rsid w:val="23D94B2C"/>
    <w:rsid w:val="23E831C8"/>
    <w:rsid w:val="246D070E"/>
    <w:rsid w:val="25416C27"/>
    <w:rsid w:val="254A45CE"/>
    <w:rsid w:val="255170B3"/>
    <w:rsid w:val="259C7CA3"/>
    <w:rsid w:val="25A00578"/>
    <w:rsid w:val="25C6644D"/>
    <w:rsid w:val="25F56B5B"/>
    <w:rsid w:val="25FB358D"/>
    <w:rsid w:val="26542867"/>
    <w:rsid w:val="26C039DE"/>
    <w:rsid w:val="26C275E3"/>
    <w:rsid w:val="26E15732"/>
    <w:rsid w:val="270C263C"/>
    <w:rsid w:val="272A1B5A"/>
    <w:rsid w:val="27885E8F"/>
    <w:rsid w:val="280A6CD9"/>
    <w:rsid w:val="28735109"/>
    <w:rsid w:val="289A3C0B"/>
    <w:rsid w:val="28C878CB"/>
    <w:rsid w:val="291917BF"/>
    <w:rsid w:val="294F618A"/>
    <w:rsid w:val="295F2CF0"/>
    <w:rsid w:val="297458A7"/>
    <w:rsid w:val="29812AF5"/>
    <w:rsid w:val="29E85CF1"/>
    <w:rsid w:val="2A413ED2"/>
    <w:rsid w:val="2ACF5423"/>
    <w:rsid w:val="2AD75502"/>
    <w:rsid w:val="2B8E3F6A"/>
    <w:rsid w:val="2B920763"/>
    <w:rsid w:val="2BB04F3B"/>
    <w:rsid w:val="2BB34E7E"/>
    <w:rsid w:val="2BBE6DA4"/>
    <w:rsid w:val="2BC7615F"/>
    <w:rsid w:val="2C0A0FA6"/>
    <w:rsid w:val="2C0B7413"/>
    <w:rsid w:val="2CA15FE8"/>
    <w:rsid w:val="2D1B6C45"/>
    <w:rsid w:val="2D3A2A49"/>
    <w:rsid w:val="2D5376B1"/>
    <w:rsid w:val="2D622043"/>
    <w:rsid w:val="2D646919"/>
    <w:rsid w:val="2D877823"/>
    <w:rsid w:val="2DD64181"/>
    <w:rsid w:val="2DE65014"/>
    <w:rsid w:val="2E854932"/>
    <w:rsid w:val="2E9764C6"/>
    <w:rsid w:val="2E9B5C6C"/>
    <w:rsid w:val="2EB65BD8"/>
    <w:rsid w:val="2EC341F2"/>
    <w:rsid w:val="2ED27F0A"/>
    <w:rsid w:val="2EE8034B"/>
    <w:rsid w:val="2F402128"/>
    <w:rsid w:val="2F6E4407"/>
    <w:rsid w:val="2F8C0E6B"/>
    <w:rsid w:val="2FFA1157"/>
    <w:rsid w:val="30924493"/>
    <w:rsid w:val="309A5E47"/>
    <w:rsid w:val="31607414"/>
    <w:rsid w:val="31744CF1"/>
    <w:rsid w:val="31750536"/>
    <w:rsid w:val="31980F97"/>
    <w:rsid w:val="31B3157D"/>
    <w:rsid w:val="31C72780"/>
    <w:rsid w:val="320034F5"/>
    <w:rsid w:val="32470AEB"/>
    <w:rsid w:val="324A1A7E"/>
    <w:rsid w:val="32C54E90"/>
    <w:rsid w:val="32CE3D18"/>
    <w:rsid w:val="32DB2B3F"/>
    <w:rsid w:val="32E64566"/>
    <w:rsid w:val="33197C49"/>
    <w:rsid w:val="333F41FF"/>
    <w:rsid w:val="33A0128F"/>
    <w:rsid w:val="33A717CB"/>
    <w:rsid w:val="33F94EFF"/>
    <w:rsid w:val="34116B12"/>
    <w:rsid w:val="343C610A"/>
    <w:rsid w:val="3453243B"/>
    <w:rsid w:val="34D969E6"/>
    <w:rsid w:val="352B41A0"/>
    <w:rsid w:val="35484B27"/>
    <w:rsid w:val="354F155D"/>
    <w:rsid w:val="35EB2067"/>
    <w:rsid w:val="360A6A42"/>
    <w:rsid w:val="3653251E"/>
    <w:rsid w:val="36703661"/>
    <w:rsid w:val="367A4AC2"/>
    <w:rsid w:val="371C1594"/>
    <w:rsid w:val="37247080"/>
    <w:rsid w:val="3725748D"/>
    <w:rsid w:val="373B30FE"/>
    <w:rsid w:val="374F0775"/>
    <w:rsid w:val="37580CD6"/>
    <w:rsid w:val="376A2B39"/>
    <w:rsid w:val="377B4DF1"/>
    <w:rsid w:val="38620D60"/>
    <w:rsid w:val="386F215E"/>
    <w:rsid w:val="389072D5"/>
    <w:rsid w:val="38D726C0"/>
    <w:rsid w:val="38F90CA8"/>
    <w:rsid w:val="39440A68"/>
    <w:rsid w:val="39600F43"/>
    <w:rsid w:val="398A50C1"/>
    <w:rsid w:val="398F08DA"/>
    <w:rsid w:val="39AF74F8"/>
    <w:rsid w:val="39C4131B"/>
    <w:rsid w:val="39CD206E"/>
    <w:rsid w:val="39F57833"/>
    <w:rsid w:val="3A12587A"/>
    <w:rsid w:val="3A400606"/>
    <w:rsid w:val="3A4721AD"/>
    <w:rsid w:val="3A504407"/>
    <w:rsid w:val="3AA1150B"/>
    <w:rsid w:val="3AFC2E2A"/>
    <w:rsid w:val="3B1D6DC5"/>
    <w:rsid w:val="3B3333B5"/>
    <w:rsid w:val="3B553E0A"/>
    <w:rsid w:val="3B7022E8"/>
    <w:rsid w:val="3B8D7217"/>
    <w:rsid w:val="3BAE7CDE"/>
    <w:rsid w:val="3BB15344"/>
    <w:rsid w:val="3C265F5F"/>
    <w:rsid w:val="3C307811"/>
    <w:rsid w:val="3C9A76EA"/>
    <w:rsid w:val="3CC3002F"/>
    <w:rsid w:val="3CEF6FEA"/>
    <w:rsid w:val="3CF20973"/>
    <w:rsid w:val="3D2430C8"/>
    <w:rsid w:val="3D3D1EF0"/>
    <w:rsid w:val="3D441D55"/>
    <w:rsid w:val="3DB45F0B"/>
    <w:rsid w:val="3DB90C43"/>
    <w:rsid w:val="3DBF1199"/>
    <w:rsid w:val="3E113F8F"/>
    <w:rsid w:val="3E416882"/>
    <w:rsid w:val="3E63427D"/>
    <w:rsid w:val="3E7D639D"/>
    <w:rsid w:val="3E8A19C1"/>
    <w:rsid w:val="3F012FFC"/>
    <w:rsid w:val="3F09594C"/>
    <w:rsid w:val="3F4F2FAB"/>
    <w:rsid w:val="3F5D453E"/>
    <w:rsid w:val="3F945CC7"/>
    <w:rsid w:val="3FC76C74"/>
    <w:rsid w:val="401E6CFA"/>
    <w:rsid w:val="402D3FEB"/>
    <w:rsid w:val="405976B2"/>
    <w:rsid w:val="40704A52"/>
    <w:rsid w:val="40714AAC"/>
    <w:rsid w:val="409D638E"/>
    <w:rsid w:val="40A50BA2"/>
    <w:rsid w:val="40AB45C6"/>
    <w:rsid w:val="41342969"/>
    <w:rsid w:val="413C593A"/>
    <w:rsid w:val="416652A0"/>
    <w:rsid w:val="41B75402"/>
    <w:rsid w:val="41EB646A"/>
    <w:rsid w:val="41F2524D"/>
    <w:rsid w:val="41F82A81"/>
    <w:rsid w:val="423C30D8"/>
    <w:rsid w:val="42641B13"/>
    <w:rsid w:val="42981098"/>
    <w:rsid w:val="42E27305"/>
    <w:rsid w:val="431E0CCE"/>
    <w:rsid w:val="43EB62D7"/>
    <w:rsid w:val="44652497"/>
    <w:rsid w:val="448C1E06"/>
    <w:rsid w:val="449E4B5C"/>
    <w:rsid w:val="44B077D9"/>
    <w:rsid w:val="44BD1F13"/>
    <w:rsid w:val="450E396B"/>
    <w:rsid w:val="45177365"/>
    <w:rsid w:val="451F0362"/>
    <w:rsid w:val="453F2F9B"/>
    <w:rsid w:val="45810F39"/>
    <w:rsid w:val="459C2D87"/>
    <w:rsid w:val="460A580E"/>
    <w:rsid w:val="465E206F"/>
    <w:rsid w:val="46A44BAB"/>
    <w:rsid w:val="46F549BA"/>
    <w:rsid w:val="46FA6F12"/>
    <w:rsid w:val="47124730"/>
    <w:rsid w:val="47420AE6"/>
    <w:rsid w:val="47974C1A"/>
    <w:rsid w:val="47DE79D6"/>
    <w:rsid w:val="47F03CFA"/>
    <w:rsid w:val="483D4425"/>
    <w:rsid w:val="489C15EC"/>
    <w:rsid w:val="4924369F"/>
    <w:rsid w:val="492F6DEA"/>
    <w:rsid w:val="498A6DB5"/>
    <w:rsid w:val="49952289"/>
    <w:rsid w:val="49BF07A0"/>
    <w:rsid w:val="49C74043"/>
    <w:rsid w:val="49F12FCF"/>
    <w:rsid w:val="49F83A39"/>
    <w:rsid w:val="4A17016E"/>
    <w:rsid w:val="4A3F2D9C"/>
    <w:rsid w:val="4A58278F"/>
    <w:rsid w:val="4AE44A62"/>
    <w:rsid w:val="4B245834"/>
    <w:rsid w:val="4B372A29"/>
    <w:rsid w:val="4B5D1AD1"/>
    <w:rsid w:val="4B6F7F82"/>
    <w:rsid w:val="4B901948"/>
    <w:rsid w:val="4BB905BE"/>
    <w:rsid w:val="4BE1635D"/>
    <w:rsid w:val="4BF7655B"/>
    <w:rsid w:val="4C346E4B"/>
    <w:rsid w:val="4C362CD2"/>
    <w:rsid w:val="4C46276B"/>
    <w:rsid w:val="4C894D1E"/>
    <w:rsid w:val="4CB5252F"/>
    <w:rsid w:val="4D04039D"/>
    <w:rsid w:val="4D087E9F"/>
    <w:rsid w:val="4D0F6E98"/>
    <w:rsid w:val="4D1A0D6A"/>
    <w:rsid w:val="4D5475F8"/>
    <w:rsid w:val="4DDE5E28"/>
    <w:rsid w:val="4DDF5846"/>
    <w:rsid w:val="4E0235AB"/>
    <w:rsid w:val="4E521F65"/>
    <w:rsid w:val="4E702640"/>
    <w:rsid w:val="4EDB27F0"/>
    <w:rsid w:val="4EF40515"/>
    <w:rsid w:val="4F40142C"/>
    <w:rsid w:val="4F4630E4"/>
    <w:rsid w:val="4F896773"/>
    <w:rsid w:val="4FB031A6"/>
    <w:rsid w:val="4FB85A78"/>
    <w:rsid w:val="4FBE36D2"/>
    <w:rsid w:val="4FDB165F"/>
    <w:rsid w:val="4FF8287B"/>
    <w:rsid w:val="50010825"/>
    <w:rsid w:val="50075F39"/>
    <w:rsid w:val="50183F93"/>
    <w:rsid w:val="502319D8"/>
    <w:rsid w:val="50317B06"/>
    <w:rsid w:val="50453B4B"/>
    <w:rsid w:val="504C27D4"/>
    <w:rsid w:val="504E79C2"/>
    <w:rsid w:val="50714C4F"/>
    <w:rsid w:val="509177EF"/>
    <w:rsid w:val="50956C98"/>
    <w:rsid w:val="50EF70BE"/>
    <w:rsid w:val="518D1746"/>
    <w:rsid w:val="51B034D0"/>
    <w:rsid w:val="52097F06"/>
    <w:rsid w:val="52112340"/>
    <w:rsid w:val="524232D2"/>
    <w:rsid w:val="52525204"/>
    <w:rsid w:val="525405C0"/>
    <w:rsid w:val="525E7CF5"/>
    <w:rsid w:val="532F67F0"/>
    <w:rsid w:val="537568D5"/>
    <w:rsid w:val="538F6092"/>
    <w:rsid w:val="53B810F6"/>
    <w:rsid w:val="53BC1457"/>
    <w:rsid w:val="53BF540B"/>
    <w:rsid w:val="53DB6A11"/>
    <w:rsid w:val="53E14178"/>
    <w:rsid w:val="545F4F86"/>
    <w:rsid w:val="547B7F06"/>
    <w:rsid w:val="54AA7B0E"/>
    <w:rsid w:val="54F20486"/>
    <w:rsid w:val="55386384"/>
    <w:rsid w:val="55702371"/>
    <w:rsid w:val="55720A3C"/>
    <w:rsid w:val="55A0491E"/>
    <w:rsid w:val="55B57B15"/>
    <w:rsid w:val="55CF2B20"/>
    <w:rsid w:val="55D51917"/>
    <w:rsid w:val="55E358B7"/>
    <w:rsid w:val="55E664B0"/>
    <w:rsid w:val="55E72245"/>
    <w:rsid w:val="56467C0D"/>
    <w:rsid w:val="56544315"/>
    <w:rsid w:val="56807BB2"/>
    <w:rsid w:val="568250ED"/>
    <w:rsid w:val="56A309F2"/>
    <w:rsid w:val="56E363D9"/>
    <w:rsid w:val="574E1756"/>
    <w:rsid w:val="577A20B9"/>
    <w:rsid w:val="578548B5"/>
    <w:rsid w:val="578B290E"/>
    <w:rsid w:val="57932A2D"/>
    <w:rsid w:val="57A15CAB"/>
    <w:rsid w:val="57BD6042"/>
    <w:rsid w:val="57C93BCD"/>
    <w:rsid w:val="581D5B4E"/>
    <w:rsid w:val="585428A0"/>
    <w:rsid w:val="58742C6F"/>
    <w:rsid w:val="592B667D"/>
    <w:rsid w:val="5976545F"/>
    <w:rsid w:val="5A070569"/>
    <w:rsid w:val="5A1061EF"/>
    <w:rsid w:val="5A4F5795"/>
    <w:rsid w:val="5A7C4D47"/>
    <w:rsid w:val="5A804A37"/>
    <w:rsid w:val="5AA86B9F"/>
    <w:rsid w:val="5AAF4CFA"/>
    <w:rsid w:val="5ABB57B4"/>
    <w:rsid w:val="5ADF20FB"/>
    <w:rsid w:val="5B205E49"/>
    <w:rsid w:val="5B3E793A"/>
    <w:rsid w:val="5B4C3A40"/>
    <w:rsid w:val="5BC150D8"/>
    <w:rsid w:val="5BE34185"/>
    <w:rsid w:val="5C303375"/>
    <w:rsid w:val="5C324125"/>
    <w:rsid w:val="5C4D70E5"/>
    <w:rsid w:val="5C6F4AA8"/>
    <w:rsid w:val="5C7178EE"/>
    <w:rsid w:val="5C9A6D52"/>
    <w:rsid w:val="5CC92672"/>
    <w:rsid w:val="5CD30E6A"/>
    <w:rsid w:val="5D15578F"/>
    <w:rsid w:val="5D4F6F4C"/>
    <w:rsid w:val="5D5E6C71"/>
    <w:rsid w:val="5D915BD6"/>
    <w:rsid w:val="5DB140F2"/>
    <w:rsid w:val="5DD52847"/>
    <w:rsid w:val="5E237A41"/>
    <w:rsid w:val="5E3D74C8"/>
    <w:rsid w:val="5E592A1F"/>
    <w:rsid w:val="5E736E14"/>
    <w:rsid w:val="5E852A89"/>
    <w:rsid w:val="5E8A31A4"/>
    <w:rsid w:val="5E9640FB"/>
    <w:rsid w:val="5EBA4BA5"/>
    <w:rsid w:val="5ECB57B8"/>
    <w:rsid w:val="5EDF1845"/>
    <w:rsid w:val="5F6F4A83"/>
    <w:rsid w:val="5FBB0147"/>
    <w:rsid w:val="5FCE1665"/>
    <w:rsid w:val="60072962"/>
    <w:rsid w:val="600A21FC"/>
    <w:rsid w:val="600B1A50"/>
    <w:rsid w:val="60151C04"/>
    <w:rsid w:val="605D7292"/>
    <w:rsid w:val="606C4836"/>
    <w:rsid w:val="608E2B5A"/>
    <w:rsid w:val="60C35614"/>
    <w:rsid w:val="60CA4452"/>
    <w:rsid w:val="60F51EE0"/>
    <w:rsid w:val="61037F78"/>
    <w:rsid w:val="613C5CCF"/>
    <w:rsid w:val="619D7B76"/>
    <w:rsid w:val="61FE165F"/>
    <w:rsid w:val="620614F7"/>
    <w:rsid w:val="62156709"/>
    <w:rsid w:val="625A3861"/>
    <w:rsid w:val="6261759E"/>
    <w:rsid w:val="62B715F9"/>
    <w:rsid w:val="62FF2DE6"/>
    <w:rsid w:val="63065D76"/>
    <w:rsid w:val="631F0F3E"/>
    <w:rsid w:val="638A214C"/>
    <w:rsid w:val="63930CBD"/>
    <w:rsid w:val="639B39B5"/>
    <w:rsid w:val="63D140C7"/>
    <w:rsid w:val="64203496"/>
    <w:rsid w:val="64412362"/>
    <w:rsid w:val="645B6FA9"/>
    <w:rsid w:val="64EF1085"/>
    <w:rsid w:val="65286B08"/>
    <w:rsid w:val="658979FC"/>
    <w:rsid w:val="65C01002"/>
    <w:rsid w:val="65D85631"/>
    <w:rsid w:val="6606598B"/>
    <w:rsid w:val="6636387D"/>
    <w:rsid w:val="664E6AD1"/>
    <w:rsid w:val="665A17F7"/>
    <w:rsid w:val="66650579"/>
    <w:rsid w:val="668F38A6"/>
    <w:rsid w:val="66C55F98"/>
    <w:rsid w:val="67042E59"/>
    <w:rsid w:val="671A1D62"/>
    <w:rsid w:val="6720224E"/>
    <w:rsid w:val="67485E6F"/>
    <w:rsid w:val="675428D8"/>
    <w:rsid w:val="67A46A00"/>
    <w:rsid w:val="67BE0B1E"/>
    <w:rsid w:val="67E634F9"/>
    <w:rsid w:val="67F16796"/>
    <w:rsid w:val="68890884"/>
    <w:rsid w:val="68946D6A"/>
    <w:rsid w:val="68A33A6E"/>
    <w:rsid w:val="69046AC7"/>
    <w:rsid w:val="690B7C50"/>
    <w:rsid w:val="6923581C"/>
    <w:rsid w:val="69633453"/>
    <w:rsid w:val="69743DE8"/>
    <w:rsid w:val="69772F73"/>
    <w:rsid w:val="69967F65"/>
    <w:rsid w:val="69F55181"/>
    <w:rsid w:val="69F73ADC"/>
    <w:rsid w:val="6A6316F5"/>
    <w:rsid w:val="6A6C406D"/>
    <w:rsid w:val="6A781DA9"/>
    <w:rsid w:val="6A845AAE"/>
    <w:rsid w:val="6AA75289"/>
    <w:rsid w:val="6B6178D0"/>
    <w:rsid w:val="6B6D6AF0"/>
    <w:rsid w:val="6BAC241D"/>
    <w:rsid w:val="6BAC57F3"/>
    <w:rsid w:val="6BFF57AE"/>
    <w:rsid w:val="6C301E46"/>
    <w:rsid w:val="6C3B306D"/>
    <w:rsid w:val="6CC0147F"/>
    <w:rsid w:val="6CDD0A13"/>
    <w:rsid w:val="6D8E1EDA"/>
    <w:rsid w:val="6DAD2666"/>
    <w:rsid w:val="6DCA65E4"/>
    <w:rsid w:val="6DE6179D"/>
    <w:rsid w:val="6DEE0006"/>
    <w:rsid w:val="6E212E98"/>
    <w:rsid w:val="6E3A0812"/>
    <w:rsid w:val="6E4871DC"/>
    <w:rsid w:val="6E634C57"/>
    <w:rsid w:val="6E82614F"/>
    <w:rsid w:val="6E8764A6"/>
    <w:rsid w:val="6EB21F5A"/>
    <w:rsid w:val="6EB7291F"/>
    <w:rsid w:val="6ED64A7B"/>
    <w:rsid w:val="6EE74644"/>
    <w:rsid w:val="6F3000A4"/>
    <w:rsid w:val="6F503069"/>
    <w:rsid w:val="6F852094"/>
    <w:rsid w:val="6F8F6AA4"/>
    <w:rsid w:val="6FE64412"/>
    <w:rsid w:val="70270384"/>
    <w:rsid w:val="702F0F32"/>
    <w:rsid w:val="70685324"/>
    <w:rsid w:val="70755E6D"/>
    <w:rsid w:val="70C42DFC"/>
    <w:rsid w:val="70C77F5F"/>
    <w:rsid w:val="70EE20BD"/>
    <w:rsid w:val="710E3BA1"/>
    <w:rsid w:val="713106AD"/>
    <w:rsid w:val="713150B9"/>
    <w:rsid w:val="71387064"/>
    <w:rsid w:val="71624C61"/>
    <w:rsid w:val="71AA1E67"/>
    <w:rsid w:val="71C84E1D"/>
    <w:rsid w:val="71D74966"/>
    <w:rsid w:val="72440DB2"/>
    <w:rsid w:val="72574AF0"/>
    <w:rsid w:val="7257613F"/>
    <w:rsid w:val="73097A26"/>
    <w:rsid w:val="731126A8"/>
    <w:rsid w:val="73271E15"/>
    <w:rsid w:val="73B36518"/>
    <w:rsid w:val="73F11F66"/>
    <w:rsid w:val="74051268"/>
    <w:rsid w:val="74121203"/>
    <w:rsid w:val="746D27C5"/>
    <w:rsid w:val="74BD1A32"/>
    <w:rsid w:val="74E442A8"/>
    <w:rsid w:val="754B7BCC"/>
    <w:rsid w:val="7579555F"/>
    <w:rsid w:val="760055F4"/>
    <w:rsid w:val="760928CF"/>
    <w:rsid w:val="76097800"/>
    <w:rsid w:val="76185901"/>
    <w:rsid w:val="7648353C"/>
    <w:rsid w:val="76487222"/>
    <w:rsid w:val="765868EF"/>
    <w:rsid w:val="769B375F"/>
    <w:rsid w:val="769D4389"/>
    <w:rsid w:val="76B7690A"/>
    <w:rsid w:val="76C0402B"/>
    <w:rsid w:val="77032A14"/>
    <w:rsid w:val="77075D45"/>
    <w:rsid w:val="77224010"/>
    <w:rsid w:val="77647B6E"/>
    <w:rsid w:val="779305D9"/>
    <w:rsid w:val="77B958C9"/>
    <w:rsid w:val="77ED7B2E"/>
    <w:rsid w:val="782F40EF"/>
    <w:rsid w:val="783E6A56"/>
    <w:rsid w:val="7854099B"/>
    <w:rsid w:val="78710E27"/>
    <w:rsid w:val="78AC31EE"/>
    <w:rsid w:val="78E603A4"/>
    <w:rsid w:val="79527CC4"/>
    <w:rsid w:val="79565188"/>
    <w:rsid w:val="795921AD"/>
    <w:rsid w:val="798573D1"/>
    <w:rsid w:val="799438A4"/>
    <w:rsid w:val="79A1693B"/>
    <w:rsid w:val="79A2622D"/>
    <w:rsid w:val="79A362A8"/>
    <w:rsid w:val="79BC7F27"/>
    <w:rsid w:val="79BD3C0B"/>
    <w:rsid w:val="7A0B478B"/>
    <w:rsid w:val="7A0E3BA6"/>
    <w:rsid w:val="7A320F79"/>
    <w:rsid w:val="7AA049B4"/>
    <w:rsid w:val="7ABB5481"/>
    <w:rsid w:val="7B851F9B"/>
    <w:rsid w:val="7C483B67"/>
    <w:rsid w:val="7C684F53"/>
    <w:rsid w:val="7CE35BDC"/>
    <w:rsid w:val="7CEF0495"/>
    <w:rsid w:val="7D565E75"/>
    <w:rsid w:val="7D7DDBD6"/>
    <w:rsid w:val="7D8B470C"/>
    <w:rsid w:val="7DAB5152"/>
    <w:rsid w:val="7DBF51DF"/>
    <w:rsid w:val="7DED022E"/>
    <w:rsid w:val="7E0E0BC0"/>
    <w:rsid w:val="7E204BF9"/>
    <w:rsid w:val="7E890D54"/>
    <w:rsid w:val="7E925903"/>
    <w:rsid w:val="7EDE0063"/>
    <w:rsid w:val="7F8C2E29"/>
    <w:rsid w:val="7F9A1A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semiHidden="0" w:uiPriority="0" w:qFormat="1"/>
    <w:lsdException w:name="heading 5" w:locked="1" w:uiPriority="0" w:qFormat="1"/>
    <w:lsdException w:name="heading 6" w:locked="1" w:semiHidden="0"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First Indent" w:semiHidden="0" w:uiPriority="0" w:unhideWhenUsed="0" w:qFormat="1"/>
    <w:lsdException w:name="Body Text Indent 2" w:semiHidden="0" w:unhideWhenUsed="0" w:qFormat="1"/>
    <w:lsdException w:name="Hyperlink" w:qFormat="1"/>
    <w:lsdException w:name="FollowedHyperlink"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qFormat="1"/>
    <w:lsdException w:name="HTML Code" w:qFormat="1"/>
    <w:lsdException w:name="HTML Definition" w:qFormat="1"/>
    <w:lsdException w:name="HTML Keyboard" w:qFormat="1"/>
    <w:lsdException w:name="HTML Preformatted" w:semiHidden="0" w:unhideWhenUsed="0" w:qFormat="1"/>
    <w:lsdException w:name="HTML Sample"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11DCF"/>
    <w:pPr>
      <w:jc w:val="both"/>
    </w:pPr>
    <w:rPr>
      <w:rFonts w:ascii="宋体" w:hAnsi="Calibri"/>
      <w:sz w:val="34"/>
      <w:szCs w:val="22"/>
    </w:rPr>
  </w:style>
  <w:style w:type="paragraph" w:styleId="1">
    <w:name w:val="heading 1"/>
    <w:basedOn w:val="a"/>
    <w:next w:val="a"/>
    <w:link w:val="1Char"/>
    <w:uiPriority w:val="99"/>
    <w:qFormat/>
    <w:rsid w:val="00711DCF"/>
    <w:pPr>
      <w:keepNext/>
      <w:keepLines/>
      <w:spacing w:line="576" w:lineRule="auto"/>
      <w:outlineLvl w:val="0"/>
    </w:pPr>
    <w:rPr>
      <w:b/>
      <w:kern w:val="44"/>
      <w:sz w:val="44"/>
    </w:rPr>
  </w:style>
  <w:style w:type="paragraph" w:styleId="2">
    <w:name w:val="heading 2"/>
    <w:basedOn w:val="a"/>
    <w:next w:val="a"/>
    <w:link w:val="2Char"/>
    <w:uiPriority w:val="99"/>
    <w:qFormat/>
    <w:rsid w:val="00711DCF"/>
    <w:pPr>
      <w:keepNext/>
      <w:keepLines/>
      <w:spacing w:line="416" w:lineRule="auto"/>
      <w:outlineLvl w:val="1"/>
    </w:pPr>
    <w:rPr>
      <w:rFonts w:ascii="Cambria" w:hAnsi="Cambria"/>
      <w:b/>
      <w:sz w:val="32"/>
      <w:szCs w:val="24"/>
    </w:rPr>
  </w:style>
  <w:style w:type="paragraph" w:styleId="3">
    <w:name w:val="heading 3"/>
    <w:basedOn w:val="a"/>
    <w:next w:val="a"/>
    <w:link w:val="3Char"/>
    <w:uiPriority w:val="99"/>
    <w:qFormat/>
    <w:rsid w:val="00711DCF"/>
    <w:pPr>
      <w:keepNext/>
      <w:keepLines/>
      <w:spacing w:line="413" w:lineRule="auto"/>
      <w:outlineLvl w:val="2"/>
    </w:pPr>
    <w:rPr>
      <w:rFonts w:ascii="Times New Roman"/>
      <w:b/>
      <w:sz w:val="32"/>
    </w:rPr>
  </w:style>
  <w:style w:type="paragraph" w:styleId="4">
    <w:name w:val="heading 4"/>
    <w:basedOn w:val="a"/>
    <w:next w:val="a"/>
    <w:unhideWhenUsed/>
    <w:qFormat/>
    <w:locked/>
    <w:rsid w:val="00711DCF"/>
    <w:pPr>
      <w:spacing w:before="100" w:beforeAutospacing="1" w:after="100" w:afterAutospacing="1"/>
      <w:jc w:val="left"/>
      <w:outlineLvl w:val="3"/>
    </w:pPr>
    <w:rPr>
      <w:rFonts w:hAnsi="宋体" w:hint="eastAsia"/>
      <w:b/>
      <w:bCs/>
      <w:sz w:val="24"/>
      <w:szCs w:val="24"/>
    </w:rPr>
  </w:style>
  <w:style w:type="paragraph" w:styleId="6">
    <w:name w:val="heading 6"/>
    <w:basedOn w:val="a"/>
    <w:next w:val="a"/>
    <w:unhideWhenUsed/>
    <w:qFormat/>
    <w:locked/>
    <w:rsid w:val="00711DCF"/>
    <w:pPr>
      <w:spacing w:before="100" w:beforeAutospacing="1" w:after="100" w:afterAutospacing="1"/>
      <w:jc w:val="left"/>
      <w:outlineLvl w:val="5"/>
    </w:pPr>
    <w:rPr>
      <w:rFonts w:hAnsi="宋体" w:hint="eastAsia"/>
      <w:b/>
      <w:bCs/>
      <w:sz w:val="15"/>
      <w:szCs w:val="15"/>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sid w:val="00711DCF"/>
    <w:rPr>
      <w:szCs w:val="24"/>
    </w:rPr>
  </w:style>
  <w:style w:type="paragraph" w:styleId="a4">
    <w:name w:val="Normal Indent"/>
    <w:basedOn w:val="a"/>
    <w:uiPriority w:val="99"/>
    <w:qFormat/>
    <w:rsid w:val="00711DCF"/>
    <w:pPr>
      <w:ind w:firstLineChars="200" w:firstLine="200"/>
    </w:pPr>
  </w:style>
  <w:style w:type="paragraph" w:styleId="a5">
    <w:name w:val="annotation text"/>
    <w:basedOn w:val="a"/>
    <w:link w:val="Char0"/>
    <w:uiPriority w:val="99"/>
    <w:qFormat/>
    <w:rsid w:val="00711DCF"/>
    <w:pPr>
      <w:jc w:val="left"/>
    </w:pPr>
    <w:rPr>
      <w:rFonts w:ascii="Times New Roman"/>
      <w:kern w:val="2"/>
      <w:sz w:val="21"/>
    </w:rPr>
  </w:style>
  <w:style w:type="paragraph" w:styleId="a6">
    <w:name w:val="Body Text Indent"/>
    <w:basedOn w:val="a"/>
    <w:link w:val="Char1"/>
    <w:uiPriority w:val="99"/>
    <w:qFormat/>
    <w:rsid w:val="00711DCF"/>
    <w:pPr>
      <w:widowControl w:val="0"/>
      <w:ind w:leftChars="200" w:left="420"/>
    </w:pPr>
    <w:rPr>
      <w:szCs w:val="24"/>
    </w:rPr>
  </w:style>
  <w:style w:type="paragraph" w:styleId="a7">
    <w:name w:val="Plain Text"/>
    <w:basedOn w:val="a"/>
    <w:qFormat/>
    <w:rsid w:val="00711DCF"/>
    <w:rPr>
      <w:rFonts w:hAnsi="Courier New"/>
      <w:sz w:val="21"/>
      <w:szCs w:val="20"/>
    </w:rPr>
  </w:style>
  <w:style w:type="paragraph" w:styleId="20">
    <w:name w:val="Body Text Indent 2"/>
    <w:basedOn w:val="a"/>
    <w:link w:val="2Char0"/>
    <w:uiPriority w:val="99"/>
    <w:qFormat/>
    <w:rsid w:val="00711DCF"/>
    <w:pPr>
      <w:spacing w:line="480" w:lineRule="auto"/>
      <w:ind w:leftChars="200" w:left="200"/>
    </w:pPr>
  </w:style>
  <w:style w:type="paragraph" w:styleId="a8">
    <w:name w:val="Balloon Text"/>
    <w:basedOn w:val="a"/>
    <w:link w:val="Char2"/>
    <w:uiPriority w:val="99"/>
    <w:semiHidden/>
    <w:qFormat/>
    <w:rsid w:val="00711DCF"/>
    <w:rPr>
      <w:sz w:val="18"/>
      <w:szCs w:val="18"/>
    </w:rPr>
  </w:style>
  <w:style w:type="paragraph" w:styleId="a9">
    <w:name w:val="footer"/>
    <w:basedOn w:val="a"/>
    <w:link w:val="Char3"/>
    <w:uiPriority w:val="99"/>
    <w:qFormat/>
    <w:rsid w:val="00711DCF"/>
    <w:pPr>
      <w:tabs>
        <w:tab w:val="center" w:pos="4153"/>
        <w:tab w:val="right" w:pos="8306"/>
      </w:tabs>
      <w:snapToGrid w:val="0"/>
      <w:jc w:val="left"/>
    </w:pPr>
    <w:rPr>
      <w:sz w:val="18"/>
      <w:szCs w:val="18"/>
    </w:rPr>
  </w:style>
  <w:style w:type="paragraph" w:styleId="aa">
    <w:name w:val="header"/>
    <w:basedOn w:val="a"/>
    <w:link w:val="Char4"/>
    <w:uiPriority w:val="99"/>
    <w:qFormat/>
    <w:rsid w:val="00711DC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711DCF"/>
  </w:style>
  <w:style w:type="paragraph" w:styleId="HTML">
    <w:name w:val="HTML Preformatted"/>
    <w:basedOn w:val="a"/>
    <w:link w:val="HTMLChar"/>
    <w:uiPriority w:val="99"/>
    <w:qFormat/>
    <w:rsid w:val="0071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rPr>
  </w:style>
  <w:style w:type="paragraph" w:styleId="ab">
    <w:name w:val="Normal (Web)"/>
    <w:basedOn w:val="a"/>
    <w:uiPriority w:val="99"/>
    <w:semiHidden/>
    <w:unhideWhenUsed/>
    <w:qFormat/>
    <w:rsid w:val="00711DCF"/>
    <w:pPr>
      <w:jc w:val="left"/>
    </w:pPr>
    <w:rPr>
      <w:sz w:val="24"/>
    </w:rPr>
  </w:style>
  <w:style w:type="paragraph" w:styleId="ac">
    <w:name w:val="Body Text First Indent"/>
    <w:basedOn w:val="a0"/>
    <w:next w:val="a"/>
    <w:qFormat/>
    <w:rsid w:val="00711DCF"/>
    <w:pPr>
      <w:ind w:firstLineChars="100" w:firstLine="420"/>
    </w:pPr>
    <w:rPr>
      <w:rFonts w:ascii="Times New Roman" w:hAnsi="Times New Roman"/>
      <w:sz w:val="18"/>
      <w:szCs w:val="18"/>
    </w:rPr>
  </w:style>
  <w:style w:type="table" w:styleId="ad">
    <w:name w:val="Table Grid"/>
    <w:basedOn w:val="a2"/>
    <w:uiPriority w:val="99"/>
    <w:qFormat/>
    <w:rsid w:val="00711D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1"/>
    <w:qFormat/>
    <w:locked/>
    <w:rsid w:val="00711DCF"/>
    <w:rPr>
      <w:b/>
      <w:bCs/>
      <w:color w:val="FFFFFF"/>
      <w:sz w:val="18"/>
      <w:szCs w:val="18"/>
      <w:shd w:val="clear" w:color="auto" w:fill="777777"/>
    </w:rPr>
  </w:style>
  <w:style w:type="character" w:styleId="af">
    <w:name w:val="page number"/>
    <w:basedOn w:val="a1"/>
    <w:qFormat/>
    <w:rsid w:val="00711DCF"/>
  </w:style>
  <w:style w:type="character" w:styleId="af0">
    <w:name w:val="FollowedHyperlink"/>
    <w:basedOn w:val="a1"/>
    <w:uiPriority w:val="99"/>
    <w:semiHidden/>
    <w:unhideWhenUsed/>
    <w:qFormat/>
    <w:rsid w:val="00711DCF"/>
    <w:rPr>
      <w:color w:val="333333"/>
      <w:u w:val="none"/>
    </w:rPr>
  </w:style>
  <w:style w:type="character" w:styleId="af1">
    <w:name w:val="Emphasis"/>
    <w:basedOn w:val="a1"/>
    <w:qFormat/>
    <w:locked/>
    <w:rsid w:val="00711DCF"/>
  </w:style>
  <w:style w:type="character" w:styleId="HTML0">
    <w:name w:val="HTML Definition"/>
    <w:basedOn w:val="a1"/>
    <w:uiPriority w:val="99"/>
    <w:semiHidden/>
    <w:unhideWhenUsed/>
    <w:qFormat/>
    <w:rsid w:val="00711DCF"/>
    <w:rPr>
      <w:i/>
      <w:iCs/>
    </w:rPr>
  </w:style>
  <w:style w:type="character" w:styleId="af2">
    <w:name w:val="Hyperlink"/>
    <w:basedOn w:val="a1"/>
    <w:uiPriority w:val="99"/>
    <w:semiHidden/>
    <w:unhideWhenUsed/>
    <w:qFormat/>
    <w:rsid w:val="00711DCF"/>
    <w:rPr>
      <w:color w:val="333333"/>
      <w:u w:val="none"/>
    </w:rPr>
  </w:style>
  <w:style w:type="character" w:styleId="HTML1">
    <w:name w:val="HTML Code"/>
    <w:basedOn w:val="a1"/>
    <w:uiPriority w:val="99"/>
    <w:semiHidden/>
    <w:unhideWhenUsed/>
    <w:qFormat/>
    <w:rsid w:val="00711DCF"/>
    <w:rPr>
      <w:rFonts w:ascii="Consolas" w:eastAsia="Consolas" w:hAnsi="Consolas" w:cs="Consolas" w:hint="default"/>
      <w:color w:val="C7254E"/>
      <w:sz w:val="21"/>
      <w:szCs w:val="21"/>
      <w:shd w:val="clear" w:color="auto" w:fill="F9F2F4"/>
    </w:rPr>
  </w:style>
  <w:style w:type="character" w:styleId="af3">
    <w:name w:val="annotation reference"/>
    <w:basedOn w:val="a1"/>
    <w:uiPriority w:val="99"/>
    <w:qFormat/>
    <w:rsid w:val="00711DCF"/>
    <w:rPr>
      <w:rFonts w:cs="Times New Roman"/>
      <w:sz w:val="21"/>
      <w:szCs w:val="21"/>
    </w:rPr>
  </w:style>
  <w:style w:type="character" w:styleId="HTML2">
    <w:name w:val="HTML Keyboard"/>
    <w:basedOn w:val="a1"/>
    <w:uiPriority w:val="99"/>
    <w:semiHidden/>
    <w:unhideWhenUsed/>
    <w:qFormat/>
    <w:rsid w:val="00711DCF"/>
    <w:rPr>
      <w:rFonts w:ascii="Consolas" w:eastAsia="Consolas" w:hAnsi="Consolas" w:cs="Consolas" w:hint="default"/>
      <w:color w:val="FFFFFF"/>
      <w:sz w:val="21"/>
      <w:szCs w:val="21"/>
      <w:shd w:val="clear" w:color="auto" w:fill="333333"/>
    </w:rPr>
  </w:style>
  <w:style w:type="character" w:styleId="HTML3">
    <w:name w:val="HTML Sample"/>
    <w:basedOn w:val="a1"/>
    <w:uiPriority w:val="99"/>
    <w:semiHidden/>
    <w:unhideWhenUsed/>
    <w:qFormat/>
    <w:rsid w:val="00711DCF"/>
    <w:rPr>
      <w:rFonts w:ascii="Consolas" w:eastAsia="Consolas" w:hAnsi="Consolas" w:cs="Consolas"/>
      <w:sz w:val="21"/>
      <w:szCs w:val="21"/>
    </w:rPr>
  </w:style>
  <w:style w:type="character" w:customStyle="1" w:styleId="1Char">
    <w:name w:val="标题 1 Char"/>
    <w:basedOn w:val="a1"/>
    <w:link w:val="1"/>
    <w:uiPriority w:val="99"/>
    <w:qFormat/>
    <w:locked/>
    <w:rsid w:val="00711DCF"/>
    <w:rPr>
      <w:rFonts w:cs="Times New Roman"/>
      <w:b/>
      <w:kern w:val="44"/>
      <w:sz w:val="44"/>
    </w:rPr>
  </w:style>
  <w:style w:type="character" w:customStyle="1" w:styleId="2Char">
    <w:name w:val="标题 2 Char"/>
    <w:basedOn w:val="a1"/>
    <w:link w:val="2"/>
    <w:uiPriority w:val="9"/>
    <w:semiHidden/>
    <w:qFormat/>
    <w:rsid w:val="00711DCF"/>
    <w:rPr>
      <w:rFonts w:asciiTheme="majorHAnsi" w:eastAsiaTheme="majorEastAsia" w:hAnsiTheme="majorHAnsi" w:cstheme="majorBidi"/>
      <w:b/>
      <w:bCs/>
      <w:kern w:val="0"/>
      <w:sz w:val="32"/>
      <w:szCs w:val="32"/>
    </w:rPr>
  </w:style>
  <w:style w:type="character" w:customStyle="1" w:styleId="3Char">
    <w:name w:val="标题 3 Char"/>
    <w:basedOn w:val="a1"/>
    <w:link w:val="3"/>
    <w:uiPriority w:val="9"/>
    <w:semiHidden/>
    <w:qFormat/>
    <w:rsid w:val="00711DCF"/>
    <w:rPr>
      <w:rFonts w:ascii="宋体" w:hAnsi="Calibri"/>
      <w:b/>
      <w:bCs/>
      <w:kern w:val="0"/>
      <w:sz w:val="32"/>
      <w:szCs w:val="32"/>
    </w:rPr>
  </w:style>
  <w:style w:type="character" w:customStyle="1" w:styleId="Char">
    <w:name w:val="正文文本 Char"/>
    <w:basedOn w:val="a1"/>
    <w:link w:val="a0"/>
    <w:uiPriority w:val="99"/>
    <w:semiHidden/>
    <w:qFormat/>
    <w:rsid w:val="00711DCF"/>
    <w:rPr>
      <w:rFonts w:ascii="宋体" w:hAnsi="Calibri"/>
      <w:kern w:val="0"/>
      <w:sz w:val="34"/>
    </w:rPr>
  </w:style>
  <w:style w:type="character" w:customStyle="1" w:styleId="Char0">
    <w:name w:val="批注文字 Char"/>
    <w:basedOn w:val="a1"/>
    <w:link w:val="a5"/>
    <w:uiPriority w:val="99"/>
    <w:semiHidden/>
    <w:qFormat/>
    <w:rsid w:val="00711DCF"/>
    <w:rPr>
      <w:rFonts w:ascii="宋体" w:hAnsi="Calibri"/>
      <w:kern w:val="0"/>
      <w:sz w:val="34"/>
    </w:rPr>
  </w:style>
  <w:style w:type="character" w:customStyle="1" w:styleId="Char1">
    <w:name w:val="正文文本缩进 Char"/>
    <w:basedOn w:val="a1"/>
    <w:link w:val="a6"/>
    <w:uiPriority w:val="99"/>
    <w:semiHidden/>
    <w:qFormat/>
    <w:rsid w:val="00711DCF"/>
    <w:rPr>
      <w:rFonts w:ascii="宋体" w:hAnsi="Calibri"/>
      <w:kern w:val="0"/>
      <w:sz w:val="34"/>
    </w:rPr>
  </w:style>
  <w:style w:type="character" w:customStyle="1" w:styleId="2Char0">
    <w:name w:val="正文文本缩进 2 Char"/>
    <w:basedOn w:val="a1"/>
    <w:link w:val="20"/>
    <w:uiPriority w:val="99"/>
    <w:semiHidden/>
    <w:qFormat/>
    <w:rsid w:val="00711DCF"/>
    <w:rPr>
      <w:rFonts w:ascii="宋体" w:hAnsi="Calibri"/>
      <w:kern w:val="0"/>
      <w:sz w:val="34"/>
    </w:rPr>
  </w:style>
  <w:style w:type="character" w:customStyle="1" w:styleId="Char3">
    <w:name w:val="页脚 Char"/>
    <w:basedOn w:val="a1"/>
    <w:link w:val="a9"/>
    <w:uiPriority w:val="99"/>
    <w:qFormat/>
    <w:rsid w:val="00711DCF"/>
    <w:rPr>
      <w:rFonts w:ascii="宋体" w:hAnsi="Calibri"/>
      <w:kern w:val="0"/>
      <w:sz w:val="18"/>
      <w:szCs w:val="18"/>
    </w:rPr>
  </w:style>
  <w:style w:type="character" w:customStyle="1" w:styleId="Char4">
    <w:name w:val="页眉 Char"/>
    <w:basedOn w:val="a1"/>
    <w:link w:val="aa"/>
    <w:uiPriority w:val="99"/>
    <w:qFormat/>
    <w:rsid w:val="00711DCF"/>
    <w:rPr>
      <w:rFonts w:ascii="宋体" w:hAnsi="Calibri"/>
      <w:kern w:val="0"/>
      <w:sz w:val="18"/>
      <w:szCs w:val="18"/>
    </w:rPr>
  </w:style>
  <w:style w:type="character" w:customStyle="1" w:styleId="HTMLChar">
    <w:name w:val="HTML 预设格式 Char"/>
    <w:basedOn w:val="a1"/>
    <w:link w:val="HTML"/>
    <w:uiPriority w:val="99"/>
    <w:semiHidden/>
    <w:qFormat/>
    <w:rsid w:val="00711DCF"/>
    <w:rPr>
      <w:rFonts w:ascii="Courier New" w:hAnsi="Courier New" w:cs="Courier New"/>
      <w:kern w:val="0"/>
      <w:sz w:val="20"/>
      <w:szCs w:val="20"/>
    </w:rPr>
  </w:style>
  <w:style w:type="paragraph" w:customStyle="1" w:styleId="af4">
    <w:name w:val="正文首行缩进两字符"/>
    <w:basedOn w:val="a"/>
    <w:uiPriority w:val="99"/>
    <w:qFormat/>
    <w:rsid w:val="00711DCF"/>
    <w:pPr>
      <w:widowControl w:val="0"/>
      <w:spacing w:line="360" w:lineRule="auto"/>
      <w:ind w:firstLineChars="200" w:firstLine="200"/>
    </w:pPr>
    <w:rPr>
      <w:szCs w:val="24"/>
    </w:rPr>
  </w:style>
  <w:style w:type="paragraph" w:customStyle="1" w:styleId="af5">
    <w:name w:val="样式"/>
    <w:uiPriority w:val="99"/>
    <w:qFormat/>
    <w:rsid w:val="00711DCF"/>
    <w:pPr>
      <w:widowControl w:val="0"/>
      <w:autoSpaceDE w:val="0"/>
      <w:autoSpaceDN w:val="0"/>
      <w:adjustRightInd w:val="0"/>
    </w:pPr>
    <w:rPr>
      <w:rFonts w:ascii="宋体" w:hAnsi="宋体" w:cs="宋体"/>
      <w:sz w:val="24"/>
      <w:szCs w:val="24"/>
    </w:rPr>
  </w:style>
  <w:style w:type="paragraph" w:customStyle="1" w:styleId="Normal1">
    <w:name w:val="Normal1"/>
    <w:uiPriority w:val="99"/>
    <w:qFormat/>
    <w:rsid w:val="00711DCF"/>
    <w:pPr>
      <w:widowControl w:val="0"/>
      <w:adjustRightInd w:val="0"/>
      <w:spacing w:line="312" w:lineRule="atLeast"/>
      <w:jc w:val="both"/>
      <w:textAlignment w:val="baseline"/>
    </w:pPr>
    <w:rPr>
      <w:rFonts w:ascii="宋体" w:hAnsi="Calibri"/>
      <w:sz w:val="34"/>
      <w:szCs w:val="22"/>
    </w:rPr>
  </w:style>
  <w:style w:type="paragraph" w:customStyle="1" w:styleId="21">
    <w:name w:val="样式 首行缩进:  2 字符"/>
    <w:basedOn w:val="a"/>
    <w:uiPriority w:val="99"/>
    <w:qFormat/>
    <w:rsid w:val="00711DCF"/>
    <w:pPr>
      <w:spacing w:line="400" w:lineRule="exact"/>
      <w:ind w:firstLineChars="200" w:firstLine="200"/>
    </w:pPr>
    <w:rPr>
      <w:rFonts w:cs="宋体"/>
      <w:sz w:val="24"/>
    </w:rPr>
  </w:style>
  <w:style w:type="character" w:customStyle="1" w:styleId="Char2">
    <w:name w:val="批注框文本 Char"/>
    <w:basedOn w:val="a1"/>
    <w:link w:val="a8"/>
    <w:uiPriority w:val="99"/>
    <w:semiHidden/>
    <w:qFormat/>
    <w:rsid w:val="00711DCF"/>
    <w:rPr>
      <w:rFonts w:ascii="宋体" w:hAnsi="Calibri"/>
      <w:kern w:val="0"/>
      <w:sz w:val="0"/>
      <w:szCs w:val="0"/>
    </w:rPr>
  </w:style>
  <w:style w:type="paragraph" w:customStyle="1" w:styleId="af6">
    <w:name w:val="表格"/>
    <w:basedOn w:val="a"/>
    <w:qFormat/>
    <w:rsid w:val="00711DCF"/>
    <w:pPr>
      <w:spacing w:before="60" w:after="60"/>
      <w:jc w:val="center"/>
    </w:pPr>
    <w:rPr>
      <w:color w:val="000000"/>
      <w:szCs w:val="28"/>
    </w:rPr>
  </w:style>
  <w:style w:type="character" w:customStyle="1" w:styleId="glyphicon4">
    <w:name w:val="glyphicon4"/>
    <w:basedOn w:val="a1"/>
    <w:qFormat/>
    <w:rsid w:val="00711DCF"/>
  </w:style>
  <w:style w:type="character" w:customStyle="1" w:styleId="hourpm">
    <w:name w:val="hour_pm"/>
    <w:basedOn w:val="a1"/>
    <w:qFormat/>
    <w:rsid w:val="00711DCF"/>
  </w:style>
  <w:style w:type="character" w:customStyle="1" w:styleId="old">
    <w:name w:val="old"/>
    <w:basedOn w:val="a1"/>
    <w:qFormat/>
    <w:rsid w:val="00711DCF"/>
    <w:rPr>
      <w:color w:val="999999"/>
    </w:rPr>
  </w:style>
  <w:style w:type="character" w:customStyle="1" w:styleId="indent">
    <w:name w:val="indent"/>
    <w:basedOn w:val="a1"/>
    <w:qFormat/>
    <w:rsid w:val="00711DCF"/>
  </w:style>
  <w:style w:type="character" w:customStyle="1" w:styleId="button">
    <w:name w:val="button"/>
    <w:basedOn w:val="a1"/>
    <w:qFormat/>
    <w:rsid w:val="00711DCF"/>
  </w:style>
  <w:style w:type="character" w:customStyle="1" w:styleId="hover3">
    <w:name w:val="hover3"/>
    <w:basedOn w:val="a1"/>
    <w:qFormat/>
    <w:rsid w:val="00711DCF"/>
    <w:rPr>
      <w:shd w:val="clear" w:color="auto" w:fill="EEEEEE"/>
    </w:rPr>
  </w:style>
  <w:style w:type="character" w:customStyle="1" w:styleId="houram">
    <w:name w:val="hour_am"/>
    <w:basedOn w:val="a1"/>
    <w:qFormat/>
    <w:rsid w:val="00711DCF"/>
  </w:style>
  <w:style w:type="character" w:customStyle="1" w:styleId="tmpztreemovearrow">
    <w:name w:val="tmpztreemove_arrow"/>
    <w:basedOn w:val="a1"/>
    <w:qFormat/>
    <w:rsid w:val="00711DCF"/>
    <w:rPr>
      <w:shd w:val="clear" w:color="auto" w:fill="FFFFFF"/>
    </w:rPr>
  </w:style>
  <w:style w:type="character" w:customStyle="1" w:styleId="hover2">
    <w:name w:val="hover2"/>
    <w:basedOn w:val="a1"/>
    <w:qFormat/>
    <w:rsid w:val="00711DCF"/>
    <w:rPr>
      <w:shd w:val="clear" w:color="auto" w:fill="EEEEEE"/>
    </w:rPr>
  </w:style>
  <w:style w:type="paragraph" w:customStyle="1" w:styleId="0-">
    <w:name w:val="0- 正文"/>
    <w:basedOn w:val="a"/>
    <w:qFormat/>
    <w:rsid w:val="00711DCF"/>
    <w:pPr>
      <w:spacing w:line="360" w:lineRule="auto"/>
      <w:ind w:firstLine="482"/>
    </w:pPr>
    <w:rPr>
      <w:sz w:val="24"/>
      <w:szCs w:val="20"/>
    </w:rPr>
  </w:style>
  <w:style w:type="paragraph" w:customStyle="1" w:styleId="09wh">
    <w:name w:val="09正文_wh"/>
    <w:qFormat/>
    <w:rsid w:val="00711DCF"/>
    <w:pPr>
      <w:spacing w:line="300" w:lineRule="auto"/>
      <w:ind w:firstLineChars="200" w:firstLine="200"/>
      <w:jc w:val="both"/>
    </w:pPr>
    <w:rPr>
      <w:sz w:val="28"/>
      <w:szCs w:val="22"/>
    </w:rPr>
  </w:style>
  <w:style w:type="paragraph" w:customStyle="1" w:styleId="22">
    <w:name w:val="列出段落2"/>
    <w:basedOn w:val="a"/>
    <w:qFormat/>
    <w:rsid w:val="00711DCF"/>
    <w:pPr>
      <w:adjustRightInd w:val="0"/>
      <w:spacing w:line="360" w:lineRule="auto"/>
      <w:textAlignment w:val="baseline"/>
    </w:pPr>
  </w:style>
  <w:style w:type="character" w:customStyle="1" w:styleId="font21">
    <w:name w:val="font21"/>
    <w:basedOn w:val="a1"/>
    <w:qFormat/>
    <w:rsid w:val="00711DCF"/>
    <w:rPr>
      <w:rFonts w:ascii="Times New Roman" w:hAnsi="Times New Roman" w:cs="Times New Roman" w:hint="default"/>
      <w:color w:val="000000"/>
      <w:sz w:val="21"/>
      <w:szCs w:val="21"/>
      <w:u w:val="none"/>
    </w:rPr>
  </w:style>
  <w:style w:type="character" w:customStyle="1" w:styleId="font31">
    <w:name w:val="font31"/>
    <w:basedOn w:val="a1"/>
    <w:qFormat/>
    <w:rsid w:val="00711DCF"/>
    <w:rPr>
      <w:rFonts w:ascii="宋体" w:eastAsia="宋体" w:hAnsi="宋体" w:cs="宋体" w:hint="eastAsia"/>
      <w:color w:val="000000"/>
      <w:sz w:val="21"/>
      <w:szCs w:val="21"/>
      <w:u w:val="none"/>
    </w:rPr>
  </w:style>
  <w:style w:type="paragraph" w:customStyle="1" w:styleId="af7">
    <w:name w:val="正文（缩进）"/>
    <w:basedOn w:val="a"/>
    <w:qFormat/>
    <w:rsid w:val="00711DCF"/>
    <w:pPr>
      <w:spacing w:beforeLines="50" w:afterLines="50"/>
      <w:ind w:firstLine="480"/>
    </w:pPr>
    <w:rPr>
      <w:rFonts w:eastAsia="等线"/>
    </w:rPr>
  </w:style>
  <w:style w:type="paragraph" w:styleId="af8">
    <w:name w:val="annotation subject"/>
    <w:basedOn w:val="a5"/>
    <w:next w:val="a5"/>
    <w:link w:val="Char5"/>
    <w:uiPriority w:val="99"/>
    <w:semiHidden/>
    <w:unhideWhenUsed/>
    <w:rsid w:val="00B63099"/>
    <w:rPr>
      <w:rFonts w:ascii="宋体"/>
      <w:b/>
      <w:bCs/>
      <w:kern w:val="0"/>
      <w:sz w:val="34"/>
    </w:rPr>
  </w:style>
  <w:style w:type="character" w:customStyle="1" w:styleId="Char5">
    <w:name w:val="批注主题 Char"/>
    <w:basedOn w:val="Char0"/>
    <w:link w:val="af8"/>
    <w:uiPriority w:val="99"/>
    <w:semiHidden/>
    <w:rsid w:val="00B63099"/>
    <w:rPr>
      <w:b/>
      <w:bCs/>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Relationships xmlns="http://schemas.openxmlformats.org/package/2006/relationships"><Relationship Id="rId8" Type="http://schemas.openxmlformats.org/officeDocument/2006/relationships/header" Target="header1.xml"></Relationship><Relationship Id="rId13" Type="http://schemas.openxmlformats.org/officeDocument/2006/relationships/header" Target="header3.xml"></Relationship><Relationship Id="rId18" Type="http://schemas.openxmlformats.org/officeDocument/2006/relationships/fontTable" Target="fontTable.xm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header" Target="header2.xml"></Relationship><Relationship Id="rId17" Type="http://schemas.openxmlformats.org/officeDocument/2006/relationships/footer" Target="footer6.xml"></Relationship><Relationship Id="rId2" Type="http://schemas.openxmlformats.org/officeDocument/2006/relationships/numbering" Target="numbering.xml"></Relationship><Relationship Id="rId16" Type="http://schemas.openxmlformats.org/officeDocument/2006/relationships/header" Target="header4.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footer" Target="footer3.xml"></Relationship><Relationship Id="rId5" Type="http://schemas.openxmlformats.org/officeDocument/2006/relationships/webSettings" Target="webSettings.xml"></Relationship><Relationship Id="rId15" Type="http://schemas.openxmlformats.org/officeDocument/2006/relationships/footer" Target="footer5.xml"></Relationship><Relationship Id="rId10" Type="http://schemas.openxmlformats.org/officeDocument/2006/relationships/footer" Target="footer2.xml"></Relationship><Relationship Id="rId19" Type="http://schemas.openxmlformats.org/officeDocument/2006/relationships/theme" Target="theme/theme1.xml"></Relationship><Relationship Id="rId4" Type="http://schemas.openxmlformats.org/officeDocument/2006/relationships/settings" Target="settings.xml"></Relationship><Relationship Id="rId9" Type="http://schemas.openxmlformats.org/officeDocument/2006/relationships/footer" Target="footer1.xml"></Relationship><Relationship Id="rId14" Type="http://schemas.openxmlformats.org/officeDocument/2006/relationships/footer" Target="footer4.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item1.xml><?xml version="1.0" encoding="utf-8"?>
<s:customData xmlns:s="http://www.wps.cn/officeDocument/2013/wpsCustomData" xmln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5902</Words>
  <Characters>33646</Characters>
  <Application>Microsoft Office Word</Application>
  <DocSecurity>0</DocSecurity>
  <Lines>280</Lines>
  <Paragraphs>78</Paragraphs>
  <ScaleCrop>false</ScaleCrop>
  <Company>微软中国</Company>
  <LinksUpToDate>false</LinksUpToDate>
  <CharactersWithSpaces>39470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cm</cp:lastModifiedBy>
  <cp:revision>42</cp:revision>
  <cp:lastPrinted>2022-06-14T23:22:00Z</cp:lastPrinted>
  <dcterms:created xsi:type="dcterms:W3CDTF">2020-11-22T22:18:00Z</dcterms:created>
  <dcterms:modified xsi:type="dcterms:W3CDTF">2022-08-09T03:21:00Z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1BC66835439342E282E3544A8F80ADE3</vt:lpwstr>
  </property>
</Properties>
</file>