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pacing w:line="360" w:lineRule="auto"/>
        <w:ind w:right="-197" w:rightChars="-94"/>
        <w:jc w:val="center"/>
        <w:textAlignment w:val="auto"/>
        <w:outlineLvl w:val="9"/>
        <w:rPr>
          <w:rFonts w:hint="eastAsia" w:ascii="宋体" w:hAnsi="宋体" w:eastAsia="宋体" w:cs="宋体"/>
          <w:b/>
          <w:color w:val="auto"/>
          <w:kern w:val="0"/>
          <w:sz w:val="26"/>
          <w:szCs w:val="26"/>
          <w:highlight w:val="none"/>
        </w:rPr>
      </w:pPr>
      <w:bookmarkStart w:id="0" w:name="_GoBack"/>
      <w:r>
        <w:rPr>
          <w:rFonts w:hint="eastAsia" w:ascii="宋体" w:hAnsi="宋体" w:cs="宋体"/>
          <w:b/>
          <w:color w:val="auto"/>
          <w:kern w:val="0"/>
          <w:sz w:val="26"/>
          <w:szCs w:val="26"/>
          <w:highlight w:val="none"/>
          <w:lang w:eastAsia="zh-CN"/>
        </w:rPr>
        <w:t>白水县教育局2022-2023学年度学生营养早餐配餐企业服务项目</w:t>
      </w:r>
      <w:r>
        <w:rPr>
          <w:rFonts w:hint="eastAsia" w:ascii="宋体" w:hAnsi="宋体" w:eastAsia="宋体" w:cs="宋体"/>
          <w:b/>
          <w:color w:val="auto"/>
          <w:kern w:val="0"/>
          <w:sz w:val="26"/>
          <w:szCs w:val="26"/>
          <w:highlight w:val="none"/>
          <w:lang w:eastAsia="zh-CN"/>
        </w:rPr>
        <w:t>招标</w:t>
      </w:r>
      <w:r>
        <w:rPr>
          <w:rFonts w:hint="eastAsia" w:ascii="宋体" w:hAnsi="宋体" w:eastAsia="宋体" w:cs="宋体"/>
          <w:b/>
          <w:color w:val="auto"/>
          <w:kern w:val="0"/>
          <w:sz w:val="26"/>
          <w:szCs w:val="26"/>
          <w:highlight w:val="none"/>
        </w:rPr>
        <w:t>公告</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04" w:type="dxa"/>
            <w:noWrap w:val="0"/>
            <w:vAlign w:val="top"/>
          </w:tcPr>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outlineLvl w:val="9"/>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项目概况</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b/>
                <w:bCs/>
                <w:color w:val="auto"/>
                <w:kern w:val="0"/>
                <w:sz w:val="21"/>
                <w:szCs w:val="21"/>
                <w:highlight w:val="none"/>
                <w:vertAlign w:val="baseline"/>
                <w:lang w:val="en-US" w:eastAsia="zh-CN"/>
              </w:rPr>
            </w:pPr>
            <w:r>
              <w:rPr>
                <w:rFonts w:hint="eastAsia" w:ascii="宋体" w:hAnsi="宋体" w:cs="宋体"/>
                <w:color w:val="auto"/>
                <w:kern w:val="0"/>
                <w:sz w:val="21"/>
                <w:szCs w:val="21"/>
                <w:highlight w:val="none"/>
                <w:lang w:val="en-US" w:eastAsia="zh-CN"/>
              </w:rPr>
              <w:t>白水县教育局2022-2023学年度学生营养早餐配餐企业服务项目</w:t>
            </w:r>
            <w:r>
              <w:rPr>
                <w:rFonts w:hint="eastAsia" w:ascii="宋体" w:hAnsi="宋体" w:eastAsia="宋体" w:cs="宋体"/>
                <w:color w:val="auto"/>
                <w:kern w:val="0"/>
                <w:sz w:val="21"/>
                <w:szCs w:val="21"/>
                <w:highlight w:val="none"/>
                <w:lang w:val="en-US" w:eastAsia="zh-CN"/>
              </w:rPr>
              <w:t>招标项目的潜在投标人应在渭南市临渭区西四路林业大厦四层会议室获取招标文件，并于</w:t>
            </w:r>
            <w:r>
              <w:rPr>
                <w:rFonts w:hint="eastAsia" w:ascii="宋体" w:hAnsi="宋体" w:cs="宋体"/>
                <w:color w:val="auto"/>
                <w:kern w:val="0"/>
                <w:sz w:val="21"/>
                <w:szCs w:val="21"/>
                <w:highlight w:val="none"/>
                <w:lang w:val="en-US" w:eastAsia="zh-CN"/>
              </w:rPr>
              <w:t>2022年08月25日14时</w:t>
            </w:r>
            <w:r>
              <w:rPr>
                <w:rFonts w:hint="eastAsia" w:ascii="宋体" w:hAnsi="宋体" w:eastAsia="宋体" w:cs="宋体"/>
                <w:color w:val="auto"/>
                <w:kern w:val="0"/>
                <w:sz w:val="21"/>
                <w:szCs w:val="21"/>
                <w:highlight w:val="none"/>
                <w:lang w:val="en-US" w:eastAsia="zh-CN"/>
              </w:rPr>
              <w:t>30分</w:t>
            </w:r>
            <w:r>
              <w:rPr>
                <w:rFonts w:hint="eastAsia" w:ascii="宋体" w:hAnsi="宋体" w:eastAsia="宋体" w:cs="宋体"/>
                <w:color w:val="auto"/>
                <w:kern w:val="0"/>
                <w:sz w:val="21"/>
                <w:szCs w:val="21"/>
                <w:highlight w:val="none"/>
                <w:lang w:val="en-US" w:eastAsia="zh-CN"/>
              </w:rPr>
              <w:t>（北京时间）前递交投标文件。</w:t>
            </w:r>
          </w:p>
        </w:tc>
      </w:tr>
    </w:tbl>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一、项目基本情况</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default" w:ascii="宋体" w:hAnsi="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项目编</w:t>
      </w:r>
      <w:r>
        <w:rPr>
          <w:rFonts w:hint="eastAsia" w:ascii="宋体" w:hAnsi="宋体" w:cs="宋体"/>
          <w:color w:val="auto"/>
          <w:kern w:val="0"/>
          <w:sz w:val="21"/>
          <w:szCs w:val="21"/>
          <w:highlight w:val="none"/>
          <w:lang w:val="en-US" w:eastAsia="zh-CN"/>
        </w:rPr>
        <w:t>号：ZCSP-白水县-2022-00337-HMGJ-DL-2022-048</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项目名称：</w:t>
      </w:r>
      <w:r>
        <w:rPr>
          <w:rFonts w:hint="eastAsia" w:ascii="宋体" w:hAnsi="宋体" w:cs="宋体"/>
          <w:color w:val="auto"/>
          <w:kern w:val="0"/>
          <w:sz w:val="21"/>
          <w:szCs w:val="21"/>
          <w:highlight w:val="none"/>
          <w:lang w:val="en-US" w:eastAsia="zh-CN"/>
        </w:rPr>
        <w:t>白水县教育局2022-2023学年度学生营养早餐配餐企业服务项目</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采购方式：公开招标</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预算金额：7,019,424</w:t>
      </w:r>
      <w:r>
        <w:rPr>
          <w:rFonts w:hint="eastAsia" w:ascii="宋体" w:hAnsi="宋体" w:cs="宋体"/>
          <w:color w:val="auto"/>
          <w:kern w:val="0"/>
          <w:sz w:val="21"/>
          <w:szCs w:val="21"/>
          <w:highlight w:val="none"/>
          <w:lang w:val="en-US" w:eastAsia="zh-CN"/>
        </w:rPr>
        <w:t>.00元</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采购需求：</w:t>
      </w:r>
    </w:p>
    <w:tbl>
      <w:tblPr>
        <w:tblStyle w:val="13"/>
        <w:tblW w:w="8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1500"/>
        <w:gridCol w:w="1501"/>
        <w:gridCol w:w="1666"/>
        <w:gridCol w:w="1143"/>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val="0"/>
                <w:bCs/>
                <w:color w:val="auto"/>
                <w:sz w:val="21"/>
                <w:szCs w:val="21"/>
                <w:highlight w:val="none"/>
                <w:vertAlign w:val="baseline"/>
                <w:lang w:eastAsia="zh-CN"/>
              </w:rPr>
            </w:pPr>
            <w:r>
              <w:rPr>
                <w:rFonts w:hint="eastAsia" w:ascii="宋体" w:hAnsi="宋体" w:eastAsia="宋体" w:cs="宋体"/>
                <w:b w:val="0"/>
                <w:bCs/>
                <w:color w:val="auto"/>
                <w:sz w:val="21"/>
                <w:szCs w:val="21"/>
                <w:highlight w:val="none"/>
                <w:vertAlign w:val="baseline"/>
                <w:lang w:eastAsia="zh-CN"/>
              </w:rPr>
              <w:t>合同包号</w:t>
            </w:r>
          </w:p>
        </w:tc>
        <w:tc>
          <w:tcPr>
            <w:tcW w:w="1500" w:type="dxa"/>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val="0"/>
                <w:bCs/>
                <w:color w:val="auto"/>
                <w:sz w:val="21"/>
                <w:szCs w:val="21"/>
                <w:highlight w:val="none"/>
                <w:vertAlign w:val="baseline"/>
                <w:lang w:eastAsia="zh-CN"/>
              </w:rPr>
            </w:pPr>
            <w:r>
              <w:rPr>
                <w:rFonts w:hint="eastAsia" w:ascii="宋体" w:hAnsi="宋体" w:eastAsia="宋体" w:cs="宋体"/>
                <w:b w:val="0"/>
                <w:bCs w:val="0"/>
                <w:i w:val="0"/>
                <w:iCs w:val="0"/>
                <w:color w:val="auto"/>
                <w:sz w:val="21"/>
                <w:szCs w:val="21"/>
              </w:rPr>
              <w:t>合同包名称</w:t>
            </w:r>
          </w:p>
        </w:tc>
        <w:tc>
          <w:tcPr>
            <w:tcW w:w="1501" w:type="dxa"/>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val="0"/>
                <w:bCs/>
                <w:color w:val="auto"/>
                <w:sz w:val="21"/>
                <w:szCs w:val="21"/>
                <w:highlight w:val="none"/>
                <w:vertAlign w:val="baseline"/>
                <w:lang w:eastAsia="zh-CN"/>
              </w:rPr>
            </w:pPr>
            <w:r>
              <w:rPr>
                <w:rFonts w:hint="eastAsia" w:ascii="宋体" w:hAnsi="宋体" w:eastAsia="宋体" w:cs="宋体"/>
                <w:b w:val="0"/>
                <w:bCs w:val="0"/>
                <w:i w:val="0"/>
                <w:iCs w:val="0"/>
                <w:color w:val="auto"/>
                <w:sz w:val="21"/>
                <w:szCs w:val="21"/>
              </w:rPr>
              <w:t>技术规格、参数及要求</w:t>
            </w:r>
          </w:p>
        </w:tc>
        <w:tc>
          <w:tcPr>
            <w:tcW w:w="1666" w:type="dxa"/>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val="0"/>
                <w:bCs/>
                <w:color w:val="auto"/>
                <w:sz w:val="21"/>
                <w:szCs w:val="21"/>
                <w:highlight w:val="none"/>
                <w:vertAlign w:val="baseline"/>
                <w:lang w:eastAsia="zh-CN"/>
              </w:rPr>
            </w:pPr>
            <w:r>
              <w:rPr>
                <w:rFonts w:hint="eastAsia" w:ascii="宋体" w:hAnsi="宋体" w:eastAsia="宋体" w:cs="宋体"/>
                <w:b w:val="0"/>
                <w:bCs w:val="0"/>
                <w:i w:val="0"/>
                <w:iCs w:val="0"/>
                <w:color w:val="auto"/>
                <w:sz w:val="21"/>
                <w:szCs w:val="21"/>
              </w:rPr>
              <w:t>预算金额（元）</w:t>
            </w:r>
          </w:p>
        </w:tc>
        <w:tc>
          <w:tcPr>
            <w:tcW w:w="1143" w:type="dxa"/>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val="0"/>
                <w:bCs/>
                <w:color w:val="auto"/>
                <w:sz w:val="21"/>
                <w:szCs w:val="21"/>
                <w:highlight w:val="none"/>
                <w:vertAlign w:val="baseline"/>
                <w:lang w:eastAsia="zh-CN"/>
              </w:rPr>
            </w:pPr>
            <w:r>
              <w:rPr>
                <w:rFonts w:hint="eastAsia" w:ascii="宋体" w:hAnsi="宋体" w:eastAsia="宋体" w:cs="宋体"/>
                <w:b w:val="0"/>
                <w:bCs w:val="0"/>
                <w:i w:val="0"/>
                <w:iCs w:val="0"/>
                <w:color w:val="auto"/>
                <w:sz w:val="21"/>
                <w:szCs w:val="21"/>
              </w:rPr>
              <w:t>是否接受联合体</w:t>
            </w:r>
          </w:p>
        </w:tc>
        <w:tc>
          <w:tcPr>
            <w:tcW w:w="2060" w:type="dxa"/>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val="0"/>
                <w:bCs/>
                <w:color w:val="auto"/>
                <w:sz w:val="21"/>
                <w:szCs w:val="21"/>
                <w:highlight w:val="none"/>
                <w:vertAlign w:val="baseline"/>
                <w:lang w:eastAsia="zh-CN"/>
              </w:rPr>
            </w:pPr>
            <w:r>
              <w:rPr>
                <w:rFonts w:hint="eastAsia" w:ascii="宋体" w:hAnsi="宋体" w:eastAsia="宋体" w:cs="宋体"/>
                <w:b w:val="0"/>
                <w:bCs w:val="0"/>
                <w:i w:val="0"/>
                <w:iCs w:val="0"/>
                <w:color w:val="auto"/>
                <w:sz w:val="21"/>
                <w:szCs w:val="21"/>
              </w:rPr>
              <w:t>合同履行期限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1" w:type="dxa"/>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w:t>
            </w:r>
          </w:p>
        </w:tc>
        <w:tc>
          <w:tcPr>
            <w:tcW w:w="1500" w:type="dxa"/>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配餐企业</w:t>
            </w:r>
          </w:p>
        </w:tc>
        <w:tc>
          <w:tcPr>
            <w:tcW w:w="1501" w:type="dxa"/>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详见采购文件</w:t>
            </w:r>
          </w:p>
        </w:tc>
        <w:tc>
          <w:tcPr>
            <w:tcW w:w="1666" w:type="dxa"/>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7,019,424.00</w:t>
            </w:r>
          </w:p>
        </w:tc>
        <w:tc>
          <w:tcPr>
            <w:tcW w:w="1143" w:type="dxa"/>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否</w:t>
            </w:r>
          </w:p>
        </w:tc>
        <w:tc>
          <w:tcPr>
            <w:tcW w:w="2060" w:type="dxa"/>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cs="宋体"/>
                <w:color w:val="auto"/>
                <w:kern w:val="0"/>
                <w:sz w:val="21"/>
                <w:szCs w:val="21"/>
                <w:highlight w:val="none"/>
                <w:lang w:val="en-US" w:eastAsia="zh-CN"/>
              </w:rPr>
            </w:pPr>
            <w:r>
              <w:rPr>
                <w:rFonts w:hint="eastAsia" w:ascii="宋体" w:hAnsi="宋体" w:eastAsia="宋体" w:cs="宋体"/>
                <w:b w:val="0"/>
                <w:bCs w:val="0"/>
                <w:i w:val="0"/>
                <w:iCs w:val="0"/>
                <w:color w:val="auto"/>
                <w:sz w:val="21"/>
                <w:szCs w:val="21"/>
                <w:lang w:eastAsia="zh-CN"/>
              </w:rPr>
              <w:t>一学年（2022年9月-2023年7月）</w:t>
            </w:r>
          </w:p>
        </w:tc>
      </w:tr>
    </w:tbl>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二、申请人的资格要求：</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2" w:firstLineChars="200"/>
        <w:textAlignment w:val="auto"/>
        <w:outlineLvl w:val="9"/>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1.满足《中华人民共和国政府釆购法》第二十二条规定；</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2" w:firstLineChars="200"/>
        <w:textAlignment w:val="auto"/>
        <w:outlineLvl w:val="9"/>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2.落实政府采购政策需满足的资格要求：</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210" w:firstLineChars="1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合同包1(</w:t>
      </w:r>
      <w:r>
        <w:rPr>
          <w:rFonts w:hint="eastAsia" w:ascii="宋体" w:hAnsi="宋体" w:cs="宋体"/>
          <w:color w:val="auto"/>
          <w:kern w:val="0"/>
          <w:sz w:val="21"/>
          <w:szCs w:val="21"/>
          <w:highlight w:val="none"/>
          <w:lang w:val="en-US" w:eastAsia="zh-CN"/>
        </w:rPr>
        <w:t>配餐企业</w:t>
      </w:r>
      <w:r>
        <w:rPr>
          <w:rFonts w:hint="eastAsia" w:ascii="宋体" w:hAnsi="宋体" w:eastAsia="宋体" w:cs="宋体"/>
          <w:color w:val="auto"/>
          <w:kern w:val="0"/>
          <w:sz w:val="21"/>
          <w:szCs w:val="21"/>
          <w:highlight w:val="none"/>
          <w:lang w:val="en-US" w:eastAsia="zh-CN"/>
        </w:rPr>
        <w:t>)落实政府采购政策需满足的资格要求如下:</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210" w:firstLineChars="1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本包</w:t>
      </w:r>
      <w:r>
        <w:rPr>
          <w:rFonts w:hint="eastAsia" w:ascii="宋体" w:hAnsi="宋体" w:cs="宋体"/>
          <w:color w:val="auto"/>
          <w:kern w:val="0"/>
          <w:sz w:val="21"/>
          <w:szCs w:val="21"/>
          <w:highlight w:val="none"/>
          <w:lang w:val="en-US" w:eastAsia="zh-CN"/>
        </w:rPr>
        <w:t>非</w:t>
      </w:r>
      <w:r>
        <w:rPr>
          <w:rFonts w:hint="eastAsia" w:ascii="宋体" w:hAnsi="宋体" w:eastAsia="宋体" w:cs="宋体"/>
          <w:color w:val="auto"/>
          <w:kern w:val="0"/>
          <w:sz w:val="21"/>
          <w:szCs w:val="21"/>
          <w:highlight w:val="none"/>
          <w:lang w:val="en-US" w:eastAsia="zh-CN"/>
        </w:rPr>
        <w:t>专门面向中小企业采购</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2" w:firstLineChars="200"/>
        <w:textAlignment w:val="auto"/>
        <w:outlineLvl w:val="9"/>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3.本项目的特定资格要求：</w:t>
      </w:r>
    </w:p>
    <w:p>
      <w:pPr>
        <w:keepNext w:val="0"/>
        <w:keepLines w:val="0"/>
        <w:pageBreakBefore w:val="0"/>
        <w:widowControl w:val="0"/>
        <w:kinsoku/>
        <w:wordWrap/>
        <w:overflowPunct/>
        <w:topLinePunct w:val="0"/>
        <w:autoSpaceDE w:val="0"/>
        <w:autoSpaceDN w:val="0"/>
        <w:bidi w:val="0"/>
        <w:adjustRightInd w:val="0"/>
        <w:snapToGrid w:val="0"/>
        <w:spacing w:line="360" w:lineRule="auto"/>
        <w:ind w:left="512" w:leftChars="244" w:firstLine="211" w:firstLineChars="100"/>
        <w:textAlignment w:val="auto"/>
        <w:outlineLvl w:val="9"/>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合同包1(</w:t>
      </w:r>
      <w:r>
        <w:rPr>
          <w:rFonts w:hint="eastAsia" w:ascii="宋体" w:hAnsi="宋体" w:cs="宋体"/>
          <w:b/>
          <w:bCs/>
          <w:color w:val="auto"/>
          <w:kern w:val="0"/>
          <w:sz w:val="21"/>
          <w:szCs w:val="21"/>
          <w:highlight w:val="none"/>
          <w:lang w:val="en-US" w:eastAsia="zh-CN"/>
        </w:rPr>
        <w:t>配餐企业</w:t>
      </w:r>
      <w:r>
        <w:rPr>
          <w:rFonts w:hint="eastAsia" w:ascii="宋体" w:hAnsi="宋体" w:eastAsia="宋体" w:cs="宋体"/>
          <w:b/>
          <w:bCs/>
          <w:color w:val="auto"/>
          <w:kern w:val="0"/>
          <w:sz w:val="21"/>
          <w:szCs w:val="21"/>
          <w:highlight w:val="none"/>
          <w:lang w:val="en-US" w:eastAsia="zh-CN"/>
        </w:rPr>
        <w:t>)特定资格要求如下:</w:t>
      </w:r>
    </w:p>
    <w:p>
      <w:pPr>
        <w:keepNext w:val="0"/>
        <w:keepLines w:val="0"/>
        <w:pageBreakBefore w:val="0"/>
        <w:widowControl w:val="0"/>
        <w:kinsoku/>
        <w:wordWrap/>
        <w:overflowPunct/>
        <w:topLinePunct w:val="0"/>
        <w:autoSpaceDE w:val="0"/>
        <w:autoSpaceDN w:val="0"/>
        <w:bidi w:val="0"/>
        <w:adjustRightInd w:val="0"/>
        <w:snapToGrid w:val="0"/>
        <w:spacing w:line="360" w:lineRule="auto"/>
        <w:ind w:left="722" w:leftChars="3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投标人在递交投标文件截止时间前被“信用中国”网站（www.creditchina.gov.cn）和中国政府采购网（www.ccgp.gov.cn）上被列入失信被执行人、税收违法黑名单、政府采购严重违法失信行为记录名单的，不得参加投标；</w:t>
      </w:r>
    </w:p>
    <w:p>
      <w:pPr>
        <w:keepNext w:val="0"/>
        <w:keepLines w:val="0"/>
        <w:pageBreakBefore w:val="0"/>
        <w:widowControl w:val="0"/>
        <w:kinsoku/>
        <w:wordWrap/>
        <w:overflowPunct/>
        <w:topLinePunct w:val="0"/>
        <w:autoSpaceDE w:val="0"/>
        <w:autoSpaceDN w:val="0"/>
        <w:bidi w:val="0"/>
        <w:adjustRightInd w:val="0"/>
        <w:snapToGrid w:val="0"/>
        <w:spacing w:line="360" w:lineRule="auto"/>
        <w:ind w:left="722" w:leftChars="3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投标人应授权合法的人员参加投标全过程，其中法定代表人或其他组织负责人直接参加投标的，须出具法人身份证，并与营业执照上信息一致，或其他组织负责人身份证。授权代表参加投标的，须出具法定代表人或其他组织负责人授权书及授权代表身份证、授权代表本单位证明（在投标人单位近3个月缴纳养老保险证明）；</w:t>
      </w:r>
    </w:p>
    <w:p>
      <w:pPr>
        <w:keepNext w:val="0"/>
        <w:keepLines w:val="0"/>
        <w:pageBreakBefore w:val="0"/>
        <w:widowControl w:val="0"/>
        <w:kinsoku/>
        <w:wordWrap/>
        <w:overflowPunct/>
        <w:topLinePunct w:val="0"/>
        <w:autoSpaceDE w:val="0"/>
        <w:autoSpaceDN w:val="0"/>
        <w:bidi w:val="0"/>
        <w:adjustRightInd w:val="0"/>
        <w:snapToGrid w:val="0"/>
        <w:spacing w:line="360" w:lineRule="auto"/>
        <w:ind w:left="722" w:leftChars="344" w:firstLine="0" w:firstLineChars="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（3）投标人提供有效期内的食品经营许可证（必须是集体用餐配送类）。</w:t>
      </w:r>
    </w:p>
    <w:p>
      <w:pPr>
        <w:keepNext w:val="0"/>
        <w:keepLines w:val="0"/>
        <w:pageBreakBefore w:val="0"/>
        <w:widowControl w:val="0"/>
        <w:kinsoku/>
        <w:wordWrap/>
        <w:overflowPunct/>
        <w:topLinePunct w:val="0"/>
        <w:autoSpaceDE w:val="0"/>
        <w:autoSpaceDN w:val="0"/>
        <w:bidi w:val="0"/>
        <w:adjustRightInd w:val="0"/>
        <w:snapToGrid w:val="0"/>
        <w:spacing w:line="360" w:lineRule="auto"/>
        <w:textAlignment w:val="auto"/>
        <w:outlineLvl w:val="9"/>
        <w:rPr>
          <w:rFonts w:hint="eastAsia" w:ascii="宋体" w:hAnsi="宋体" w:eastAsia="宋体" w:cs="宋体"/>
          <w:b/>
          <w:color w:val="auto"/>
          <w:kern w:val="0"/>
          <w:sz w:val="21"/>
          <w:szCs w:val="21"/>
          <w:highlight w:val="none"/>
          <w:lang w:eastAsia="zh-CN"/>
        </w:rPr>
      </w:pPr>
      <w:r>
        <w:rPr>
          <w:rFonts w:hint="eastAsia" w:ascii="宋体" w:hAnsi="宋体" w:eastAsia="宋体" w:cs="宋体"/>
          <w:b/>
          <w:color w:val="auto"/>
          <w:kern w:val="0"/>
          <w:sz w:val="21"/>
          <w:szCs w:val="21"/>
          <w:highlight w:val="none"/>
          <w:lang w:val="en-US" w:eastAsia="zh-CN"/>
        </w:rPr>
        <w:t>三</w:t>
      </w:r>
      <w:r>
        <w:rPr>
          <w:rFonts w:hint="eastAsia" w:ascii="宋体" w:hAnsi="宋体" w:eastAsia="宋体" w:cs="宋体"/>
          <w:b/>
          <w:color w:val="auto"/>
          <w:kern w:val="0"/>
          <w:sz w:val="21"/>
          <w:szCs w:val="21"/>
          <w:highlight w:val="none"/>
        </w:rPr>
        <w:t>、</w:t>
      </w:r>
      <w:r>
        <w:rPr>
          <w:rFonts w:hint="eastAsia" w:ascii="宋体" w:hAnsi="宋体" w:eastAsia="宋体" w:cs="宋体"/>
          <w:b/>
          <w:color w:val="auto"/>
          <w:kern w:val="0"/>
          <w:sz w:val="21"/>
          <w:szCs w:val="21"/>
          <w:highlight w:val="none"/>
          <w:lang w:eastAsia="zh-CN"/>
        </w:rPr>
        <w:t>获取招标文件</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时间：</w:t>
      </w:r>
      <w:r>
        <w:rPr>
          <w:rFonts w:hint="eastAsia" w:ascii="宋体" w:hAnsi="宋体" w:eastAsia="宋体" w:cs="宋体"/>
          <w:color w:val="auto"/>
          <w:kern w:val="0"/>
          <w:sz w:val="21"/>
          <w:szCs w:val="21"/>
          <w:highlight w:val="none"/>
          <w:lang w:val="en-US" w:eastAsia="zh-CN"/>
        </w:rPr>
        <w:t>2022年08月05日至2022年08月11日</w:t>
      </w:r>
      <w:r>
        <w:rPr>
          <w:rFonts w:hint="eastAsia" w:ascii="宋体" w:hAnsi="宋体" w:eastAsia="宋体" w:cs="宋体"/>
          <w:color w:val="auto"/>
          <w:kern w:val="0"/>
          <w:sz w:val="21"/>
          <w:szCs w:val="21"/>
          <w:highlight w:val="none"/>
          <w:lang w:val="en-US" w:eastAsia="zh-CN"/>
        </w:rPr>
        <w:t>，每天上午09:00:00至12:00:00，下午14:00:00至17:00:00（北京时间,法定节假日除外）</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地点：渭南市临渭区西四路林业大厦四层会议室</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方式：现场获取</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售价：免费获取</w:t>
      </w:r>
    </w:p>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四、提交投标文件截止时间、开标时间和地点</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2022年08月25日14时</w:t>
      </w:r>
      <w:r>
        <w:rPr>
          <w:rFonts w:hint="eastAsia" w:ascii="宋体" w:hAnsi="宋体" w:eastAsia="宋体" w:cs="宋体"/>
          <w:color w:val="auto"/>
          <w:kern w:val="0"/>
          <w:sz w:val="21"/>
          <w:szCs w:val="21"/>
          <w:highlight w:val="none"/>
          <w:lang w:val="en-US" w:eastAsia="zh-CN"/>
        </w:rPr>
        <w:t>30分00秒</w:t>
      </w:r>
      <w:r>
        <w:rPr>
          <w:rFonts w:hint="eastAsia" w:ascii="宋体" w:hAnsi="宋体" w:eastAsia="宋体" w:cs="宋体"/>
          <w:color w:val="auto"/>
          <w:kern w:val="0"/>
          <w:sz w:val="21"/>
          <w:szCs w:val="21"/>
          <w:highlight w:val="none"/>
          <w:lang w:val="en-US" w:eastAsia="zh-CN"/>
        </w:rPr>
        <w:t>（北京时间）</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地点：渭南市临渭区西四路林业大厦四层开标室</w:t>
      </w:r>
    </w:p>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五、公告期限</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自本公告发布之日起5个工作日。</w:t>
      </w:r>
    </w:p>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六、其他补充事宜</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本项目开标地点：渭南市临渭区西四路林业大厦四层开标室</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1.获取招标文件请携带单位介绍信和身份证原件及加盖投标人公章的复印件壹份。</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根据陕西省财政厅关于政府采购供应商注册登记有关事项的通知，参加投标的投标人未在陕西省政府采购网（www.ccgp-shaanxi.gov.cn）注册登记加入陕西省政府采购供应商库的，应按要求及时办理注册登记，并接受财政部门监督管理。</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3.投标人不得存在的情形：投标人单位负责人为同一人或者存在直接控股、管理关系的不同投标人，不得同时参加本次采购活动。</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4.投标人需向采购代理机构获取招标文件并登记备案，未向采购代理机构获取招标文件并登记备案的投标人均无资格参加投标。</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5.根据疫情防控要求，各投标人仅限1名授权代表参加开标会议，并手持健康承诺书一份加盖投标人公章。</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6.基本资格条件：符合《中华人民共和国政府采购法》第二十二条的规定:</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（1）投标人合法注册的法人或其他组织的营业执照等证明文件，自然人的身份证明；</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（2）投标人提供2021年度的审计报告或本年度基本开户银行出具的资信证明；</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（3）提供2022年1月1日至投标截止之日任意一个月依法缴纳税收和社会保障资金的证明材料复印件或扫描件；</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（4）具备履行合同所必需的设备和专业技术能力的承诺原件；</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（5）投标人参加政府采购活动前3年内在经营活动中没有重大违法记录的书面声明原件。</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2" w:firstLineChars="200"/>
        <w:textAlignment w:val="auto"/>
        <w:outlineLvl w:val="9"/>
        <w:rPr>
          <w:rFonts w:hint="default"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7.最高限价单价：每份食品5.25元，其中食品5元，配送费0.25元</w:t>
      </w:r>
      <w:r>
        <w:rPr>
          <w:rFonts w:hint="eastAsia" w:ascii="宋体" w:hAnsi="宋体" w:cs="宋体"/>
          <w:b/>
          <w:bCs/>
          <w:color w:val="auto"/>
          <w:kern w:val="0"/>
          <w:sz w:val="21"/>
          <w:szCs w:val="21"/>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8.</w:t>
      </w:r>
      <w:r>
        <w:rPr>
          <w:rFonts w:hint="eastAsia" w:ascii="宋体" w:hAnsi="宋体" w:eastAsia="宋体" w:cs="宋体"/>
          <w:color w:val="auto"/>
          <w:kern w:val="0"/>
          <w:sz w:val="21"/>
          <w:szCs w:val="21"/>
          <w:highlight w:val="none"/>
          <w:lang w:val="en-US" w:eastAsia="zh-CN"/>
        </w:rPr>
        <w:t>落实政府采购政策需满足的资格要求如下:</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①《财政部 国家发展改革委关于印发〈节能产品政府采购实施意见〉的通知》（财库〔2004〕185号）；②《国务院办公厅关于建立政府强制采购节能产品制度的通知》（国办发〔2007〕51号）；③《财政部环保总局关于环境标志产品政府采购实施的意见》（财库〔2006〕90号）；④《财政部 司法部关于政府采购支持监狱企业发展有关问题的通知》（财库〔2014〕68号）；⑤《三部门联合发布关于促进残疾人就业政府采购政策的通知》（财库〔2017〕141号）；⑥《财政部 发展改革委 生态环境部 市场监管总局关于调整优化节能产品、环境标志产品政府采购执行机制的通知》（财库〔2019〕9号）；⑦《政府采购促进中小企业发展管理办法》（财库〔2020〕46号）；⑧《陕西省中小企业政府采购信用融资办法》（陕财办采〔2018〕23号）；⑨《关于运用政府采购政策支持乡村产业振兴的通知》（财库〔2021〕19号）；⑩《财政部关于进一步加大政府采购支持中小企业力度的通知》（财库〔2022〕19号）；⑾《陕西省财政厅关于落实政府采购支持中小企业政策有关事项的通知》（陕财办采函〔2022〕10号）。</w:t>
      </w:r>
    </w:p>
    <w:p>
      <w:pPr>
        <w:keepNext w:val="0"/>
        <w:keepLines w:val="0"/>
        <w:pageBreakBefore w:val="0"/>
        <w:widowControl/>
        <w:kinsoku/>
        <w:wordWrap/>
        <w:overflowPunct/>
        <w:topLinePunct w:val="0"/>
        <w:bidi w:val="0"/>
        <w:spacing w:line="360" w:lineRule="auto"/>
        <w:ind w:right="-197" w:rightChars="-94"/>
        <w:jc w:val="left"/>
        <w:textAlignment w:val="auto"/>
        <w:outlineLvl w:val="9"/>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eastAsia="zh-CN"/>
        </w:rPr>
        <w:t>七、凡对本次采购提出询问，请按以下方式联系。</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1.釆购人信息</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名称：白水县教育局</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地址：陕西省渭南市白水县杜康中路</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联系方式：0913-6188181</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2.釆购代理机构信息</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名称：鸿民国际工程咨询有限公司</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地址：渭南市临渭区西四路林业大厦四层</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联系方式：0913-2087368</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0" w:firstLineChars="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3.项目联系方式</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项目联系人：吝银芳、薛沙</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1050" w:firstLineChars="5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电话：18992361925</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620" w:firstLineChars="2200"/>
        <w:textAlignment w:val="auto"/>
        <w:outlineLvl w:val="9"/>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鸿民国际工程咨询有限公司</w:t>
      </w:r>
    </w:p>
    <w:p>
      <w:pPr>
        <w:pStyle w:val="2"/>
        <w:keepNext w:val="0"/>
        <w:keepLines w:val="0"/>
        <w:pageBreakBefore w:val="0"/>
        <w:kinsoku/>
        <w:wordWrap/>
        <w:overflowPunct/>
        <w:topLinePunct w:val="0"/>
        <w:bidi w:val="0"/>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highlight w:val="none"/>
          <w:lang w:val="en-US" w:eastAsia="zh-CN"/>
        </w:rPr>
        <w:t xml:space="preserve">                             2022年08月04日</w:t>
      </w:r>
    </w:p>
    <w:bookmarkEnd w:id="0"/>
    <w:sectPr>
      <w:pgSz w:w="11906" w:h="16838"/>
      <w:pgMar w:top="1417" w:right="1417" w:bottom="141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aco">
    <w:panose1 w:val="020B0509030404040204"/>
    <w:charset w:val="00"/>
    <w:family w:val="auto"/>
    <w:pitch w:val="default"/>
    <w:sig w:usb0="00000000" w:usb1="00000000" w:usb2="00000000" w:usb3="00000000" w:csb0="00000000" w:csb1="00000000"/>
  </w:font>
  <w:font w:name="SourceHanSansCN-Regular">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3E659B"/>
    <w:multiLevelType w:val="multilevel"/>
    <w:tmpl w:val="D93E659B"/>
    <w:lvl w:ilvl="0" w:tentative="0">
      <w:start w:val="1"/>
      <w:numFmt w:val="chineseCountingThousand"/>
      <w:pStyle w:val="3"/>
      <w:suff w:val="space"/>
      <w:lvlText w:val="第 %1 章"/>
      <w:lvlJc w:val="left"/>
      <w:pPr>
        <w:ind w:left="0" w:firstLine="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decimal"/>
      <w:pStyle w:val="4"/>
      <w:isLgl/>
      <w:suff w:val="space"/>
      <w:lvlText w:val="%1.%2"/>
      <w:lvlJc w:val="left"/>
      <w:pPr>
        <w:ind w:left="0" w:firstLine="0"/>
      </w:pPr>
      <w:rPr>
        <w:rFonts w:hint="eastAsia" w:ascii="Arial" w:hAnsi="Arial" w:eastAsia="黑体" w:cs="Times New Roman"/>
        <w:b w:val="0"/>
        <w:bCs w:val="0"/>
        <w:i w:val="0"/>
        <w:iCs w:val="0"/>
        <w:caps w:val="0"/>
        <w:smallCaps w:val="0"/>
        <w:strike w:val="0"/>
        <w:dstrike w:val="0"/>
        <w:vanish w:val="0"/>
        <w:color w:val="auto"/>
        <w:spacing w:val="0"/>
        <w:w w:val="100"/>
        <w:kern w:val="2"/>
        <w:position w:val="0"/>
        <w:sz w:val="36"/>
        <w:u w:val="none"/>
        <w:shd w:val="clear" w:color="auto" w:fill="auto"/>
        <w:vertAlign w:val="baseline"/>
        <w:lang w:val="en-US"/>
      </w:rPr>
    </w:lvl>
    <w:lvl w:ilvl="2" w:tentative="0">
      <w:start w:val="1"/>
      <w:numFmt w:val="decimal"/>
      <w:pStyle w:val="5"/>
      <w:isLgl/>
      <w:suff w:val="space"/>
      <w:lvlText w:val="%1.%2.%3"/>
      <w:lvlJc w:val="left"/>
      <w:pPr>
        <w:ind w:left="0" w:firstLine="0"/>
      </w:pPr>
      <w:rPr>
        <w:rFonts w:hint="eastAsia" w:cs="Times New Roman"/>
        <w:b w:val="0"/>
        <w:bCs w:val="0"/>
        <w:i w:val="0"/>
        <w:iCs w:val="0"/>
        <w:caps w:val="0"/>
        <w:smallCaps w:val="0"/>
        <w:strike w:val="0"/>
        <w:dstrike w:val="0"/>
        <w:vanish w:val="0"/>
        <w:color w:val="000000"/>
        <w:spacing w:val="0"/>
        <w:kern w:val="0"/>
        <w:position w:val="0"/>
        <w:u w:val="none"/>
        <w:vertAlign w:val="baseline"/>
      </w:rPr>
    </w:lvl>
    <w:lvl w:ilvl="3" w:tentative="0">
      <w:start w:val="1"/>
      <w:numFmt w:val="decimal"/>
      <w:pStyle w:val="6"/>
      <w:isLgl/>
      <w:suff w:val="space"/>
      <w:lvlText w:val="%1.%2.%3.%4"/>
      <w:lvlJc w:val="left"/>
      <w:pPr>
        <w:ind w:left="0" w:firstLine="0"/>
      </w:pPr>
      <w:rPr>
        <w:rFonts w:hint="eastAsia" w:ascii="Arial" w:hAnsi="Arial" w:eastAsia="黑体"/>
        <w:b w:val="0"/>
        <w:i w:val="0"/>
        <w:sz w:val="30"/>
      </w:rPr>
    </w:lvl>
    <w:lvl w:ilvl="4" w:tentative="0">
      <w:start w:val="1"/>
      <w:numFmt w:val="decimal"/>
      <w:pStyle w:val="7"/>
      <w:isLgl/>
      <w:suff w:val="space"/>
      <w:lvlText w:val="%1.%2.%3.%4.%5"/>
      <w:lvlJc w:val="left"/>
      <w:pPr>
        <w:ind w:left="0" w:firstLine="0"/>
      </w:pPr>
      <w:rPr>
        <w:rFonts w:hint="eastAsia" w:ascii="Arial" w:hAnsi="Arial" w:eastAsia="黑体"/>
        <w:b w:val="0"/>
        <w:i w:val="0"/>
        <w:sz w:val="28"/>
      </w:rPr>
    </w:lvl>
    <w:lvl w:ilvl="5" w:tentative="0">
      <w:start w:val="1"/>
      <w:numFmt w:val="decimal"/>
      <w:pStyle w:val="8"/>
      <w:isLgl/>
      <w:suff w:val="space"/>
      <w:lvlText w:val="%1.%2.%3.%4.%5.%6"/>
      <w:lvlJc w:val="left"/>
      <w:pPr>
        <w:ind w:left="0" w:firstLine="0"/>
      </w:pPr>
      <w:rPr>
        <w:rFonts w:hint="eastAsia" w:cs="Times New Roman"/>
        <w:b w:val="0"/>
        <w:bCs w:val="0"/>
        <w:i w:val="0"/>
        <w:iCs w:val="0"/>
        <w:caps w:val="0"/>
        <w:smallCaps w:val="0"/>
        <w:strike w:val="0"/>
        <w:dstrike w:val="0"/>
        <w:vanish w:val="0"/>
        <w:color w:val="000000"/>
        <w:spacing w:val="0"/>
        <w:position w:val="0"/>
        <w:u w:val="none"/>
        <w:vertAlign w:val="baseline"/>
      </w:rPr>
    </w:lvl>
    <w:lvl w:ilvl="6" w:tentative="0">
      <w:start w:val="1"/>
      <w:numFmt w:val="decimal"/>
      <w:isLgl/>
      <w:suff w:val="space"/>
      <w:lvlText w:val="%1.%2.%3.%4.%5.%6.%7"/>
      <w:lvlJc w:val="left"/>
      <w:pPr>
        <w:ind w:left="0" w:firstLine="0"/>
      </w:pPr>
      <w:rPr>
        <w:rFonts w:hint="eastAsia" w:cs="Times New Roman"/>
        <w:b w:val="0"/>
        <w:bCs w:val="0"/>
        <w:i w:val="0"/>
        <w:iCs w:val="0"/>
        <w:caps w:val="0"/>
        <w:smallCaps w:val="0"/>
        <w:strike w:val="0"/>
        <w:dstrike w:val="0"/>
        <w:vanish w:val="0"/>
        <w:color w:val="000000"/>
        <w:spacing w:val="0"/>
        <w:position w:val="0"/>
        <w:u w:val="none"/>
        <w:vertAlign w:val="baseline"/>
      </w:rPr>
    </w:lvl>
    <w:lvl w:ilvl="7" w:tentative="0">
      <w:start w:val="1"/>
      <w:numFmt w:val="decimal"/>
      <w:isLgl/>
      <w:suff w:val="space"/>
      <w:lvlText w:val="%1.%2.%3.%4.%5.%6.%7.%8"/>
      <w:lvlJc w:val="left"/>
      <w:pPr>
        <w:ind w:left="0" w:firstLine="0"/>
      </w:pPr>
      <w:rPr>
        <w:rFonts w:hint="eastAsia" w:cs="Times New Roman"/>
        <w:b w:val="0"/>
        <w:bCs w:val="0"/>
        <w:i w:val="0"/>
        <w:iCs w:val="0"/>
        <w:caps w:val="0"/>
        <w:smallCaps w:val="0"/>
        <w:strike w:val="0"/>
        <w:dstrike w:val="0"/>
        <w:vanish w:val="0"/>
        <w:color w:val="000000"/>
        <w:spacing w:val="0"/>
        <w:position w:val="0"/>
        <w:u w:val="none"/>
        <w:vertAlign w:val="baseline"/>
      </w:rPr>
    </w:lvl>
    <w:lvl w:ilvl="8" w:tentative="0">
      <w:start w:val="1"/>
      <w:numFmt w:val="decimal"/>
      <w:isLgl/>
      <w:suff w:val="space"/>
      <w:lvlText w:val="%1.%2.%3.%4.%5.%6.%7.%8.%9"/>
      <w:lvlJc w:val="left"/>
      <w:pPr>
        <w:ind w:left="0" w:firstLine="0"/>
      </w:pPr>
      <w:rPr>
        <w:rFonts w:hint="eastAsia"/>
        <w:b w:val="0"/>
        <w:bCs w:val="0"/>
        <w:i w:val="0"/>
        <w:iCs w:val="0"/>
        <w:caps w:val="0"/>
        <w:smallCaps w:val="0"/>
        <w:strike w:val="0"/>
        <w:dstrike w:val="0"/>
        <w:vanish w:val="0"/>
        <w:color w:val="000000"/>
        <w:spacing w:val="0"/>
        <w:position w:val="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lMzIzNjBlNDAwZTc4OGY3YWFhZGZiMmRjYTMzYTAifQ=="/>
  </w:docVars>
  <w:rsids>
    <w:rsidRoot w:val="1C8314EE"/>
    <w:rsid w:val="003B0C20"/>
    <w:rsid w:val="01C12349"/>
    <w:rsid w:val="01DE694E"/>
    <w:rsid w:val="03984491"/>
    <w:rsid w:val="06090798"/>
    <w:rsid w:val="071038F9"/>
    <w:rsid w:val="07FB3286"/>
    <w:rsid w:val="08C8393E"/>
    <w:rsid w:val="08DC57CE"/>
    <w:rsid w:val="0AB05ECE"/>
    <w:rsid w:val="0B323126"/>
    <w:rsid w:val="0B425DB2"/>
    <w:rsid w:val="0D0D5ADC"/>
    <w:rsid w:val="0E1A3B33"/>
    <w:rsid w:val="10611EED"/>
    <w:rsid w:val="11036499"/>
    <w:rsid w:val="118C2F9A"/>
    <w:rsid w:val="14156709"/>
    <w:rsid w:val="14E0083F"/>
    <w:rsid w:val="152A0AFF"/>
    <w:rsid w:val="15514605"/>
    <w:rsid w:val="15FB27F0"/>
    <w:rsid w:val="16184533"/>
    <w:rsid w:val="161A7004"/>
    <w:rsid w:val="17B7090E"/>
    <w:rsid w:val="1844579D"/>
    <w:rsid w:val="18464E68"/>
    <w:rsid w:val="18871FF9"/>
    <w:rsid w:val="1A7D7923"/>
    <w:rsid w:val="1B464B50"/>
    <w:rsid w:val="1B721452"/>
    <w:rsid w:val="1B9B4C08"/>
    <w:rsid w:val="1C8314EE"/>
    <w:rsid w:val="22194AE1"/>
    <w:rsid w:val="24311EAA"/>
    <w:rsid w:val="24861ACA"/>
    <w:rsid w:val="257A518B"/>
    <w:rsid w:val="25AA4F4C"/>
    <w:rsid w:val="264D28A0"/>
    <w:rsid w:val="2A8D770F"/>
    <w:rsid w:val="2A9E4FA4"/>
    <w:rsid w:val="2B997D40"/>
    <w:rsid w:val="2CB23E56"/>
    <w:rsid w:val="2D167743"/>
    <w:rsid w:val="2E3D3BC8"/>
    <w:rsid w:val="2E67221F"/>
    <w:rsid w:val="31792971"/>
    <w:rsid w:val="318B6972"/>
    <w:rsid w:val="3460482E"/>
    <w:rsid w:val="34BB06DD"/>
    <w:rsid w:val="393B3739"/>
    <w:rsid w:val="39AC56D7"/>
    <w:rsid w:val="3A637EC5"/>
    <w:rsid w:val="3EE651E8"/>
    <w:rsid w:val="41540B2E"/>
    <w:rsid w:val="448A4586"/>
    <w:rsid w:val="450E7246"/>
    <w:rsid w:val="46843C64"/>
    <w:rsid w:val="46B633FD"/>
    <w:rsid w:val="4AB45C91"/>
    <w:rsid w:val="4CB55D2A"/>
    <w:rsid w:val="50EE0A61"/>
    <w:rsid w:val="52D25D57"/>
    <w:rsid w:val="599807F7"/>
    <w:rsid w:val="5AF524D9"/>
    <w:rsid w:val="5B61236E"/>
    <w:rsid w:val="5B9718EC"/>
    <w:rsid w:val="5C884913"/>
    <w:rsid w:val="5DB16F1E"/>
    <w:rsid w:val="60EC4488"/>
    <w:rsid w:val="63D77747"/>
    <w:rsid w:val="64457056"/>
    <w:rsid w:val="648A55F4"/>
    <w:rsid w:val="696F6B0E"/>
    <w:rsid w:val="6B69490F"/>
    <w:rsid w:val="6FA91BA5"/>
    <w:rsid w:val="702E0339"/>
    <w:rsid w:val="71931F24"/>
    <w:rsid w:val="74043A9C"/>
    <w:rsid w:val="753F0BD2"/>
    <w:rsid w:val="762304F4"/>
    <w:rsid w:val="78054355"/>
    <w:rsid w:val="78FB5758"/>
    <w:rsid w:val="79501600"/>
    <w:rsid w:val="796F7C88"/>
    <w:rsid w:val="7A5E5F9F"/>
    <w:rsid w:val="7B276391"/>
    <w:rsid w:val="7C436BD3"/>
    <w:rsid w:val="7C577713"/>
    <w:rsid w:val="7CD83941"/>
    <w:rsid w:val="7E090C92"/>
    <w:rsid w:val="7E543D25"/>
    <w:rsid w:val="7EB60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beforeLines="0" w:beforeAutospacing="0" w:after="330" w:afterLines="0" w:afterAutospacing="0" w:line="576" w:lineRule="auto"/>
      <w:outlineLvl w:val="0"/>
    </w:pPr>
    <w:rPr>
      <w:b/>
      <w:kern w:val="44"/>
      <w:sz w:val="44"/>
    </w:rPr>
  </w:style>
  <w:style w:type="paragraph" w:styleId="4">
    <w:name w:val="heading 2"/>
    <w:basedOn w:val="1"/>
    <w:next w:val="1"/>
    <w:semiHidden/>
    <w:unhideWhenUsed/>
    <w:qFormat/>
    <w:uiPriority w:val="0"/>
    <w:pPr>
      <w:keepNext/>
      <w:keepLines/>
      <w:numPr>
        <w:ilvl w:val="1"/>
        <w:numId w:val="1"/>
      </w:numPr>
      <w:spacing w:before="240" w:after="120"/>
      <w:ind w:firstLineChars="0"/>
      <w:jc w:val="left"/>
      <w:outlineLvl w:val="1"/>
    </w:pPr>
    <w:rPr>
      <w:rFonts w:ascii="宋体" w:hAnsi="宋体" w:eastAsia="黑体" w:cs="宋体"/>
      <w:bCs/>
      <w:sz w:val="32"/>
      <w:szCs w:val="28"/>
    </w:rPr>
  </w:style>
  <w:style w:type="paragraph" w:styleId="5">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6">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paragraph" w:styleId="7">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outlineLvl w:val="4"/>
    </w:pPr>
    <w:rPr>
      <w:b/>
      <w:sz w:val="28"/>
    </w:rPr>
  </w:style>
  <w:style w:type="paragraph" w:styleId="8">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outlineLvl w:val="5"/>
    </w:pPr>
    <w:rPr>
      <w:rFonts w:ascii="Arial" w:hAnsi="Arial" w:eastAsia="黑体"/>
      <w:b/>
      <w:sz w:val="24"/>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tabs>
        <w:tab w:val="left" w:pos="567"/>
      </w:tabs>
      <w:spacing w:before="120" w:line="22" w:lineRule="atLeast"/>
    </w:pPr>
    <w:rPr>
      <w:rFonts w:ascii="宋体" w:hAnsi="宋体"/>
      <w:sz w:val="24"/>
    </w:rPr>
  </w:style>
  <w:style w:type="paragraph" w:styleId="9">
    <w:name w:val="toc 1"/>
    <w:basedOn w:val="1"/>
    <w:next w:val="1"/>
    <w:qFormat/>
    <w:uiPriority w:val="0"/>
    <w:pPr>
      <w:tabs>
        <w:tab w:val="right" w:leader="dot" w:pos="8777"/>
      </w:tabs>
      <w:spacing w:before="120" w:after="120"/>
      <w:jc w:val="left"/>
    </w:pPr>
    <w:rPr>
      <w:rFonts w:ascii="Calibri" w:hAnsi="Calibri" w:eastAsia="宋体" w:cs="Times New Roman"/>
      <w:b/>
      <w:bCs/>
      <w:caps/>
      <w:sz w:val="36"/>
      <w:szCs w:val="36"/>
    </w:rPr>
  </w:style>
  <w:style w:type="paragraph" w:styleId="10">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1"/>
      <w:szCs w:val="21"/>
      <w:lang w:val="en-US" w:eastAsia="zh-CN" w:bidi="ar"/>
    </w:rPr>
  </w:style>
  <w:style w:type="paragraph" w:styleId="11">
    <w:name w:val="Body Text First Indent"/>
    <w:basedOn w:val="2"/>
    <w:next w:val="1"/>
    <w:qFormat/>
    <w:uiPriority w:val="0"/>
    <w:pPr>
      <w:spacing w:line="312" w:lineRule="auto"/>
      <w:ind w:firstLine="420" w:firstLineChars="100"/>
    </w:pPr>
    <w:rPr>
      <w:rFonts w:eastAsia="宋体"/>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bCs/>
    </w:rPr>
  </w:style>
  <w:style w:type="character" w:styleId="16">
    <w:name w:val="FollowedHyperlink"/>
    <w:basedOn w:val="14"/>
    <w:qFormat/>
    <w:uiPriority w:val="0"/>
    <w:rPr>
      <w:color w:val="333333"/>
      <w:u w:val="none"/>
    </w:rPr>
  </w:style>
  <w:style w:type="character" w:styleId="17">
    <w:name w:val="Emphasis"/>
    <w:basedOn w:val="14"/>
    <w:qFormat/>
    <w:uiPriority w:val="0"/>
  </w:style>
  <w:style w:type="character" w:styleId="18">
    <w:name w:val="HTML Definition"/>
    <w:basedOn w:val="14"/>
    <w:qFormat/>
    <w:uiPriority w:val="0"/>
    <w:rPr>
      <w:i/>
      <w:iCs/>
    </w:rPr>
  </w:style>
  <w:style w:type="character" w:styleId="19">
    <w:name w:val="Hyperlink"/>
    <w:basedOn w:val="14"/>
    <w:qFormat/>
    <w:uiPriority w:val="0"/>
    <w:rPr>
      <w:color w:val="333333"/>
      <w:u w:val="none"/>
    </w:rPr>
  </w:style>
  <w:style w:type="character" w:styleId="20">
    <w:name w:val="HTML Code"/>
    <w:basedOn w:val="14"/>
    <w:qFormat/>
    <w:uiPriority w:val="0"/>
    <w:rPr>
      <w:rFonts w:hint="default" w:ascii="Monaco" w:hAnsi="Monaco" w:eastAsia="Monaco" w:cs="Monaco"/>
      <w:color w:val="C7254E"/>
      <w:sz w:val="21"/>
      <w:szCs w:val="21"/>
      <w:shd w:val="clear" w:fill="F9F2F4"/>
    </w:rPr>
  </w:style>
  <w:style w:type="character" w:styleId="21">
    <w:name w:val="HTML Keyboard"/>
    <w:basedOn w:val="14"/>
    <w:qFormat/>
    <w:uiPriority w:val="0"/>
    <w:rPr>
      <w:rFonts w:hint="default" w:ascii="Monaco" w:hAnsi="Monaco" w:eastAsia="Monaco" w:cs="Monaco"/>
      <w:color w:val="FFFFFF"/>
      <w:sz w:val="21"/>
      <w:szCs w:val="21"/>
      <w:shd w:val="clear" w:fill="333333"/>
    </w:rPr>
  </w:style>
  <w:style w:type="character" w:styleId="22">
    <w:name w:val="HTML Sample"/>
    <w:basedOn w:val="14"/>
    <w:qFormat/>
    <w:uiPriority w:val="0"/>
    <w:rPr>
      <w:rFonts w:ascii="Monaco" w:hAnsi="Monaco" w:eastAsia="Monaco" w:cs="Monaco"/>
      <w:sz w:val="21"/>
      <w:szCs w:val="21"/>
    </w:rPr>
  </w:style>
  <w:style w:type="character" w:customStyle="1" w:styleId="23">
    <w:name w:val="nth-of-type(8)"/>
    <w:basedOn w:val="14"/>
    <w:qFormat/>
    <w:uiPriority w:val="0"/>
  </w:style>
  <w:style w:type="character" w:customStyle="1" w:styleId="24">
    <w:name w:val="layui-laypage-curr"/>
    <w:basedOn w:val="14"/>
    <w:qFormat/>
    <w:uiPriority w:val="0"/>
  </w:style>
  <w:style w:type="character" w:customStyle="1" w:styleId="25">
    <w:name w:val="nth-child(1)"/>
    <w:basedOn w:val="14"/>
    <w:qFormat/>
    <w:uiPriority w:val="0"/>
  </w:style>
  <w:style w:type="character" w:customStyle="1" w:styleId="26">
    <w:name w:val="last-child"/>
    <w:basedOn w:val="14"/>
    <w:qFormat/>
    <w:uiPriority w:val="0"/>
    <w:rPr>
      <w:color w:val="FFFFFF"/>
    </w:rPr>
  </w:style>
  <w:style w:type="character" w:customStyle="1" w:styleId="27">
    <w:name w:val="last-child1"/>
    <w:basedOn w:val="14"/>
    <w:qFormat/>
    <w:uiPriority w:val="0"/>
  </w:style>
  <w:style w:type="character" w:customStyle="1" w:styleId="28">
    <w:name w:val="last-child2"/>
    <w:basedOn w:val="14"/>
    <w:qFormat/>
    <w:uiPriority w:val="0"/>
  </w:style>
  <w:style w:type="character" w:customStyle="1" w:styleId="29">
    <w:name w:val="first-child"/>
    <w:basedOn w:val="14"/>
    <w:qFormat/>
    <w:uiPriority w:val="0"/>
  </w:style>
  <w:style w:type="character" w:customStyle="1" w:styleId="30">
    <w:name w:val="first-child1"/>
    <w:basedOn w:val="14"/>
    <w:qFormat/>
    <w:uiPriority w:val="0"/>
  </w:style>
  <w:style w:type="character" w:customStyle="1" w:styleId="31">
    <w:name w:val="first-child2"/>
    <w:basedOn w:val="14"/>
    <w:qFormat/>
    <w:uiPriority w:val="0"/>
  </w:style>
  <w:style w:type="character" w:customStyle="1" w:styleId="32">
    <w:name w:val="first-child3"/>
    <w:basedOn w:val="14"/>
    <w:qFormat/>
    <w:uiPriority w:val="0"/>
  </w:style>
  <w:style w:type="character" w:customStyle="1" w:styleId="33">
    <w:name w:val="nth-child(2)"/>
    <w:basedOn w:val="14"/>
    <w:qFormat/>
    <w:uiPriority w:val="0"/>
  </w:style>
  <w:style w:type="character" w:customStyle="1" w:styleId="34">
    <w:name w:val="nth-child(3)"/>
    <w:basedOn w:val="14"/>
    <w:qFormat/>
    <w:uiPriority w:val="0"/>
  </w:style>
  <w:style w:type="character" w:customStyle="1" w:styleId="35">
    <w:name w:val="nth-of-type(5)"/>
    <w:basedOn w:val="14"/>
    <w:qFormat/>
    <w:uiPriority w:val="0"/>
  </w:style>
  <w:style w:type="character" w:customStyle="1" w:styleId="36">
    <w:name w:val="titleshow"/>
    <w:basedOn w:val="14"/>
    <w:qFormat/>
    <w:uiPriority w:val="0"/>
    <w:rPr>
      <w:color w:val="3E464C"/>
    </w:rPr>
  </w:style>
  <w:style w:type="character" w:customStyle="1" w:styleId="37">
    <w:name w:val="before2"/>
    <w:basedOn w:val="14"/>
    <w:qFormat/>
    <w:uiPriority w:val="0"/>
    <w:rPr>
      <w:shd w:val="clear" w:fill="C20E0C"/>
    </w:rPr>
  </w:style>
  <w:style w:type="character" w:customStyle="1" w:styleId="38">
    <w:name w:val="hover25"/>
    <w:basedOn w:val="14"/>
    <w:qFormat/>
    <w:uiPriority w:val="0"/>
    <w:rPr>
      <w:color w:val="167AE0"/>
    </w:rPr>
  </w:style>
  <w:style w:type="character" w:customStyle="1" w:styleId="39">
    <w:name w:val="hover26"/>
    <w:basedOn w:val="14"/>
    <w:qFormat/>
    <w:uiPriority w:val="0"/>
  </w:style>
  <w:style w:type="character" w:customStyle="1" w:styleId="40">
    <w:name w:val="layui-this4"/>
    <w:basedOn w:val="14"/>
    <w:qFormat/>
    <w:uiPriority w:val="0"/>
    <w:rPr>
      <w:bdr w:val="single" w:color="EEEEEE" w:sz="6" w:space="0"/>
      <w:shd w:val="clear" w:fill="FFFFFF"/>
    </w:rPr>
  </w:style>
  <w:style w:type="character" w:customStyle="1" w:styleId="41">
    <w:name w:val="nth-of-type(4)"/>
    <w:basedOn w:val="14"/>
    <w:qFormat/>
    <w:uiPriority w:val="0"/>
  </w:style>
  <w:style w:type="character" w:customStyle="1" w:styleId="42">
    <w:name w:val="nth-of-type(1)"/>
    <w:basedOn w:val="14"/>
    <w:qFormat/>
    <w:uiPriority w:val="0"/>
  </w:style>
  <w:style w:type="character" w:customStyle="1" w:styleId="43">
    <w:name w:val="nth-of-type(1)1"/>
    <w:basedOn w:val="14"/>
    <w:qFormat/>
    <w:uiPriority w:val="0"/>
  </w:style>
  <w:style w:type="character" w:customStyle="1" w:styleId="44">
    <w:name w:val="nth-of-type(1)2"/>
    <w:basedOn w:val="14"/>
    <w:qFormat/>
    <w:uiPriority w:val="0"/>
  </w:style>
  <w:style w:type="character" w:customStyle="1" w:styleId="45">
    <w:name w:val="nth-of-type(1)3"/>
    <w:basedOn w:val="14"/>
    <w:qFormat/>
    <w:uiPriority w:val="0"/>
  </w:style>
  <w:style w:type="character" w:customStyle="1" w:styleId="46">
    <w:name w:val="nth-of-type(1)4"/>
    <w:basedOn w:val="14"/>
    <w:qFormat/>
    <w:uiPriority w:val="0"/>
  </w:style>
  <w:style w:type="character" w:customStyle="1" w:styleId="47">
    <w:name w:val="nth-of-type(1)5"/>
    <w:basedOn w:val="14"/>
    <w:qFormat/>
    <w:uiPriority w:val="0"/>
  </w:style>
  <w:style w:type="character" w:customStyle="1" w:styleId="48">
    <w:name w:val="nth-of-type(1)6"/>
    <w:basedOn w:val="14"/>
    <w:qFormat/>
    <w:uiPriority w:val="0"/>
    <w:rPr>
      <w:rFonts w:ascii="SourceHanSansCN-Regular" w:hAnsi="SourceHanSansCN-Regular" w:eastAsia="SourceHanSansCN-Regular" w:cs="SourceHanSansCN-Regular"/>
      <w:color w:val="FB560A"/>
      <w:sz w:val="21"/>
      <w:szCs w:val="21"/>
    </w:rPr>
  </w:style>
  <w:style w:type="character" w:customStyle="1" w:styleId="49">
    <w:name w:val="nth-of-type(1)7"/>
    <w:basedOn w:val="14"/>
    <w:qFormat/>
    <w:uiPriority w:val="0"/>
  </w:style>
  <w:style w:type="character" w:customStyle="1" w:styleId="50">
    <w:name w:val="nth-of-type(1)8"/>
    <w:basedOn w:val="14"/>
    <w:qFormat/>
    <w:uiPriority w:val="0"/>
  </w:style>
  <w:style w:type="character" w:customStyle="1" w:styleId="51">
    <w:name w:val="nth-of-type(1)9"/>
    <w:basedOn w:val="14"/>
    <w:qFormat/>
    <w:uiPriority w:val="0"/>
  </w:style>
  <w:style w:type="character" w:customStyle="1" w:styleId="52">
    <w:name w:val="nth-of-type(1)10"/>
    <w:basedOn w:val="14"/>
    <w:qFormat/>
    <w:uiPriority w:val="0"/>
  </w:style>
  <w:style w:type="character" w:customStyle="1" w:styleId="53">
    <w:name w:val="nth-of-type(1)11"/>
    <w:basedOn w:val="14"/>
    <w:qFormat/>
    <w:uiPriority w:val="0"/>
  </w:style>
  <w:style w:type="character" w:customStyle="1" w:styleId="54">
    <w:name w:val="nth-of-type(1)12"/>
    <w:basedOn w:val="14"/>
    <w:qFormat/>
    <w:uiPriority w:val="0"/>
  </w:style>
  <w:style w:type="character" w:customStyle="1" w:styleId="55">
    <w:name w:val="nth-of-type(1)13"/>
    <w:basedOn w:val="14"/>
    <w:qFormat/>
    <w:uiPriority w:val="0"/>
  </w:style>
  <w:style w:type="character" w:customStyle="1" w:styleId="56">
    <w:name w:val="nth-of-type(1)14"/>
    <w:basedOn w:val="14"/>
    <w:qFormat/>
    <w:uiPriority w:val="0"/>
  </w:style>
  <w:style w:type="character" w:customStyle="1" w:styleId="57">
    <w:name w:val="nth-of-type(1)15"/>
    <w:basedOn w:val="14"/>
    <w:qFormat/>
    <w:uiPriority w:val="0"/>
  </w:style>
  <w:style w:type="character" w:customStyle="1" w:styleId="58">
    <w:name w:val="nth-of-type(1)16"/>
    <w:basedOn w:val="14"/>
    <w:qFormat/>
    <w:uiPriority w:val="0"/>
  </w:style>
  <w:style w:type="character" w:customStyle="1" w:styleId="59">
    <w:name w:val="nth-of-type(1)17"/>
    <w:basedOn w:val="14"/>
    <w:qFormat/>
    <w:uiPriority w:val="0"/>
    <w:rPr>
      <w:sz w:val="21"/>
      <w:szCs w:val="21"/>
    </w:rPr>
  </w:style>
  <w:style w:type="character" w:customStyle="1" w:styleId="60">
    <w:name w:val="nth-of-type(1)18"/>
    <w:basedOn w:val="14"/>
    <w:qFormat/>
    <w:uiPriority w:val="0"/>
  </w:style>
  <w:style w:type="character" w:customStyle="1" w:styleId="61">
    <w:name w:val="nth-of-type(2)"/>
    <w:basedOn w:val="14"/>
    <w:qFormat/>
    <w:uiPriority w:val="0"/>
  </w:style>
  <w:style w:type="character" w:customStyle="1" w:styleId="62">
    <w:name w:val="nth-of-type(2)1"/>
    <w:basedOn w:val="14"/>
    <w:qFormat/>
    <w:uiPriority w:val="0"/>
  </w:style>
  <w:style w:type="character" w:customStyle="1" w:styleId="63">
    <w:name w:val="nth-of-type(2)2"/>
    <w:basedOn w:val="14"/>
    <w:qFormat/>
    <w:uiPriority w:val="0"/>
  </w:style>
  <w:style w:type="character" w:customStyle="1" w:styleId="64">
    <w:name w:val="nth-of-type(2)3"/>
    <w:basedOn w:val="14"/>
    <w:qFormat/>
    <w:uiPriority w:val="0"/>
  </w:style>
  <w:style w:type="character" w:customStyle="1" w:styleId="65">
    <w:name w:val="nth-of-type(2)4"/>
    <w:basedOn w:val="14"/>
    <w:qFormat/>
    <w:uiPriority w:val="0"/>
  </w:style>
  <w:style w:type="character" w:customStyle="1" w:styleId="66">
    <w:name w:val="nth-of-type(2)5"/>
    <w:basedOn w:val="14"/>
    <w:qFormat/>
    <w:uiPriority w:val="0"/>
  </w:style>
  <w:style w:type="character" w:customStyle="1" w:styleId="67">
    <w:name w:val="nth-of-type(2)6"/>
    <w:basedOn w:val="14"/>
    <w:qFormat/>
    <w:uiPriority w:val="0"/>
  </w:style>
  <w:style w:type="character" w:customStyle="1" w:styleId="68">
    <w:name w:val="nth-of-type(2)7"/>
    <w:basedOn w:val="14"/>
    <w:qFormat/>
    <w:uiPriority w:val="0"/>
  </w:style>
  <w:style w:type="character" w:customStyle="1" w:styleId="69">
    <w:name w:val="nth-of-type(2)8"/>
    <w:basedOn w:val="14"/>
    <w:qFormat/>
    <w:uiPriority w:val="0"/>
  </w:style>
  <w:style w:type="character" w:customStyle="1" w:styleId="70">
    <w:name w:val="nth-of-type(2)9"/>
    <w:basedOn w:val="14"/>
    <w:qFormat/>
    <w:uiPriority w:val="0"/>
  </w:style>
  <w:style w:type="character" w:customStyle="1" w:styleId="71">
    <w:name w:val="nth-of-type(2)10"/>
    <w:basedOn w:val="14"/>
    <w:qFormat/>
    <w:uiPriority w:val="0"/>
  </w:style>
  <w:style w:type="character" w:customStyle="1" w:styleId="72">
    <w:name w:val="nth-of-type(2)11"/>
    <w:basedOn w:val="14"/>
    <w:qFormat/>
    <w:uiPriority w:val="0"/>
  </w:style>
  <w:style w:type="character" w:customStyle="1" w:styleId="73">
    <w:name w:val="nth-of-type(2)12"/>
    <w:basedOn w:val="14"/>
    <w:qFormat/>
    <w:uiPriority w:val="0"/>
  </w:style>
  <w:style w:type="character" w:customStyle="1" w:styleId="74">
    <w:name w:val="nth-of-type(2)13"/>
    <w:basedOn w:val="14"/>
    <w:qFormat/>
    <w:uiPriority w:val="0"/>
    <w:rPr>
      <w:sz w:val="21"/>
      <w:szCs w:val="21"/>
    </w:rPr>
  </w:style>
  <w:style w:type="character" w:customStyle="1" w:styleId="75">
    <w:name w:val="nth-of-type(2)14"/>
    <w:basedOn w:val="14"/>
    <w:qFormat/>
    <w:uiPriority w:val="0"/>
  </w:style>
  <w:style w:type="character" w:customStyle="1" w:styleId="76">
    <w:name w:val="nth-of-type(6)"/>
    <w:basedOn w:val="14"/>
    <w:qFormat/>
    <w:uiPriority w:val="0"/>
  </w:style>
  <w:style w:type="character" w:customStyle="1" w:styleId="77">
    <w:name w:val="nth-of-type(6)1"/>
    <w:basedOn w:val="14"/>
    <w:qFormat/>
    <w:uiPriority w:val="0"/>
  </w:style>
  <w:style w:type="character" w:customStyle="1" w:styleId="78">
    <w:name w:val="nth-of-type(6)2"/>
    <w:basedOn w:val="14"/>
    <w:qFormat/>
    <w:uiPriority w:val="0"/>
    <w:rPr>
      <w:color w:val="0082DF"/>
    </w:rPr>
  </w:style>
  <w:style w:type="character" w:customStyle="1" w:styleId="79">
    <w:name w:val="nth-of-type(9)"/>
    <w:basedOn w:val="14"/>
    <w:qFormat/>
    <w:uiPriority w:val="0"/>
  </w:style>
  <w:style w:type="character" w:customStyle="1" w:styleId="80">
    <w:name w:val="nth-of-type(10)"/>
    <w:basedOn w:val="14"/>
    <w:qFormat/>
    <w:uiPriority w:val="0"/>
  </w:style>
  <w:style w:type="character" w:customStyle="1" w:styleId="81">
    <w:name w:val="nth-of-type(7)"/>
    <w:basedOn w:val="14"/>
    <w:qFormat/>
    <w:uiPriority w:val="0"/>
  </w:style>
  <w:style w:type="character" w:customStyle="1" w:styleId="82">
    <w:name w:val="nth-of-type(7)1"/>
    <w:basedOn w:val="14"/>
    <w:qFormat/>
    <w:uiPriority w:val="0"/>
  </w:style>
  <w:style w:type="character" w:customStyle="1" w:styleId="83">
    <w:name w:val="nth-of-type(7)2"/>
    <w:basedOn w:val="14"/>
    <w:qFormat/>
    <w:uiPriority w:val="0"/>
  </w:style>
  <w:style w:type="character" w:customStyle="1" w:styleId="84">
    <w:name w:val="nth-of-type(3)"/>
    <w:basedOn w:val="14"/>
    <w:qFormat/>
    <w:uiPriority w:val="0"/>
  </w:style>
  <w:style w:type="character" w:customStyle="1" w:styleId="85">
    <w:name w:val="nth-of-type(3)1"/>
    <w:basedOn w:val="14"/>
    <w:qFormat/>
    <w:uiPriority w:val="0"/>
  </w:style>
  <w:style w:type="character" w:customStyle="1" w:styleId="86">
    <w:name w:val="nth-of-type(3)2"/>
    <w:basedOn w:val="14"/>
    <w:qFormat/>
    <w:uiPriority w:val="0"/>
  </w:style>
  <w:style w:type="character" w:customStyle="1" w:styleId="87">
    <w:name w:val="nth-of-type(3)3"/>
    <w:basedOn w:val="14"/>
    <w:qFormat/>
    <w:uiPriority w:val="0"/>
  </w:style>
  <w:style w:type="character" w:customStyle="1" w:styleId="88">
    <w:name w:val="nth-of-type(3)4"/>
    <w:basedOn w:val="14"/>
    <w:qFormat/>
    <w:uiPriority w:val="0"/>
  </w:style>
  <w:style w:type="character" w:customStyle="1" w:styleId="89">
    <w:name w:val="nth-of-type(3)5"/>
    <w:basedOn w:val="14"/>
    <w:qFormat/>
    <w:uiPriority w:val="0"/>
  </w:style>
  <w:style w:type="character" w:customStyle="1" w:styleId="90">
    <w:name w:val="nth-of-type(3)6"/>
    <w:basedOn w:val="14"/>
    <w:qFormat/>
    <w:uiPriority w:val="0"/>
    <w:rPr>
      <w:sz w:val="21"/>
      <w:szCs w:val="21"/>
    </w:rPr>
  </w:style>
  <w:style w:type="character" w:customStyle="1" w:styleId="91">
    <w:name w:val="nth-of-type(3)7"/>
    <w:basedOn w:val="14"/>
    <w:qFormat/>
    <w:uiPriority w:val="0"/>
  </w:style>
  <w:style w:type="character" w:customStyle="1" w:styleId="92">
    <w:name w:val="lineshow"/>
    <w:basedOn w:val="14"/>
    <w:qFormat/>
    <w:uiPriority w:val="0"/>
  </w:style>
  <w:style w:type="character" w:customStyle="1" w:styleId="93">
    <w:name w:val="lineshow1"/>
    <w:basedOn w:val="14"/>
    <w:qFormat/>
    <w:uiPriority w:val="0"/>
  </w:style>
  <w:style w:type="character" w:customStyle="1" w:styleId="94">
    <w:name w:val="nth-of-type(4)1"/>
    <w:basedOn w:val="14"/>
    <w:qFormat/>
    <w:uiPriority w:val="0"/>
  </w:style>
  <w:style w:type="character" w:customStyle="1" w:styleId="95">
    <w:name w:val="nth-of-type(4)2"/>
    <w:basedOn w:val="14"/>
    <w:qFormat/>
    <w:uiPriority w:val="0"/>
  </w:style>
  <w:style w:type="character" w:customStyle="1" w:styleId="96">
    <w:name w:val="nth-of-type(4)3"/>
    <w:basedOn w:val="14"/>
    <w:qFormat/>
    <w:uiPriority w:val="0"/>
    <w:rPr>
      <w:sz w:val="21"/>
      <w:szCs w:val="21"/>
    </w:rPr>
  </w:style>
  <w:style w:type="character" w:customStyle="1" w:styleId="97">
    <w:name w:val="nth-of-type(4)4"/>
    <w:basedOn w:val="14"/>
    <w:qFormat/>
    <w:uiPriority w:val="0"/>
  </w:style>
  <w:style w:type="character" w:customStyle="1" w:styleId="98">
    <w:name w:val="nth-of-type(4)5"/>
    <w:basedOn w:val="14"/>
    <w:qFormat/>
    <w:uiPriority w:val="0"/>
  </w:style>
  <w:style w:type="character" w:customStyle="1" w:styleId="99">
    <w:name w:val="nth-of-type(4)6"/>
    <w:basedOn w:val="14"/>
    <w:qFormat/>
    <w:uiPriority w:val="0"/>
  </w:style>
  <w:style w:type="character" w:customStyle="1" w:styleId="100">
    <w:name w:val="nth-of-type(4)7"/>
    <w:basedOn w:val="14"/>
    <w:qFormat/>
    <w:uiPriority w:val="0"/>
  </w:style>
  <w:style w:type="character" w:customStyle="1" w:styleId="101">
    <w:name w:val="nth-of-type(4)8"/>
    <w:basedOn w:val="14"/>
    <w:qFormat/>
    <w:uiPriority w:val="0"/>
  </w:style>
  <w:style w:type="character" w:customStyle="1" w:styleId="102">
    <w:name w:val="nth-of-type(5)1"/>
    <w:basedOn w:val="14"/>
    <w:qFormat/>
    <w:uiPriority w:val="0"/>
  </w:style>
  <w:style w:type="character" w:customStyle="1" w:styleId="103">
    <w:name w:val="nth-of-type(5)2"/>
    <w:basedOn w:val="14"/>
    <w:qFormat/>
    <w:uiPriority w:val="0"/>
  </w:style>
  <w:style w:type="character" w:customStyle="1" w:styleId="104">
    <w:name w:val="nth-of-type(5)3"/>
    <w:basedOn w:val="14"/>
    <w:qFormat/>
    <w:uiPriority w:val="0"/>
    <w:rPr>
      <w:sz w:val="21"/>
      <w:szCs w:val="21"/>
    </w:rPr>
  </w:style>
  <w:style w:type="character" w:customStyle="1" w:styleId="105">
    <w:name w:val="nth-of-type(5)4"/>
    <w:basedOn w:val="14"/>
    <w:qFormat/>
    <w:uiPriority w:val="0"/>
  </w:style>
  <w:style w:type="character" w:customStyle="1" w:styleId="106">
    <w:name w:val="nth-of-type(5)5"/>
    <w:basedOn w:val="14"/>
    <w:qFormat/>
    <w:uiPriority w:val="0"/>
  </w:style>
  <w:style w:type="character" w:customStyle="1" w:styleId="107">
    <w:name w:val="nth-of-type(5)6"/>
    <w:basedOn w:val="14"/>
    <w:qFormat/>
    <w:uiPriority w:val="0"/>
  </w:style>
  <w:style w:type="character" w:customStyle="1" w:styleId="108">
    <w:name w:val="nth-of-type(6)3"/>
    <w:basedOn w:val="14"/>
    <w:uiPriority w:val="0"/>
  </w:style>
  <w:style w:type="character" w:customStyle="1" w:styleId="109">
    <w:name w:val="nth-of-type(6)4"/>
    <w:basedOn w:val="14"/>
    <w:qFormat/>
    <w:uiPriority w:val="0"/>
    <w:rPr>
      <w:color w:val="0082DF"/>
    </w:rPr>
  </w:style>
  <w:style w:type="character" w:customStyle="1" w:styleId="110">
    <w:name w:val="nth-of-type(6)5"/>
    <w:basedOn w:val="14"/>
    <w:qFormat/>
    <w:uiPriority w:val="0"/>
  </w:style>
  <w:style w:type="character" w:customStyle="1" w:styleId="111">
    <w:name w:val="before"/>
    <w:basedOn w:val="14"/>
    <w:qFormat/>
    <w:uiPriority w:val="0"/>
    <w:rPr>
      <w:shd w:val="clear" w:fill="C20E0C"/>
    </w:rPr>
  </w:style>
  <w:style w:type="character" w:customStyle="1" w:styleId="112">
    <w:name w:val="first-child4"/>
    <w:basedOn w:val="14"/>
    <w:qFormat/>
    <w:uiPriority w:val="0"/>
  </w:style>
  <w:style w:type="character" w:customStyle="1" w:styleId="113">
    <w:name w:val="last-child3"/>
    <w:basedOn w:val="14"/>
    <w:qFormat/>
    <w:uiPriority w:val="0"/>
  </w:style>
  <w:style w:type="character" w:customStyle="1" w:styleId="114">
    <w:name w:val="hover"/>
    <w:basedOn w:val="14"/>
    <w:qFormat/>
    <w:uiPriority w:val="0"/>
    <w:rPr>
      <w:color w:val="167AE0"/>
    </w:rPr>
  </w:style>
  <w:style w:type="character" w:customStyle="1" w:styleId="115">
    <w:name w:val="hover1"/>
    <w:basedOn w:val="14"/>
    <w:qFormat/>
    <w:uiPriority w:val="0"/>
  </w:style>
  <w:style w:type="character" w:customStyle="1" w:styleId="116">
    <w:name w:val="hover22"/>
    <w:basedOn w:val="14"/>
    <w:qFormat/>
    <w:uiPriority w:val="0"/>
  </w:style>
  <w:style w:type="character" w:customStyle="1" w:styleId="117">
    <w:name w:val="hover23"/>
    <w:basedOn w:val="14"/>
    <w:qFormat/>
    <w:uiPriority w:val="0"/>
    <w:rPr>
      <w:color w:val="167AE0"/>
    </w:rPr>
  </w:style>
  <w:style w:type="character" w:customStyle="1" w:styleId="118">
    <w:name w:val="layui-this"/>
    <w:basedOn w:val="14"/>
    <w:qFormat/>
    <w:uiPriority w:val="0"/>
    <w:rPr>
      <w:bdr w:val="single" w:color="EEEEEE" w:sz="6" w:space="0"/>
      <w:shd w:val="clear" w:fill="FFFFFF"/>
    </w:rPr>
  </w:style>
  <w:style w:type="character" w:customStyle="1" w:styleId="119">
    <w:name w:val="hover24"/>
    <w:basedOn w:val="14"/>
    <w:qFormat/>
    <w:uiPriority w:val="0"/>
    <w:rPr>
      <w:color w:val="167A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1987</Words>
  <Characters>2291</Characters>
  <Lines>0</Lines>
  <Paragraphs>0</Paragraphs>
  <TotalTime>5</TotalTime>
  <ScaleCrop>false</ScaleCrop>
  <LinksUpToDate>false</LinksUpToDate>
  <CharactersWithSpaces>2325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2022-08-03T12:13:00Z</dcterms:created>
  <dc:creator>芳芳</dc:creator>
  <cp:lastModifiedBy>芳芳</cp:lastModifiedBy>
  <dcterms:modified xsi:type="dcterms:W3CDTF">2022-08-04T10:59:13Z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51B03B85DD5B414EADD19496E0573C01</vt:lpwstr>
  </property>
</Properties>
</file>