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cs="KaiTi_GB2312" w:asciiTheme="minorEastAsia" w:hAnsiTheme="minorEastAsia" w:eastAsiaTheme="minorEastAsia"/>
          <w:sz w:val="32"/>
          <w:szCs w:val="32"/>
        </w:rPr>
      </w:pPr>
      <w:r>
        <w:rPr>
          <w:rFonts w:hint="eastAsia" w:cs="KaiTi_GB2312" w:asciiTheme="minorEastAsia" w:hAnsiTheme="minorEastAsia" w:eastAsiaTheme="minorEastAsia"/>
          <w:sz w:val="32"/>
          <w:szCs w:val="32"/>
        </w:rPr>
        <w:t>原富平县老庙镇创奇石料场历史遗留矿山立面生态修复治理试点项目</w:t>
      </w:r>
    </w:p>
    <w:p>
      <w:pPr>
        <w:numPr>
          <w:ilvl w:val="0"/>
          <w:numId w:val="0"/>
        </w:numPr>
        <w:spacing w:line="360" w:lineRule="auto"/>
        <w:jc w:val="center"/>
        <w:rPr>
          <w:rFonts w:hint="eastAsia" w:cs="KaiTi_GB2312" w:asciiTheme="minorEastAsia" w:hAnsiTheme="minorEastAsia" w:eastAsiaTheme="minorEastAsia"/>
          <w:b/>
          <w:bCs/>
          <w:sz w:val="32"/>
          <w:szCs w:val="32"/>
          <w:lang w:eastAsia="zh-CN"/>
        </w:rPr>
      </w:pPr>
      <w:r>
        <w:rPr>
          <w:rFonts w:hint="eastAsia" w:cs="KaiTi_GB2312" w:asciiTheme="minorEastAsia" w:hAnsiTheme="minorEastAsia" w:eastAsiaTheme="minorEastAsia"/>
          <w:b/>
          <w:bCs/>
          <w:sz w:val="32"/>
          <w:szCs w:val="32"/>
          <w:lang w:eastAsia="zh-CN"/>
        </w:rPr>
        <w:t>采购需求</w:t>
      </w:r>
    </w:p>
    <w:p>
      <w:pPr>
        <w:pStyle w:val="2"/>
        <w:rPr>
          <w:rFonts w:hint="eastAsia"/>
          <w:lang w:eastAsia="zh-CN"/>
        </w:rPr>
      </w:pPr>
    </w:p>
    <w:p>
      <w:pPr>
        <w:numPr>
          <w:ilvl w:val="0"/>
          <w:numId w:val="0"/>
        </w:numPr>
        <w:spacing w:line="360" w:lineRule="auto"/>
        <w:rPr>
          <w:rFonts w:cs="KaiTi_GB2312" w:asciiTheme="minorEastAsia" w:hAnsiTheme="minorEastAsia" w:eastAsiaTheme="minorEastAsia"/>
          <w:sz w:val="28"/>
          <w:szCs w:val="28"/>
        </w:rPr>
      </w:pPr>
      <w:r>
        <w:rPr>
          <w:rFonts w:hint="eastAsia" w:cs="KaiTi_GB2312" w:asciiTheme="minorEastAsia" w:hAnsiTheme="minorEastAsia" w:eastAsiaTheme="minorEastAsia"/>
          <w:sz w:val="28"/>
          <w:szCs w:val="28"/>
          <w:lang w:eastAsia="zh-CN"/>
        </w:rPr>
        <w:t>一、</w:t>
      </w:r>
      <w:r>
        <w:rPr>
          <w:rFonts w:hint="eastAsia" w:cs="KaiTi_GB2312" w:asciiTheme="minorEastAsia" w:hAnsiTheme="minorEastAsia" w:eastAsiaTheme="minorEastAsia"/>
          <w:sz w:val="28"/>
          <w:szCs w:val="28"/>
        </w:rPr>
        <w:t>工程名称：原富平县老庙镇创奇石料场历史遗留矿山立面生态修复治理试点项目</w:t>
      </w:r>
    </w:p>
    <w:p>
      <w:pPr>
        <w:numPr>
          <w:ilvl w:val="0"/>
          <w:numId w:val="0"/>
        </w:numPr>
        <w:spacing w:line="360" w:lineRule="auto"/>
        <w:rPr>
          <w:rFonts w:hint="eastAsia" w:cs="KaiTi_GB2312" w:asciiTheme="minorEastAsia" w:hAnsiTheme="minorEastAsia" w:eastAsiaTheme="minorEastAsia"/>
          <w:sz w:val="28"/>
          <w:szCs w:val="28"/>
        </w:rPr>
      </w:pPr>
      <w:r>
        <w:rPr>
          <w:rFonts w:hint="eastAsia" w:cs="KaiTi_GB2312" w:asciiTheme="minorEastAsia" w:hAnsiTheme="minorEastAsia" w:eastAsiaTheme="minorEastAsia"/>
          <w:sz w:val="28"/>
          <w:szCs w:val="28"/>
          <w:lang w:eastAsia="zh-CN"/>
        </w:rPr>
        <w:t>二、</w:t>
      </w:r>
      <w:r>
        <w:rPr>
          <w:rFonts w:hint="eastAsia" w:cs="KaiTi_GB2312" w:asciiTheme="minorEastAsia" w:hAnsiTheme="minorEastAsia" w:eastAsiaTheme="minorEastAsia"/>
          <w:sz w:val="28"/>
          <w:szCs w:val="28"/>
        </w:rPr>
        <w:t>地点：渭南市富平县老庙镇</w:t>
      </w:r>
    </w:p>
    <w:p>
      <w:pPr>
        <w:numPr>
          <w:ilvl w:val="0"/>
          <w:numId w:val="0"/>
        </w:numPr>
        <w:spacing w:line="360" w:lineRule="auto"/>
        <w:rPr>
          <w:rFonts w:hint="eastAsia" w:cs="KaiTi_GB2312" w:asciiTheme="minorEastAsia" w:hAnsiTheme="minorEastAsia" w:eastAsiaTheme="minorEastAsia"/>
          <w:sz w:val="28"/>
          <w:szCs w:val="28"/>
        </w:rPr>
      </w:pPr>
      <w:r>
        <w:rPr>
          <w:rFonts w:hint="eastAsia" w:cs="KaiTi_GB2312" w:asciiTheme="minorEastAsia" w:hAnsiTheme="minorEastAsia" w:eastAsiaTheme="minorEastAsia"/>
          <w:sz w:val="28"/>
          <w:szCs w:val="28"/>
          <w:lang w:eastAsia="zh-CN"/>
        </w:rPr>
        <w:t>三、</w:t>
      </w:r>
      <w:r>
        <w:rPr>
          <w:rFonts w:hint="eastAsia" w:cs="KaiTi_GB2312" w:asciiTheme="minorEastAsia" w:hAnsiTheme="minorEastAsia" w:eastAsiaTheme="minorEastAsia"/>
          <w:sz w:val="28"/>
          <w:szCs w:val="28"/>
        </w:rPr>
        <w:t xml:space="preserve">工程概况：原富平县老庙镇创奇石料场历史遗留矿山立面生态修复治理试点项目依照设计治理工程内容主要包括：土方夯填、砌石工程、绿化工程、截排水工程等、标志碑工程等。 </w:t>
      </w:r>
    </w:p>
    <w:p>
      <w:pPr>
        <w:numPr>
          <w:ilvl w:val="0"/>
          <w:numId w:val="0"/>
        </w:numPr>
        <w:spacing w:line="360" w:lineRule="auto"/>
        <w:rPr>
          <w:rFonts w:hint="eastAsia" w:cs="KaiTi_GB2312" w:asciiTheme="minorEastAsia" w:hAnsiTheme="minorEastAsia" w:eastAsiaTheme="minorEastAsia"/>
          <w:sz w:val="28"/>
          <w:szCs w:val="28"/>
          <w:lang w:val="en-US" w:eastAsia="zh-CN"/>
        </w:rPr>
      </w:pPr>
      <w:r>
        <w:rPr>
          <w:rFonts w:hint="eastAsia" w:cs="KaiTi_GB2312" w:asciiTheme="minorEastAsia" w:hAnsiTheme="minorEastAsia" w:eastAsiaTheme="minorEastAsia"/>
          <w:sz w:val="28"/>
          <w:szCs w:val="28"/>
          <w:lang w:eastAsia="zh-CN"/>
        </w:rPr>
        <w:t>四、工期：</w:t>
      </w:r>
      <w:r>
        <w:rPr>
          <w:rFonts w:hint="eastAsia" w:cs="KaiTi_GB2312" w:asciiTheme="minorEastAsia" w:hAnsiTheme="minorEastAsia" w:eastAsiaTheme="minorEastAsia"/>
          <w:sz w:val="28"/>
          <w:szCs w:val="28"/>
          <w:lang w:val="en-US" w:eastAsia="zh-CN"/>
        </w:rPr>
        <w:t>60日历天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jIwZjg3NGY3NjFmODJmMWY0OTBmMzVlODFjODgifQ=="/>
  </w:docVars>
  <w:rsids>
    <w:rsidRoot w:val="6AD146D0"/>
    <w:rsid w:val="6AD1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2022-10-11T03:29:00Z</dcterms:created>
  <dc:creator>玲娟</dc:creator>
  <cp:lastModifiedBy>玲娟</cp:lastModifiedBy>
  <dcterms:modified xsi:type="dcterms:W3CDTF">2022-10-11T03:32:05Z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5AE89F6049214ED390126EB46FA33366</vt:lpwstr>
  </property>
</Properties>
</file>