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400" w:lineRule="exact"/>
        <w:jc w:val="center"/>
        <w:textAlignment w:val="auto"/>
        <w:outlineLvl w:val="9"/>
        <w:rPr>
          <w:rFonts w:hint="eastAsia" w:ascii="Times New Roman" w:hAnsi="Times New Roman" w:eastAsia="宋体" w:cs="Times New Roman"/>
          <w:b/>
          <w:bCs/>
          <w:color w:val="333333"/>
          <w:sz w:val="36"/>
          <w:szCs w:val="36"/>
          <w:lang w:val="en-US" w:eastAsia="zh-CN"/>
        </w:rPr>
      </w:pPr>
      <w:r>
        <w:rPr>
          <w:rFonts w:hint="eastAsia" w:ascii="Times New Roman" w:hAnsi="Times New Roman" w:eastAsia="宋体" w:cs="Times New Roman"/>
          <w:b/>
          <w:bCs/>
          <w:color w:val="333333"/>
          <w:sz w:val="36"/>
          <w:szCs w:val="36"/>
          <w:lang w:val="en-US" w:eastAsia="zh-CN"/>
        </w:rPr>
        <w:t>富平县石川河障洪建筑物拆除项目</w:t>
      </w:r>
    </w:p>
    <w:p>
      <w:pPr>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400" w:lineRule="exact"/>
        <w:jc w:val="center"/>
        <w:textAlignment w:val="auto"/>
        <w:outlineLvl w:val="9"/>
        <w:rPr>
          <w:rFonts w:ascii="Times New Roman" w:hAnsi="Times New Roman" w:eastAsia="宋体" w:cs="Times New Roman"/>
          <w:b/>
          <w:bCs/>
          <w:color w:val="333333"/>
          <w:sz w:val="36"/>
          <w:szCs w:val="36"/>
        </w:rPr>
      </w:pPr>
      <w:r>
        <w:rPr>
          <w:rFonts w:ascii="Times New Roman" w:hAnsi="Times New Roman" w:eastAsia="宋体" w:cs="Times New Roman"/>
          <w:b/>
          <w:bCs/>
          <w:color w:val="333333"/>
          <w:spacing w:val="-6"/>
          <w:sz w:val="36"/>
          <w:szCs w:val="36"/>
        </w:rPr>
        <w:t>公</w:t>
      </w:r>
      <w:r>
        <w:rPr>
          <w:rFonts w:ascii="Times New Roman" w:hAnsi="Times New Roman" w:eastAsia="宋体" w:cs="Times New Roman"/>
          <w:b/>
          <w:bCs/>
          <w:color w:val="333333"/>
          <w:sz w:val="36"/>
          <w:szCs w:val="36"/>
        </w:rPr>
        <w:t>开招标公告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b w:val="0"/>
          <w:kern w:val="0"/>
          <w:sz w:val="24"/>
          <w:szCs w:val="24"/>
          <w:highlight w:val="none"/>
          <w:lang w:val="en-US" w:eastAsia="zh-CN" w:bidi="ar"/>
        </w:rPr>
      </w:pPr>
      <w:r>
        <w:rPr>
          <w:rFonts w:hint="eastAsia" w:ascii="宋体" w:hAnsi="宋体" w:cs="宋体"/>
          <w:b w:val="0"/>
          <w:kern w:val="0"/>
          <w:sz w:val="24"/>
          <w:szCs w:val="24"/>
          <w:lang w:val="en-US" w:eastAsia="zh-CN" w:bidi="ar"/>
        </w:rPr>
        <w:t>富平县石川河障洪建筑物拆除项目</w:t>
      </w:r>
      <w:r>
        <w:rPr>
          <w:rFonts w:hint="eastAsia" w:ascii="宋体" w:hAnsi="宋体" w:eastAsia="宋体" w:cs="宋体"/>
          <w:b w:val="0"/>
          <w:kern w:val="0"/>
          <w:sz w:val="24"/>
          <w:szCs w:val="24"/>
          <w:lang w:val="en-US" w:eastAsia="zh-CN" w:bidi="ar"/>
        </w:rPr>
        <w:t>采购项目潜在的供应商可在</w:t>
      </w:r>
      <w:r>
        <w:rPr>
          <w:rFonts w:hint="eastAsia" w:ascii="宋体" w:hAnsi="宋体" w:eastAsia="宋体" w:cs="宋体"/>
          <w:b w:val="0"/>
          <w:kern w:val="0"/>
          <w:sz w:val="24"/>
          <w:szCs w:val="24"/>
          <w:highlight w:val="none"/>
          <w:lang w:val="zh-CN" w:eastAsia="zh-CN" w:bidi="ar"/>
        </w:rPr>
        <w:t>陕西省富平县状元府邸二楼信达工作室</w:t>
      </w:r>
      <w:r>
        <w:rPr>
          <w:rFonts w:hint="eastAsia" w:ascii="宋体" w:hAnsi="宋体" w:eastAsia="宋体" w:cs="宋体"/>
          <w:b w:val="0"/>
          <w:kern w:val="0"/>
          <w:sz w:val="24"/>
          <w:szCs w:val="24"/>
          <w:highlight w:val="none"/>
          <w:lang w:val="en-US" w:eastAsia="zh-CN" w:bidi="ar"/>
        </w:rPr>
        <w:t xml:space="preserve">获取采购文件，并于2022-12-07 </w:t>
      </w:r>
      <w:r>
        <w:rPr>
          <w:rFonts w:hint="eastAsia" w:ascii="宋体" w:hAnsi="宋体" w:cs="宋体"/>
          <w:b w:val="0"/>
          <w:kern w:val="0"/>
          <w:sz w:val="24"/>
          <w:szCs w:val="24"/>
          <w:highlight w:val="none"/>
          <w:lang w:val="en-US" w:eastAsia="zh-CN" w:bidi="ar"/>
        </w:rPr>
        <w:t>14</w:t>
      </w:r>
      <w:r>
        <w:rPr>
          <w:rFonts w:hint="eastAsia" w:ascii="宋体" w:hAnsi="宋体" w:eastAsia="宋体" w:cs="宋体"/>
          <w:b w:val="0"/>
          <w:kern w:val="0"/>
          <w:sz w:val="24"/>
          <w:szCs w:val="24"/>
          <w:highlight w:val="none"/>
          <w:lang w:val="en-US" w:eastAsia="zh-CN" w:bidi="ar"/>
        </w:rPr>
        <w:t>:</w:t>
      </w:r>
      <w:r>
        <w:rPr>
          <w:rFonts w:hint="eastAsia" w:ascii="宋体" w:hAnsi="宋体" w:cs="宋体"/>
          <w:b w:val="0"/>
          <w:kern w:val="0"/>
          <w:sz w:val="24"/>
          <w:szCs w:val="24"/>
          <w:highlight w:val="none"/>
          <w:lang w:val="en-US" w:eastAsia="zh-CN" w:bidi="ar"/>
        </w:rPr>
        <w:t>30</w:t>
      </w:r>
      <w:r>
        <w:rPr>
          <w:rFonts w:hint="eastAsia" w:ascii="宋体" w:hAnsi="宋体" w:eastAsia="宋体" w:cs="宋体"/>
          <w:b w:val="0"/>
          <w:kern w:val="0"/>
          <w:sz w:val="24"/>
          <w:szCs w:val="24"/>
          <w:highlight w:val="none"/>
          <w:lang w:val="en-US" w:eastAsia="zh-CN" w:bidi="ar"/>
        </w:rPr>
        <w:t xml:space="preserve">:00前递交投标文件。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一、项目基本情况：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1、项目编号：</w:t>
      </w:r>
      <w:r>
        <w:rPr>
          <w:rFonts w:hint="eastAsia" w:ascii="宋体" w:hAnsi="宋体" w:cs="宋体"/>
          <w:kern w:val="0"/>
          <w:sz w:val="24"/>
          <w:szCs w:val="24"/>
          <w:highlight w:val="none"/>
          <w:lang w:val="en-US" w:eastAsia="zh-CN" w:bidi="ar-SA"/>
        </w:rPr>
        <w:t>JQ2022-ZFCG-10011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2、项目名称：</w:t>
      </w:r>
      <w:r>
        <w:rPr>
          <w:rFonts w:hint="eastAsia" w:ascii="宋体" w:hAnsi="宋体" w:cs="宋体"/>
          <w:kern w:val="0"/>
          <w:sz w:val="24"/>
          <w:szCs w:val="24"/>
          <w:highlight w:val="none"/>
          <w:lang w:val="en-US" w:eastAsia="zh-CN" w:bidi="ar-SA"/>
        </w:rPr>
        <w:t>富平县石川河障洪建筑物拆除项目</w:t>
      </w:r>
      <w:r>
        <w:rPr>
          <w:rFonts w:hint="eastAsia" w:ascii="宋体" w:hAnsi="宋体" w:eastAsia="宋体" w:cs="宋体"/>
          <w:kern w:val="0"/>
          <w:sz w:val="24"/>
          <w:szCs w:val="24"/>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en-US" w:eastAsia="zh-CN" w:bidi="ar-SA"/>
        </w:rPr>
        <w:t>4000000.00</w:t>
      </w:r>
      <w:r>
        <w:rPr>
          <w:rFonts w:hint="eastAsia" w:ascii="宋体" w:hAnsi="宋体" w:eastAsia="宋体" w:cs="宋体"/>
          <w:color w:val="000000"/>
          <w:kern w:val="0"/>
          <w:sz w:val="24"/>
          <w:szCs w:val="24"/>
          <w:highlight w:val="none"/>
          <w:lang w:val="en-US" w:eastAsia="zh-CN" w:bidi="ar-SA"/>
        </w:rPr>
        <w:t>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4</w:t>
      </w:r>
      <w:r>
        <w:rPr>
          <w:rFonts w:hint="eastAsia" w:ascii="宋体" w:hAnsi="宋体" w:eastAsia="宋体" w:cs="宋体"/>
          <w:kern w:val="0"/>
          <w:sz w:val="24"/>
          <w:szCs w:val="24"/>
          <w:highlight w:val="none"/>
          <w:lang w:val="en-US" w:eastAsia="zh-CN" w:bidi="ar-SA"/>
        </w:rPr>
        <w:t>、采购需求：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lang w:val="en-US" w:eastAsia="zh-CN" w:bidi="ar-SA"/>
        </w:rPr>
        <w:t>富平县石川河障洪建筑物拆除项目</w:t>
      </w:r>
      <w:r>
        <w:rPr>
          <w:rFonts w:hint="eastAsia" w:ascii="宋体" w:hAnsi="宋体" w:eastAsia="宋体" w:cs="宋体"/>
          <w:kern w:val="0"/>
          <w:sz w:val="24"/>
          <w:szCs w:val="24"/>
          <w:lang w:val="en-US" w:eastAsia="zh-CN" w:bidi="ar-SA"/>
        </w:rPr>
        <w:t>，1项，</w:t>
      </w:r>
      <w:r>
        <w:rPr>
          <w:rFonts w:hint="eastAsia" w:ascii="宋体" w:hAnsi="宋体" w:eastAsia="宋体" w:cs="宋体"/>
          <w:color w:val="000000"/>
          <w:kern w:val="0"/>
          <w:sz w:val="24"/>
          <w:szCs w:val="24"/>
          <w:lang w:val="en-US" w:eastAsia="zh-CN" w:bidi="ar-SA"/>
        </w:rPr>
        <w:t>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en-US" w:eastAsia="zh-CN" w:bidi="ar-SA"/>
        </w:rPr>
        <w:t>4000000.00</w:t>
      </w:r>
      <w:r>
        <w:rPr>
          <w:rFonts w:hint="eastAsia" w:ascii="宋体" w:hAnsi="宋体" w:eastAsia="宋体" w:cs="宋体"/>
          <w:color w:val="000000"/>
          <w:kern w:val="0"/>
          <w:sz w:val="24"/>
          <w:szCs w:val="24"/>
          <w:highlight w:val="none"/>
          <w:lang w:val="en-US" w:eastAsia="zh-CN" w:bidi="ar-SA"/>
        </w:rPr>
        <w:t>元</w:t>
      </w:r>
      <w:r>
        <w:rPr>
          <w:rFonts w:hint="eastAsia" w:ascii="宋体" w:hAnsi="宋体" w:eastAsia="宋体" w:cs="宋体"/>
          <w:kern w:val="0"/>
          <w:sz w:val="24"/>
          <w:szCs w:val="24"/>
          <w:highlight w:val="none"/>
          <w:lang w:val="en-US" w:eastAsia="zh-CN" w:bidi="ar-SA"/>
        </w:rPr>
        <w:t>，简要技术要求、用途：经实地考察，拟对石川河河道溢流堰：庄里溢流堰、文昌溢流堰、张唐溢流堰、唐河溢流堰和牛村至谢村段1#、2#、3#、4#、5#溢流堰，以及富闫连接段1#、2#、3#、4#、5#溢流坝等14处溢流堰进行拆除，以改善河流水质和流域生态环境。（具体建设内容详见竞争性磋商文件第六部分工程量清单）、用途为公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5</w:t>
      </w:r>
      <w:r>
        <w:rPr>
          <w:rFonts w:hint="eastAsia" w:ascii="宋体" w:hAnsi="宋体" w:eastAsia="宋体" w:cs="宋体"/>
          <w:kern w:val="0"/>
          <w:sz w:val="24"/>
          <w:szCs w:val="24"/>
          <w:highlight w:val="none"/>
          <w:lang w:val="en-US" w:eastAsia="zh-CN" w:bidi="ar-SA"/>
        </w:rPr>
        <w:t>、合同履行期限：60日历天（具体服务起止日期以合同签订时间为准）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6</w:t>
      </w:r>
      <w:r>
        <w:rPr>
          <w:rFonts w:hint="eastAsia" w:ascii="宋体" w:hAnsi="宋体" w:eastAsia="宋体" w:cs="宋体"/>
          <w:kern w:val="0"/>
          <w:sz w:val="24"/>
          <w:szCs w:val="24"/>
          <w:highlight w:val="none"/>
          <w:lang w:val="en-US" w:eastAsia="zh-CN" w:bidi="ar-SA"/>
        </w:rPr>
        <w:t xml:space="preserve">、本项目是否接受联合体投标：否   </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default"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二、响应供应商的资格要求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1、满足《中华人民共和国政府采购法》第二十二条规定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0"/>
          <w:highlight w:val="none"/>
          <w:lang w:val="en-US" w:eastAsia="zh-CN" w:bidi="ar-SA"/>
        </w:rPr>
        <w:t>2、落实政府采购政策需满足的资格要求：</w:t>
      </w:r>
      <w:r>
        <w:rPr>
          <w:rFonts w:hint="eastAsia" w:ascii="宋体" w:hAnsi="宋体" w:eastAsia="宋体" w:cs="宋体"/>
          <w:kern w:val="0"/>
          <w:sz w:val="24"/>
          <w:highlight w:val="none"/>
          <w:lang w:val="en-US" w:eastAsia="zh-CN"/>
        </w:rPr>
        <w:t>本项目专门面向中小企业采购</w:t>
      </w:r>
      <w:r>
        <w:rPr>
          <w:rFonts w:hint="eastAsia" w:cs="宋体"/>
          <w:kern w:val="0"/>
          <w:sz w:val="24"/>
          <w:highlight w:val="none"/>
          <w:lang w:val="en-US" w:eastAsia="zh-CN"/>
        </w:rPr>
        <w:t>，预留份额100%</w:t>
      </w:r>
      <w:r>
        <w:rPr>
          <w:rFonts w:hint="eastAsia" w:ascii="宋体" w:hAnsi="宋体" w:eastAsia="宋体" w:cs="宋体"/>
          <w:kern w:val="0"/>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3、本项目的特定资格要求：</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1、具有独立承担民事责任能力的法人、其他组织或自然人，提供合法有效经年检合格的统一社会信用代码营业执照（事业单位提供事业单位法人证书，自然人应提供身份证）；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Times New Roman" w:hAnsi="Times New Roman" w:eastAsia="宋体" w:cs="Times New Roman"/>
          <w:sz w:val="24"/>
          <w:szCs w:val="24"/>
          <w:lang w:eastAsia="zh-CN"/>
        </w:rPr>
        <w:t>法定代表人授权委托书原件（附法定代表人、被授权委托人身份证复印件）及被授权委托人身份证原件（法定代表人参加投标只须提供法定代表人身份证）；</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须具备水利水电工程施工总承包三级及以上资质或市政工程施工总承包三级及以上资质；</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4、须具有建设行政主管部门核发有效的安全生产许可证；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拟派项目经理须具备水利水电工程注册建造师二级及以上资格或市政专业二级及以上（含二级）注册建造师执业资格和有效的安全生产考核证书</w:t>
      </w:r>
      <w:r>
        <w:rPr>
          <w:rFonts w:hint="eastAsia" w:ascii="宋体" w:hAnsi="宋体" w:eastAsia="宋体" w:cs="宋体"/>
          <w:sz w:val="24"/>
          <w:szCs w:val="24"/>
        </w:rPr>
        <w:t xml:space="preserve">（可提供证书复印件或有可识别的二维码证书复印件并加盖公章），且无在建工程（须提供无在建工程的相关证明材料或承诺书）；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6、企业需在陕西建设网“陕西建筑市场监管与诚信信息一体化平台”可查询到企业基本信息（附网站截图并加盖单位公章）；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7、须提供（20</w:t>
      </w:r>
      <w:r>
        <w:rPr>
          <w:rFonts w:hint="eastAsia" w:ascii="宋体" w:hAnsi="宋体" w:eastAsia="宋体" w:cs="宋体"/>
          <w:sz w:val="24"/>
          <w:szCs w:val="24"/>
          <w:lang w:val="en-US" w:eastAsia="zh-CN"/>
        </w:rPr>
        <w:t>20</w:t>
      </w:r>
      <w:r>
        <w:rPr>
          <w:rFonts w:hint="eastAsia" w:ascii="宋体" w:hAnsi="宋体" w:eastAsia="宋体" w:cs="宋体"/>
          <w:sz w:val="24"/>
          <w:szCs w:val="24"/>
        </w:rPr>
        <w:t>年或20</w:t>
      </w:r>
      <w:r>
        <w:rPr>
          <w:rFonts w:hint="eastAsia" w:ascii="宋体" w:hAnsi="宋体" w:cs="宋体"/>
          <w:sz w:val="24"/>
          <w:szCs w:val="24"/>
          <w:lang w:val="en-US" w:eastAsia="zh-CN"/>
        </w:rPr>
        <w:t>21</w:t>
      </w:r>
      <w:r>
        <w:rPr>
          <w:rFonts w:hint="eastAsia" w:ascii="宋体" w:hAnsi="宋体" w:eastAsia="宋体" w:cs="宋体"/>
          <w:sz w:val="24"/>
          <w:szCs w:val="24"/>
        </w:rPr>
        <w:t xml:space="preserve">年）经审计的财务报告； </w:t>
      </w:r>
    </w:p>
    <w:p>
      <w:pPr>
        <w:keepNext w:val="0"/>
        <w:keepLines w:val="0"/>
        <w:pageBreakBefore w:val="0"/>
        <w:widowControl w:val="0"/>
        <w:suppressLineNumbers w:val="0"/>
        <w:kinsoku/>
        <w:wordWrap/>
        <w:overflowPunct/>
        <w:topLinePunct w:val="0"/>
        <w:autoSpaceDE w:val="0"/>
        <w:autoSpaceDN/>
        <w:bidi w:val="0"/>
        <w:adjustRightInd/>
        <w:snapToGrid/>
        <w:spacing w:line="336" w:lineRule="auto"/>
        <w:ind w:right="420" w:firstLine="480" w:firstLineChars="200"/>
        <w:jc w:val="both"/>
        <w:textAlignment w:val="auto"/>
        <w:rPr>
          <w:rFonts w:hint="eastAsia" w:ascii="Times New Roman" w:hAnsi="Times New Roman" w:eastAsia="宋体" w:cs="Times New Roman"/>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 xml:space="preserve">、须提供依法缴纳税收的良好记录（提供投标截止时间前六个月内任意一个月份的缴费凭据复印件并加盖单位公章或其他相关证明资料）；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、须提供依法缴纳社会保障资金（养老保险）的良好记录（提供投标截止时间前六个月内任意一个月份的缴费凭据复印件并加盖单位公章或其他相关证明资料）； </w:t>
      </w:r>
    </w:p>
    <w:p>
      <w:pPr>
        <w:pStyle w:val="6"/>
        <w:keepNext w:val="0"/>
        <w:keepLines w:val="0"/>
        <w:widowControl/>
        <w:suppressLineNumbers w:val="0"/>
        <w:autoSpaceDE w:val="0"/>
        <w:autoSpaceDN/>
        <w:spacing w:before="0" w:beforeAutospacing="0" w:after="0" w:afterAutospacing="0" w:line="480" w:lineRule="exact"/>
        <w:ind w:left="0" w:leftChars="0" w:firstLine="480" w:firstLineChars="200"/>
        <w:jc w:val="left"/>
        <w:rPr>
          <w:rFonts w:hint="eastAsia" w:ascii="宋体" w:hAnsi="宋体" w:eastAsia="宋体" w:cs="宋体"/>
          <w:sz w:val="24"/>
          <w:szCs w:val="24"/>
        </w:rPr>
      </w:pP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w:t>
      </w:r>
      <w:r>
        <w:rPr>
          <w:rFonts w:hint="eastAsia" w:ascii="宋体" w:hAnsi="宋体" w:eastAsia="宋体" w:cs="宋体"/>
          <w:b w:val="0"/>
          <w:bCs/>
          <w:color w:val="000000"/>
          <w:kern w:val="0"/>
          <w:sz w:val="24"/>
          <w:szCs w:val="24"/>
          <w:u w:val="none"/>
          <w:lang w:val="en-US" w:eastAsia="zh-CN" w:bidi="ar-SA"/>
        </w:rPr>
        <w:t>供应商应在投标截止日前未被列入失信被执行人、重大税收违法案件当事人名单、政府采购严重违法失信行为记录名单（处罚期限届满的除外（以“信用中国”网站（www.creditchina.gov.cn）查询结果为准）；中国政府采购网（www.ccgp.gov.cn）提供政府采购严重违法失信行为记录名单（处罚期限届满的除外）网站截图并加盖单位公章；</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、提供近三年内在经营活动中</w:t>
      </w:r>
      <w:r>
        <w:rPr>
          <w:rFonts w:hint="eastAsia" w:ascii="宋体" w:hAnsi="宋体" w:eastAsia="宋体" w:cs="宋体"/>
          <w:sz w:val="24"/>
          <w:szCs w:val="24"/>
          <w:lang w:val="en-US" w:eastAsia="zh-CN"/>
        </w:rPr>
        <w:t>无</w:t>
      </w:r>
      <w:r>
        <w:rPr>
          <w:rFonts w:hint="eastAsia" w:ascii="宋体" w:hAnsi="宋体" w:eastAsia="宋体" w:cs="宋体"/>
          <w:sz w:val="24"/>
          <w:szCs w:val="24"/>
        </w:rPr>
        <w:t xml:space="preserve">重大违法记录的书面声明；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、提供投标保证金转账凭证复印件并加盖单位公章；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、单位负责人为同一人或者存在直接控股、管理关系的不同供应商，不得参加同一合同项下的政府采购活动的书面声明</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14、提供具有履行本合同所必需的设备和专业技术能力的说明及承诺</w:t>
      </w:r>
      <w:r>
        <w:rPr>
          <w:rFonts w:hint="eastAsia" w:ascii="宋体" w:hAnsi="宋体" w:eastAsia="宋体" w:cs="宋体"/>
          <w:sz w:val="24"/>
          <w:szCs w:val="24"/>
        </w:rPr>
        <w:t>。</w:t>
      </w:r>
    </w:p>
    <w:p>
      <w:pPr>
        <w:spacing w:line="480" w:lineRule="auto"/>
        <w:ind w:firstLine="480" w:firstLineChars="200"/>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4"/>
          <w:szCs w:val="24"/>
          <w:highlight w:val="none"/>
          <w:lang w:val="en-US" w:eastAsia="zh-CN" w:bidi="ar"/>
        </w:rPr>
        <w:t>15、按时足额发放农民工工资承诺函</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备注：1、本项目不接受联合体投标</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依法免税、不需要缴纳社会保障资金或成立时间不满三个月的</w:t>
      </w:r>
      <w:r>
        <w:rPr>
          <w:rFonts w:hint="eastAsia" w:ascii="宋体" w:hAnsi="宋体" w:eastAsia="宋体" w:cs="宋体"/>
          <w:sz w:val="24"/>
          <w:szCs w:val="24"/>
          <w:lang w:val="en-US" w:eastAsia="zh-CN"/>
        </w:rPr>
        <w:t>供应商</w:t>
      </w:r>
      <w:r>
        <w:rPr>
          <w:rFonts w:hint="eastAsia" w:ascii="宋体" w:hAnsi="宋体" w:eastAsia="宋体" w:cs="宋体"/>
          <w:sz w:val="24"/>
          <w:szCs w:val="24"/>
        </w:rPr>
        <w:t>，应提供相应文件证明其依法免税、不需要缴纳社会保障资金的证明文件，成立不满一年或开标前一年内零申报的则税收缴纳证明和财务审计报告只需提供财务报表加盖</w:t>
      </w:r>
      <w:r>
        <w:rPr>
          <w:rFonts w:hint="eastAsia" w:ascii="宋体" w:hAnsi="宋体" w:eastAsia="宋体" w:cs="宋体"/>
          <w:sz w:val="24"/>
          <w:szCs w:val="24"/>
          <w:lang w:val="en-US" w:eastAsia="zh-CN"/>
        </w:rPr>
        <w:t>单位</w:t>
      </w:r>
      <w:r>
        <w:rPr>
          <w:rFonts w:hint="eastAsia" w:ascii="宋体" w:hAnsi="宋体" w:eastAsia="宋体" w:cs="宋体"/>
          <w:sz w:val="24"/>
          <w:szCs w:val="24"/>
        </w:rPr>
        <w:t xml:space="preserve">公章。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 xml:space="preserve">三、采购文件的获取方式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 xml:space="preserve">时间：2022-11-15起至2022-11-22  18:00:00止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地点：陕西省富平县状元府邸二楼信达工作室</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方式：现场购买/邮寄</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售价：免费赠送；</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四、响应文件递交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 xml:space="preserve">截止时间：2022-12-07  </w:t>
      </w:r>
      <w:r>
        <w:rPr>
          <w:rFonts w:hint="eastAsia" w:ascii="宋体" w:hAnsi="宋体" w:cs="宋体"/>
          <w:kern w:val="0"/>
          <w:sz w:val="24"/>
          <w:szCs w:val="20"/>
          <w:highlight w:val="none"/>
          <w:lang w:val="en-US" w:eastAsia="zh-CN" w:bidi="ar-SA"/>
        </w:rPr>
        <w:t>14</w:t>
      </w:r>
      <w:r>
        <w:rPr>
          <w:rFonts w:hint="eastAsia" w:ascii="宋体" w:hAnsi="宋体" w:eastAsia="宋体" w:cs="宋体"/>
          <w:kern w:val="0"/>
          <w:sz w:val="24"/>
          <w:szCs w:val="20"/>
          <w:highlight w:val="none"/>
          <w:lang w:val="en-US" w:eastAsia="zh-CN" w:bidi="ar-SA"/>
        </w:rPr>
        <w:t>:</w:t>
      </w:r>
      <w:r>
        <w:rPr>
          <w:rFonts w:hint="eastAsia" w:ascii="宋体" w:hAnsi="宋体" w:cs="宋体"/>
          <w:kern w:val="0"/>
          <w:sz w:val="24"/>
          <w:szCs w:val="20"/>
          <w:highlight w:val="none"/>
          <w:lang w:val="en-US" w:eastAsia="zh-CN" w:bidi="ar-SA"/>
        </w:rPr>
        <w:t>30</w:t>
      </w:r>
      <w:r>
        <w:rPr>
          <w:rFonts w:hint="eastAsia" w:ascii="宋体" w:hAnsi="宋体" w:eastAsia="宋体" w:cs="宋体"/>
          <w:kern w:val="0"/>
          <w:sz w:val="24"/>
          <w:szCs w:val="20"/>
          <w:highlight w:val="none"/>
          <w:lang w:val="en-US" w:eastAsia="zh-CN" w:bidi="ar-SA"/>
        </w:rPr>
        <w:t xml:space="preserve">:00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w:t>
      </w:r>
      <w:r>
        <w:rPr>
          <w:rFonts w:hint="eastAsia" w:ascii="宋体" w:hAnsi="宋体" w:eastAsia="宋体" w:cs="宋体"/>
          <w:kern w:val="0"/>
          <w:sz w:val="24"/>
          <w:szCs w:val="20"/>
          <w:lang w:val="en-US" w:eastAsia="zh-CN" w:bidi="ar-SA"/>
        </w:rPr>
        <w:t>陕西省富平县状元府邸南门马莉医院东信达工作室二楼会议室。</w:t>
      </w:r>
      <w:r>
        <w:rPr>
          <w:rFonts w:hint="eastAsia" w:ascii="宋体" w:hAnsi="宋体" w:eastAsia="宋体" w:cs="宋体"/>
          <w:kern w:val="0"/>
          <w:sz w:val="24"/>
          <w:szCs w:val="20"/>
          <w:highlight w:val="none"/>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五、公告期限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自本公告发布之日起3个工作日。</w:t>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contextualSpacing/>
        <w:jc w:val="left"/>
        <w:textAlignment w:val="auto"/>
        <w:outlineLvl w:val="9"/>
        <w:rPr>
          <w:rFonts w:hint="eastAsia" w:ascii="宋体" w:hAnsi="宋体" w:eastAsia="宋体" w:cs="宋体"/>
          <w:b/>
          <w:kern w:val="0"/>
          <w:sz w:val="24"/>
          <w:szCs w:val="24"/>
          <w:highlight w:val="none"/>
          <w:lang w:val="en-US" w:eastAsia="zh-CN" w:bidi="ar"/>
        </w:rPr>
      </w:pPr>
      <w:r>
        <w:rPr>
          <w:rFonts w:hint="eastAsia" w:ascii="宋体" w:hAnsi="宋体" w:eastAsia="宋体" w:cs="宋体"/>
          <w:b/>
          <w:kern w:val="0"/>
          <w:sz w:val="24"/>
          <w:szCs w:val="24"/>
          <w:highlight w:val="none"/>
          <w:lang w:val="en-US" w:eastAsia="zh-CN" w:bidi="ar"/>
        </w:rPr>
        <w:t>其他补充事宜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1.需要落实的政府采购政策：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（1）《政府采购促进中小企业发展管理办法》（财库〔2020〕46号）；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（2）《财政部 司法部关于政府采购支持监狱企业发展有关问题的通知》（财库〔2014〕68号）；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（3）《国务院办公厅关于建立政府强制采购节能产品制度的通知》（国发办〔2007〕51号）；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（4）《节能产品政府采购实施意见》（财库〔2004〕185号）；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（5）《环境标志产品政府采购实施的意见》（财库〔2006〕90号）；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（6）《三部门联合发布关于促进残疾人就业政府采购政策的通知》（财库〔2017〕141号）；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（7）《财政部 发展改革委 生态环境部 市场监管总局关于调整优化节能产品、环境标志产品政府采购执行机制的通知》（财库〔2019〕9号）；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（8）陕西省财政厅关于印发《陕西省中小企业政府采购信用融资办法》（陕财办采〔2018〕23号）；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（9）《财政部 农业农村部 国家乡村振兴局关于运用政府采购政策支持乡村产业振兴的通知》（财库〔2021〕19 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（10）《财政部 农业农村部 国家乡村振兴局 中华全国供销合作总社关于印发&lt;关于深入开展政府采购脱贫地区农副产品工作推进乡村产业振兴的实施意见&gt;的通知》（财库〔2021〕20 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（11）其他需要落实的政府采购政策，详见招标文件。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2、现场报名方式：供应商请携带单位介绍信原件,经办人身份证原件及加盖供应商公章的复印件。其他报名方式： A.供应商介绍信（介绍信务必填写项目名称并加盖公章）； B.经办人身份证复印件（正反两面并加盖公章）的扫描件；C.报名及文件领取表（供应商请自行下载并填写完整）； 供应商领取磋商文件时须按照以下邮件格式发送邮件：</w:t>
      </w:r>
      <w:r>
        <w:rPr>
          <w:rFonts w:hint="eastAsia" w:ascii="宋体" w:hAnsi="宋体" w:eastAsia="宋体" w:cs="宋体"/>
          <w:kern w:val="0"/>
          <w:sz w:val="24"/>
          <w:szCs w:val="20"/>
          <w:lang w:val="en-US" w:eastAsia="zh-CN" w:bidi="ar-SA"/>
        </w:rPr>
        <w:fldChar w:fldCharType="begin"/>
      </w:r>
      <w:r>
        <w:rPr>
          <w:rFonts w:hint="eastAsia" w:ascii="宋体" w:hAnsi="宋体" w:eastAsia="宋体" w:cs="宋体"/>
          <w:kern w:val="0"/>
          <w:sz w:val="24"/>
          <w:szCs w:val="20"/>
          <w:lang w:val="en-US" w:eastAsia="zh-CN" w:bidi="ar-SA"/>
        </w:rPr>
        <w:instrText xml:space="preserve"> HYPERLINK "mailto:647812516@qq.com。因供应商提供的错误信息，对其参与投标事宜造成影响的，由供应商自行承担所有责任。" </w:instrText>
      </w:r>
      <w:r>
        <w:rPr>
          <w:rFonts w:hint="eastAsia" w:ascii="宋体" w:hAnsi="宋体" w:eastAsia="宋体" w:cs="宋体"/>
          <w:kern w:val="0"/>
          <w:sz w:val="24"/>
          <w:szCs w:val="20"/>
          <w:lang w:val="en-US" w:eastAsia="zh-CN" w:bidi="ar-SA"/>
        </w:rPr>
        <w:fldChar w:fldCharType="separate"/>
      </w:r>
      <w:r>
        <w:rPr>
          <w:rFonts w:hint="eastAsia" w:ascii="宋体" w:hAnsi="宋体" w:eastAsia="宋体" w:cs="宋体"/>
          <w:kern w:val="0"/>
          <w:sz w:val="24"/>
          <w:szCs w:val="20"/>
          <w:lang w:val="en-US" w:eastAsia="zh-CN" w:bidi="ar-SA"/>
        </w:rPr>
        <w:t>647812516@qq.com。因供应商提供的错误信息，对其参与投标事宜造成影响的，由供应商自行承担所有责任。</w:t>
      </w:r>
      <w:r>
        <w:rPr>
          <w:rFonts w:hint="eastAsia" w:ascii="宋体" w:hAnsi="宋体" w:eastAsia="宋体" w:cs="宋体"/>
          <w:kern w:val="0"/>
          <w:sz w:val="24"/>
          <w:szCs w:val="20"/>
          <w:lang w:val="en-US" w:eastAsia="zh-CN" w:bidi="ar-SA"/>
        </w:rPr>
        <w:fldChar w:fldCharType="end"/>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contextualSpacing/>
        <w:jc w:val="left"/>
        <w:textAlignment w:val="auto"/>
        <w:outlineLvl w:val="9"/>
        <w:rPr>
          <w:rFonts w:hint="eastAsia" w:ascii="宋体" w:hAnsi="宋体" w:eastAsia="宋体" w:cs="宋体"/>
          <w:b/>
          <w:kern w:val="0"/>
          <w:sz w:val="24"/>
          <w:szCs w:val="22"/>
          <w:highlight w:val="none"/>
          <w:lang w:val="en-US" w:eastAsia="zh-CN" w:bidi="ar"/>
        </w:rPr>
      </w:pPr>
      <w:r>
        <w:rPr>
          <w:rFonts w:hint="eastAsia" w:ascii="宋体" w:hAnsi="宋体" w:eastAsia="宋体" w:cs="宋体"/>
          <w:b/>
          <w:kern w:val="0"/>
          <w:sz w:val="24"/>
          <w:szCs w:val="24"/>
          <w:lang w:val="en-US" w:eastAsia="zh-CN" w:bidi="ar"/>
        </w:rPr>
        <w:t xml:space="preserve">对本次采购提出询问，请按以下方式联系。 </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Times New Roman"/>
          <w:kern w:val="0"/>
          <w:sz w:val="24"/>
          <w:szCs w:val="20"/>
          <w:lang w:val="en-US" w:eastAsia="zh-CN" w:bidi="ar-SA"/>
        </w:rPr>
      </w:pPr>
      <w:r>
        <w:rPr>
          <w:rFonts w:hint="eastAsia" w:ascii="宋体" w:hAnsi="宋体" w:eastAsia="宋体" w:cs="宋体"/>
          <w:kern w:val="0"/>
          <w:sz w:val="24"/>
          <w:szCs w:val="20"/>
          <w:highlight w:val="none"/>
          <w:lang w:val="en-US" w:eastAsia="zh-CN" w:bidi="ar-SA"/>
        </w:rPr>
        <w:t>采购人信息：</w:t>
      </w:r>
      <w:r>
        <w:rPr>
          <w:rFonts w:hint="eastAsia"/>
          <w:sz w:val="24"/>
          <w:szCs w:val="24"/>
          <w:lang w:val="en-US" w:eastAsia="zh-CN"/>
        </w:rPr>
        <w:t>富平县水务局</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地址：</w:t>
      </w:r>
      <w:r>
        <w:rPr>
          <w:rFonts w:hint="eastAsia" w:ascii="Times New Roman" w:hAnsi="Times New Roman" w:eastAsia="宋体" w:cs="Times New Roman"/>
          <w:sz w:val="24"/>
          <w:szCs w:val="24"/>
          <w:lang w:eastAsia="zh-CN"/>
        </w:rPr>
        <w:t>富平县人民路3号</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yellow"/>
          <w:lang w:val="en-US" w:eastAsia="zh-CN" w:bidi="ar-SA"/>
        </w:rPr>
      </w:pPr>
      <w:r>
        <w:rPr>
          <w:rFonts w:hint="eastAsia" w:ascii="宋体" w:hAnsi="宋体" w:eastAsia="宋体" w:cs="宋体"/>
          <w:kern w:val="0"/>
          <w:sz w:val="24"/>
          <w:szCs w:val="20"/>
          <w:highlight w:val="none"/>
          <w:lang w:val="en-US" w:eastAsia="zh-CN" w:bidi="ar-SA"/>
        </w:rPr>
        <w:t>联系人：</w:t>
      </w:r>
      <w:r>
        <w:rPr>
          <w:rFonts w:hint="eastAsia" w:ascii="Times New Roman" w:hAnsi="Times New Roman" w:eastAsia="宋体" w:cs="Times New Roman"/>
          <w:sz w:val="24"/>
          <w:szCs w:val="24"/>
          <w:highlight w:val="none"/>
          <w:lang w:eastAsia="zh-CN"/>
        </w:rPr>
        <w:t>赵工</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电话：0913-8202327</w:t>
      </w:r>
    </w:p>
    <w:p>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项目联系方式</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项目联系人：许工</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 话：19891359616</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传 真：/</w:t>
      </w:r>
    </w:p>
    <w:p>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left="0" w:leftChars="0" w:firstLine="0" w:firstLine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采购代理机构信息</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名称：泾清项目管理有限公司</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联系地址：西安市高陵区鹿歌路东段</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联系方式：19891359616</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contextualSpacing/>
        <w:jc w:val="left"/>
        <w:textAlignment w:val="auto"/>
        <w:outlineLvl w:val="9"/>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八、附件：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泾清项目管理有限公司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2022年11月15日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698BE"/>
    <w:multiLevelType w:val="singleLevel"/>
    <w:tmpl w:val="87A698BE"/>
    <w:lvl w:ilvl="0" w:tentative="0">
      <w:start w:val="6"/>
      <w:numFmt w:val="chineseCounting"/>
      <w:suff w:val="nothing"/>
      <w:lvlText w:val="%1、"/>
      <w:lvlJc w:val="left"/>
      <w:rPr>
        <w:rFonts w:hint="eastAsia"/>
      </w:rPr>
    </w:lvl>
  </w:abstractNum>
  <w:abstractNum w:abstractNumId="1">
    <w:nsid w:val="99E4CD4E"/>
    <w:multiLevelType w:val="singleLevel"/>
    <w:tmpl w:val="99E4CD4E"/>
    <w:lvl w:ilvl="0" w:tentative="0">
      <w:start w:val="2"/>
      <w:numFmt w:val="decimal"/>
      <w:suff w:val="space"/>
      <w:lvlText w:val="%1、"/>
      <w:lvlJc w:val="left"/>
    </w:lvl>
  </w:abstractNum>
  <w:abstractNum w:abstractNumId="2">
    <w:nsid w:val="EEFF050E"/>
    <w:multiLevelType w:val="singleLevel"/>
    <w:tmpl w:val="EEFF050E"/>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ZGUxODZhOTE0ZDA0MzY0YTJkMjc2OWZjNjkxNzAifQ=="/>
  </w:docVars>
  <w:rsids>
    <w:rsidRoot w:val="2D133D8D"/>
    <w:rsid w:val="2D133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99"/>
    <w:rPr>
      <w:kern w:val="1"/>
      <w:sz w:val="28"/>
    </w:rPr>
  </w:style>
  <w:style w:type="paragraph" w:styleId="3">
    <w:name w:val="Normal (Web)"/>
    <w:basedOn w:val="1"/>
    <w:uiPriority w:val="99"/>
    <w:pPr>
      <w:spacing w:before="100" w:beforeAutospacing="1" w:after="100" w:afterAutospacing="1"/>
      <w:ind w:left="0" w:right="0"/>
      <w:jc w:val="left"/>
    </w:pPr>
    <w:rPr>
      <w:kern w:val="0"/>
      <w:sz w:val="24"/>
      <w:lang w:val="en-US" w:eastAsia="zh-CN" w:bidi="ar"/>
    </w:rPr>
  </w:style>
  <w:style w:type="paragraph" w:customStyle="1" w:styleId="6">
    <w:name w:val="title1"/>
    <w:basedOn w:val="1"/>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2022-11-15T08:21:00Z</dcterms:created>
  <dc:creator>十 。</dc:creator>
  <cp:lastModifiedBy>十 。</cp:lastModifiedBy>
  <dcterms:modified xsi:type="dcterms:W3CDTF">2022-11-15T08:21:44Z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447B5F24D2764D7298AB2E24F33B745A</vt:lpwstr>
  </property>
</Properties>
</file>