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SXZCZB2022-ZCCS-0418</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72"/>
          <w:szCs w:val="72"/>
          <w:highlight w:val="none"/>
          <w:lang w:val="en-US" w:eastAsia="zh-CN"/>
        </w:rPr>
      </w:pPr>
      <w:r>
        <w:rPr>
          <w:rFonts w:hint="eastAsia" w:hAnsi="宋体" w:cs="宋体"/>
          <w:b/>
          <w:sz w:val="56"/>
          <w:szCs w:val="56"/>
          <w:highlight w:val="none"/>
          <w:lang w:eastAsia="zh-CN"/>
        </w:rPr>
        <w:t>华阴市创业致富带头人培训项目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陕西至诚招标咨询有限公司</w:t>
      </w:r>
    </w:p>
    <w:p>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二〇二二年</w:t>
      </w:r>
      <w:r>
        <w:rPr>
          <w:rFonts w:hint="eastAsia" w:ascii="宋体" w:hAnsi="宋体" w:cs="宋体"/>
          <w:b/>
          <w:bCs/>
          <w:sz w:val="32"/>
          <w:szCs w:val="32"/>
          <w:highlight w:val="none"/>
          <w:lang w:eastAsia="zh-CN"/>
        </w:rPr>
        <w:t>四</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bookmarkStart w:id="1" w:name="_Toc389582033"/>
      <w:bookmarkStart w:id="2" w:name="_Toc16218"/>
      <w:bookmarkStart w:id="3" w:name="_Toc5293"/>
      <w:bookmarkStart w:id="4" w:name="_Toc20858"/>
      <w:bookmarkStart w:id="5" w:name="_Toc20652"/>
      <w:bookmarkStart w:id="6" w:name="_Toc19886"/>
      <w:bookmarkStart w:id="7" w:name="_Toc21518"/>
      <w:bookmarkStart w:id="8" w:name="_Toc27420"/>
      <w:bookmarkStart w:id="9" w:name="_Toc363473971"/>
      <w:bookmarkStart w:id="10" w:name="_Toc403077638"/>
      <w:bookmarkStart w:id="11" w:name="_Toc363474016"/>
      <w:r>
        <w:rPr>
          <w:rFonts w:hint="eastAsia" w:ascii="宋体" w:hAnsi="宋体" w:eastAsia="宋体" w:cs="宋体"/>
          <w:bCs/>
          <w:sz w:val="40"/>
          <w:szCs w:val="40"/>
          <w:highlight w:val="none"/>
        </w:rPr>
        <w:fldChar w:fldCharType="begin"/>
      </w:r>
      <w:r>
        <w:rPr>
          <w:rFonts w:hint="eastAsia" w:ascii="宋体" w:hAnsi="宋体" w:eastAsia="宋体" w:cs="宋体"/>
          <w:bCs/>
          <w:sz w:val="40"/>
          <w:szCs w:val="40"/>
          <w:highlight w:val="none"/>
        </w:rPr>
        <w:instrText xml:space="preserve">TOC \o "1-4" \h \u </w:instrText>
      </w:r>
      <w:r>
        <w:rPr>
          <w:rFonts w:hint="eastAsia" w:ascii="宋体" w:hAnsi="宋体" w:eastAsia="宋体" w:cs="宋体"/>
          <w:bCs/>
          <w:sz w:val="40"/>
          <w:szCs w:val="40"/>
          <w:highlight w:val="none"/>
        </w:rPr>
        <w:fldChar w:fldCharType="separate"/>
      </w: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_Toc25782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_Toc25782 </w:instrText>
      </w:r>
      <w:r>
        <w:rPr>
          <w:sz w:val="28"/>
          <w:szCs w:val="21"/>
          <w:highlight w:val="none"/>
        </w:rPr>
        <w:fldChar w:fldCharType="separate"/>
      </w:r>
      <w:r>
        <w:rPr>
          <w:sz w:val="28"/>
          <w:szCs w:val="21"/>
          <w:highlight w:val="none"/>
        </w:rPr>
        <w:t>2</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_Toc14793 </w:instrText>
      </w:r>
      <w:r>
        <w:rPr>
          <w:rFonts w:hint="eastAsia" w:ascii="宋体" w:hAnsi="宋体" w:eastAsia="宋体" w:cs="宋体"/>
          <w:bCs/>
          <w:sz w:val="28"/>
          <w:szCs w:val="40"/>
          <w:highlight w:val="none"/>
        </w:rPr>
        <w:fldChar w:fldCharType="separate"/>
      </w:r>
      <w:r>
        <w:rPr>
          <w:rFonts w:hint="eastAsia" w:ascii="宋体" w:hAnsi="宋体" w:eastAsia="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_Toc14793 </w:instrText>
      </w:r>
      <w:r>
        <w:rPr>
          <w:sz w:val="28"/>
          <w:szCs w:val="21"/>
          <w:highlight w:val="none"/>
        </w:rPr>
        <w:fldChar w:fldCharType="separate"/>
      </w:r>
      <w:r>
        <w:rPr>
          <w:sz w:val="28"/>
          <w:szCs w:val="21"/>
          <w:highlight w:val="none"/>
        </w:rPr>
        <w:t>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_Toc18299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36"/>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_Toc18299 </w:instrText>
      </w:r>
      <w:r>
        <w:rPr>
          <w:sz w:val="28"/>
          <w:szCs w:val="21"/>
          <w:highlight w:val="none"/>
        </w:rPr>
        <w:fldChar w:fldCharType="separate"/>
      </w:r>
      <w:r>
        <w:rPr>
          <w:sz w:val="28"/>
          <w:szCs w:val="21"/>
          <w:highlight w:val="none"/>
        </w:rPr>
        <w:t>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_Toc9687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第三章 </w:t>
      </w:r>
      <w:r>
        <w:rPr>
          <w:rFonts w:hint="eastAsia"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_Toc9687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_Toc8788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highlight w:val="none"/>
        </w:rPr>
        <w:tab/>
      </w:r>
      <w:r>
        <w:rPr>
          <w:sz w:val="28"/>
          <w:szCs w:val="21"/>
          <w:highlight w:val="none"/>
        </w:rPr>
        <w:fldChar w:fldCharType="begin"/>
      </w:r>
      <w:r>
        <w:rPr>
          <w:sz w:val="28"/>
          <w:szCs w:val="21"/>
          <w:highlight w:val="none"/>
        </w:rPr>
        <w:instrText xml:space="preserve"> PAGEREF _Toc8788 </w:instrText>
      </w:r>
      <w:r>
        <w:rPr>
          <w:sz w:val="28"/>
          <w:szCs w:val="21"/>
          <w:highlight w:val="none"/>
        </w:rPr>
        <w:fldChar w:fldCharType="separate"/>
      </w:r>
      <w:r>
        <w:rPr>
          <w:sz w:val="28"/>
          <w:szCs w:val="21"/>
          <w:highlight w:val="none"/>
        </w:rPr>
        <w:t>31</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_Toc1119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_Toc1119 </w:instrText>
      </w:r>
      <w:r>
        <w:rPr>
          <w:sz w:val="28"/>
          <w:szCs w:val="21"/>
          <w:highlight w:val="none"/>
        </w:rPr>
        <w:fldChar w:fldCharType="separate"/>
      </w:r>
      <w:r>
        <w:rPr>
          <w:sz w:val="28"/>
          <w:szCs w:val="21"/>
          <w:highlight w:val="none"/>
        </w:rPr>
        <w:t>38</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_Toc6373 </w:instrText>
      </w:r>
      <w:r>
        <w:rPr>
          <w:rFonts w:hint="eastAsia" w:ascii="宋体" w:hAnsi="宋体" w:eastAsia="宋体" w:cs="宋体"/>
          <w:bCs/>
          <w:sz w:val="28"/>
          <w:szCs w:val="40"/>
          <w:highlight w:val="none"/>
        </w:rPr>
        <w:fldChar w:fldCharType="separate"/>
      </w:r>
      <w:r>
        <w:rPr>
          <w:rFonts w:hint="eastAsia" w:ascii="宋体" w:hAnsi="宋体" w:eastAsia="宋体" w:cs="宋体"/>
          <w:sz w:val="28"/>
          <w:szCs w:val="22"/>
          <w:highlight w:val="none"/>
        </w:rPr>
        <w:t xml:space="preserve">第六章 </w:t>
      </w:r>
      <w:r>
        <w:rPr>
          <w:rFonts w:hint="eastAsia" w:hAns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_Toc6373 </w:instrText>
      </w:r>
      <w:r>
        <w:rPr>
          <w:sz w:val="28"/>
          <w:szCs w:val="21"/>
          <w:highlight w:val="none"/>
        </w:rPr>
        <w:fldChar w:fldCharType="separate"/>
      </w:r>
      <w:r>
        <w:rPr>
          <w:sz w:val="28"/>
          <w:szCs w:val="21"/>
          <w:highlight w:val="none"/>
        </w:rPr>
        <w:t>38</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0"/>
          <w:highlight w:val="none"/>
        </w:rPr>
        <w:fldChar w:fldCharType="end"/>
      </w:r>
    </w:p>
    <w:p>
      <w:pPr>
        <w:pStyle w:val="3"/>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rtlGutter w:val="0"/>
          <w:docGrid w:type="lines" w:linePitch="312" w:charSpace="0"/>
        </w:sectPr>
      </w:pPr>
    </w:p>
    <w:p>
      <w:pPr>
        <w:pStyle w:val="3"/>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705"/>
      <w:bookmarkStart w:id="13" w:name="_Toc423973071"/>
      <w:bookmarkStart w:id="14" w:name="_Toc25782"/>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outlineLvl w:val="9"/>
        <w:rPr>
          <w:rFonts w:hint="eastAsia" w:ascii="宋体" w:hAnsi="宋体" w:eastAsia="宋体" w:cs="宋体"/>
          <w:b w:val="0"/>
          <w:bCs w:val="0"/>
          <w:color w:val="auto"/>
          <w:sz w:val="24"/>
          <w:szCs w:val="24"/>
        </w:rPr>
      </w:pPr>
      <w:bookmarkStart w:id="15" w:name="_Toc2929"/>
      <w:bookmarkStart w:id="16" w:name="_Toc389582035"/>
      <w:bookmarkStart w:id="17" w:name="_Toc29249"/>
      <w:bookmarkStart w:id="18" w:name="_Toc423973072"/>
      <w:r>
        <w:rPr>
          <w:rStyle w:val="18"/>
          <w:rFonts w:hint="eastAsia" w:ascii="宋体" w:hAnsi="宋体" w:eastAsia="宋体" w:cs="宋体"/>
          <w:b/>
          <w:bCs/>
          <w:i w:val="0"/>
          <w:iCs w:val="0"/>
          <w:caps w:val="0"/>
          <w:color w:val="auto"/>
          <w:spacing w:val="0"/>
          <w:sz w:val="24"/>
          <w:szCs w:val="24"/>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华阴市创业致富带头人培训项目采购项目的潜在供应商应在陕西省西安市高新区高新路25号瑞欣大厦6楼A获取采购文件，并于2022年0</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07</w:t>
      </w:r>
      <w:r>
        <w:rPr>
          <w:rFonts w:hint="eastAsia" w:ascii="宋体" w:hAnsi="宋体" w:eastAsia="宋体" w:cs="宋体"/>
          <w:i w:val="0"/>
          <w:iCs w:val="0"/>
          <w:caps w:val="0"/>
          <w:color w:val="auto"/>
          <w:spacing w:val="0"/>
          <w:sz w:val="24"/>
          <w:szCs w:val="24"/>
        </w:rPr>
        <w:t>日 14时30分（北京时间）前提交响应文件。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项目编号：SXZCZB2022-ZCCS-0418</w:t>
      </w:r>
      <w:bookmarkStart w:id="183" w:name="_GoBack"/>
      <w:bookmarkEnd w:id="183"/>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项目名称：华阴市创业致富带头人培训项目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预算金额：450,000.00元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合同包1(华阴市创业致富带头人培训项目):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合同包预算金额：450,000.00元</w:t>
      </w:r>
    </w:p>
    <w:tbl>
      <w:tblPr>
        <w:tblStyle w:val="1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2287"/>
        <w:gridCol w:w="2287"/>
        <w:gridCol w:w="722"/>
        <w:gridCol w:w="1504"/>
        <w:gridCol w:w="1290"/>
        <w:gridCol w:w="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专业技能培训服务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华阴市创业致富带头人培训项目</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450,000.00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合同包1(华阴市创业致富带头人培训项目)落实政府采购政策需满足的资格要求如下: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1、《政府采购促进中小企业发展管理办法》（财库〔2020〕46号）；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2、《财政部司法部关于政府采购支持监狱企业发展有关问题的通知》（财库〔2014〕68号）；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3、《国务院办公厅关于建立政府强制采购节能产品制度的通知》（国办发〔2007〕51号）；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4、《节能产品政府采购实施意见》（财库[2004]185号）；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5、《环境标志产品政府采购实施的意见》（财库[2006]90号）；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6、《三部门联合发布关于促进残疾人就业政府采购政策的通知》（财库〔2017〕141号）；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7、《财政部发展改革委生态环境部市场监管总局关于调整优化节能产品、环境标志产品政府采购执行机制的通知》（财库〔2019〕9号）；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8、《财政部国务院扶贫办关于运用政府采购政策支持脱贫攻坚的通知》（财库〔2019〕27号）；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9、《陕西省中小企业政府采购信用融资办法》（陕财办采〔2018〕23号）；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10、其他需要落实的政府采购政策。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合同包1(华阴市创业致富带头人培训项目)特定资格要求如下: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1、供应商具有独立承担民事责任能力的法人或其他组织；提供有效营业执照/事业单位法人证书/其他组织的有效证明文件/自然人的身份证明/民办非企业单位登记证书</w:t>
      </w:r>
      <w:r>
        <w:rPr>
          <w:rFonts w:hint="eastAsia" w:ascii="宋体" w:hAnsi="宋体" w:eastAsia="宋体" w:cs="宋体"/>
          <w:i w:val="0"/>
          <w:iCs w:val="0"/>
          <w:caps w:val="0"/>
          <w:color w:val="auto"/>
          <w:spacing w:val="0"/>
          <w:sz w:val="24"/>
          <w:szCs w:val="24"/>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2、提供法定代表人授权书（附法定代表人、被授权人身份证复印件）及被授权人身份证原件（法定代表人直接参加投标，须提供法定代表人身份证明及身份证原件）；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4、税收缴纳证明：提供磋商截止日前近一年内任意一个月的纳税证明或完税证明（任意税种），依法免税的单位应提供相关证明材料；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6、供应商应在磋商文件发售期至投标截止时间前通过“信用中国”网站(www.creditchina.gov.cn)、中国政府采购网(www.ccgp.gov.cn)查询相关主体信用记录；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7、供应商须具有市级</w:t>
      </w:r>
      <w:r>
        <w:rPr>
          <w:rFonts w:hint="eastAsia" w:ascii="宋体" w:hAnsi="宋体" w:eastAsia="宋体" w:cs="宋体"/>
          <w:i w:val="0"/>
          <w:iCs w:val="0"/>
          <w:caps w:val="0"/>
          <w:color w:val="auto"/>
          <w:spacing w:val="0"/>
          <w:sz w:val="24"/>
          <w:szCs w:val="24"/>
          <w:lang w:eastAsia="zh-CN"/>
        </w:rPr>
        <w:t>（含市级）</w:t>
      </w:r>
      <w:r>
        <w:rPr>
          <w:rFonts w:hint="eastAsia" w:ascii="宋体" w:hAnsi="宋体" w:eastAsia="宋体" w:cs="宋体"/>
          <w:i w:val="0"/>
          <w:iCs w:val="0"/>
          <w:caps w:val="0"/>
          <w:color w:val="auto"/>
          <w:spacing w:val="0"/>
          <w:sz w:val="24"/>
          <w:szCs w:val="24"/>
        </w:rPr>
        <w:t>以上政府相关部门认定的职业教育或职业</w:t>
      </w:r>
      <w:r>
        <w:rPr>
          <w:rFonts w:hint="eastAsia" w:ascii="宋体" w:hAnsi="宋体" w:eastAsia="宋体" w:cs="宋体"/>
          <w:i w:val="0"/>
          <w:iCs w:val="0"/>
          <w:caps w:val="0"/>
          <w:color w:val="auto"/>
          <w:spacing w:val="0"/>
          <w:sz w:val="24"/>
          <w:szCs w:val="24"/>
          <w:lang w:eastAsia="zh-CN"/>
        </w:rPr>
        <w:t>技能</w:t>
      </w:r>
      <w:r>
        <w:rPr>
          <w:rFonts w:hint="eastAsia" w:ascii="宋体" w:hAnsi="宋体" w:eastAsia="宋体" w:cs="宋体"/>
          <w:i w:val="0"/>
          <w:iCs w:val="0"/>
          <w:caps w:val="0"/>
          <w:color w:val="auto"/>
          <w:spacing w:val="0"/>
          <w:sz w:val="24"/>
          <w:szCs w:val="24"/>
        </w:rPr>
        <w:t>培训资质；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8、提供具有履行本合同所必需的设备和专业技术能力的说明及承诺书；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9、参加政府采购活动前3年内，在经营活动中没有重大违法记录的书面声明；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10、磋商保证金缴纳凭证或担保机构出具的保函；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三、获取采购文件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时间：2022年04月15日至2022年04月21日，每天上午09:00:00至12:00:00，下午14:00:00至17:00:00（北京时间,法定节假日除外）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地点：陕西省西安市高新区高新路25号瑞欣大厦6楼A</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截止时间：2022年0</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07</w:t>
      </w:r>
      <w:r>
        <w:rPr>
          <w:rFonts w:hint="eastAsia" w:ascii="宋体" w:hAnsi="宋体" w:eastAsia="宋体" w:cs="宋体"/>
          <w:i w:val="0"/>
          <w:iCs w:val="0"/>
          <w:caps w:val="0"/>
          <w:color w:val="auto"/>
          <w:spacing w:val="0"/>
          <w:sz w:val="24"/>
          <w:szCs w:val="24"/>
        </w:rPr>
        <w:t>日 14时30分00秒（北京时间）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地点：华阴市农业农村局会议室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五、开启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时间：2022年0</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07</w:t>
      </w:r>
      <w:r>
        <w:rPr>
          <w:rFonts w:hint="eastAsia" w:ascii="宋体" w:hAnsi="宋体" w:eastAsia="宋体" w:cs="宋体"/>
          <w:i w:val="0"/>
          <w:iCs w:val="0"/>
          <w:caps w:val="0"/>
          <w:color w:val="auto"/>
          <w:spacing w:val="0"/>
          <w:sz w:val="24"/>
          <w:szCs w:val="24"/>
        </w:rPr>
        <w:t>日 14时30分00秒（北京时间）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地点：华阴市农业农村局会议室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购买竞争性磋商文件请携带单位介绍信原件，经办人身份证原件及加盖供应商公章的复印件。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2" w:firstLineChars="200"/>
        <w:jc w:val="left"/>
        <w:textAlignment w:val="auto"/>
        <w:outlineLvl w:val="9"/>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名称：华阴市农业农村局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地址：华阴市环城北路46号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联系方式：13992359178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名称：陕西至诚招标咨询有限公司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地址：陕西省西安市高新区丈八街办高新路25号瑞欣大厦6楼A</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项目联系人：康乐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电话：029-88219779</w:t>
      </w:r>
    </w:p>
    <w:p>
      <w:pPr>
        <w:rPr>
          <w:rFonts w:hint="eastAsia" w:ascii="宋体" w:hAnsi="宋体" w:eastAsia="宋体" w:cs="宋体"/>
          <w:i w:val="0"/>
          <w:iCs w:val="0"/>
          <w:caps w:val="0"/>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i w:val="0"/>
          <w:iCs w:val="0"/>
          <w:caps w:val="0"/>
          <w:color w:val="auto"/>
          <w:spacing w:val="0"/>
          <w:sz w:val="24"/>
          <w:szCs w:val="24"/>
          <w:highlight w:val="none"/>
        </w:rPr>
        <w:t>陕西至诚招标咨询有限公司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highlight w:val="none"/>
          <w:lang w:val="en-US" w:eastAsia="zh-CN"/>
        </w:rPr>
      </w:pPr>
      <w:r>
        <w:rPr>
          <w:rFonts w:hint="eastAsia" w:hAnsi="宋体" w:cs="宋体"/>
          <w:highlight w:val="none"/>
          <w:lang w:val="en-US" w:eastAsia="zh-CN"/>
        </w:rPr>
        <w:t>2022年04月14日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14793"/>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18299"/>
      <w:bookmarkStart w:id="23" w:name="_Toc8846"/>
      <w:bookmarkStart w:id="24" w:name="_Toc16830"/>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采购代理机构：陕西至诚招标咨询有限公司</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        址：西安市西安市高新区高新路25号瑞欣大厦6楼A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邮        编：710065</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电        话：029-88219779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hAnsi="宋体" w:cs="宋体"/>
                <w:szCs w:val="24"/>
                <w:highlight w:val="none"/>
                <w:lang w:val="en-US" w:eastAsia="zh-CN"/>
              </w:rPr>
              <w:t>人员</w:t>
            </w:r>
            <w:r>
              <w:rPr>
                <w:rFonts w:hint="eastAsia" w:ascii="宋体" w:hAnsi="宋体" w:eastAsia="宋体" w:cs="宋体"/>
                <w:szCs w:val="24"/>
                <w:highlight w:val="none"/>
                <w:lang w:val="en-US" w:eastAsia="zh-CN"/>
              </w:rPr>
              <w:t>费、策划费、场地费（含会场和食宿）、培训及附带服务费、招标代理服务费、税金等其他一切相关费用。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1、具有独立承担民事责任能力的法人或其他组织；提供有效营业执照/事业单位法人证书/其他组织的有效证明文件/自然人的身份证明/民办非企业单位登记证书；</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4、税收缴纳证明：提供磋商截止日前近一年内任意一个月的纳税证明或完税证明（任意税种），依法免税的单位应提供相关证明材料；</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6、供应商应在磋商文件发售期至投标截止时间前通过“信用中国”网站(www.creditchina.gov.cn)、中国政府采购网(www.ccgp.gov.cn)查询相关主体信用记录；</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7、供应商须具有市级（含市级）以上政府相关部门认定的职业教育或职业技能培训资质；</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360" w:lineRule="auto"/>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top"/>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eastAsia="宋体" w:cs="宋体"/>
                <w:b/>
                <w:bCs/>
                <w:color w:val="auto"/>
                <w:szCs w:val="24"/>
                <w:highlight w:val="none"/>
                <w:lang w:eastAsia="zh-CN"/>
              </w:rPr>
              <w:t>人民币</w:t>
            </w:r>
            <w:r>
              <w:rPr>
                <w:rFonts w:hint="eastAsia" w:hAnsi="宋体" w:cs="宋体"/>
                <w:b/>
                <w:bCs/>
                <w:color w:val="auto"/>
                <w:szCs w:val="24"/>
                <w:highlight w:val="none"/>
                <w:lang w:eastAsia="zh-CN"/>
              </w:rPr>
              <w:t>捌仟元整</w:t>
            </w:r>
            <w:r>
              <w:rPr>
                <w:rFonts w:hint="eastAsia" w:hAnsi="宋体" w:eastAsia="宋体" w:cs="宋体"/>
                <w:b/>
                <w:bCs/>
                <w:color w:val="auto"/>
                <w:szCs w:val="24"/>
                <w:highlight w:val="none"/>
                <w:lang w:eastAsia="zh-CN"/>
              </w:rPr>
              <w:t>（￥</w:t>
            </w:r>
            <w:r>
              <w:rPr>
                <w:rFonts w:hint="eastAsia" w:hAnsi="宋体" w:cs="宋体"/>
                <w:b/>
                <w:bCs/>
                <w:color w:val="auto"/>
                <w:szCs w:val="24"/>
                <w:highlight w:val="none"/>
                <w:lang w:val="en-US" w:eastAsia="zh-CN"/>
              </w:rPr>
              <w:t>8000</w:t>
            </w:r>
            <w:r>
              <w:rPr>
                <w:rFonts w:hint="eastAsia" w:hAnsi="宋体" w:eastAsia="宋体" w:cs="宋体"/>
                <w:b/>
                <w:bCs/>
                <w:color w:val="auto"/>
                <w:szCs w:val="24"/>
                <w:highlight w:val="none"/>
                <w:lang w:eastAsia="zh-CN"/>
              </w:rPr>
              <w:t>.00元）</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0</w:t>
            </w:r>
            <w:r>
              <w:rPr>
                <w:rFonts w:hint="eastAsia" w:hAnsi="宋体" w:cs="宋体"/>
                <w:szCs w:val="24"/>
                <w:highlight w:val="none"/>
                <w:lang w:val="en-US" w:eastAsia="zh-CN"/>
              </w:rPr>
              <w:t>5</w:t>
            </w:r>
            <w:r>
              <w:rPr>
                <w:rFonts w:hint="eastAsia" w:ascii="宋体" w:hAnsi="宋体" w:eastAsia="宋体" w:cs="宋体"/>
                <w:szCs w:val="24"/>
                <w:highlight w:val="none"/>
              </w:rPr>
              <w:t>-</w:t>
            </w:r>
            <w:r>
              <w:rPr>
                <w:rFonts w:hint="eastAsia" w:hAnsi="宋体" w:cs="宋体"/>
                <w:szCs w:val="24"/>
                <w:highlight w:val="none"/>
                <w:lang w:val="en-US" w:eastAsia="zh-CN"/>
              </w:rPr>
              <w:t>07</w:t>
            </w:r>
            <w:r>
              <w:rPr>
                <w:rFonts w:hint="eastAsia" w:ascii="宋体" w:hAnsi="宋体" w:eastAsia="宋体" w:cs="宋体"/>
                <w:szCs w:val="24"/>
                <w:highlight w:val="none"/>
              </w:rPr>
              <w:t xml:space="preserve"> 1</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rPr>
              <w:t>:00(北京时间)</w:t>
            </w:r>
          </w:p>
          <w:p>
            <w:pPr>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磋商响应文件递交地址：</w:t>
            </w:r>
            <w:r>
              <w:rPr>
                <w:rFonts w:hint="eastAsia" w:ascii="宋体" w:hAnsi="宋体" w:eastAsia="宋体" w:cs="宋体"/>
                <w:highlight w:val="none"/>
              </w:rPr>
              <w:t>华阴市农业农村局会议室</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0</w:t>
            </w:r>
            <w:r>
              <w:rPr>
                <w:rFonts w:hint="eastAsia" w:hAnsi="宋体" w:cs="宋体"/>
                <w:szCs w:val="24"/>
                <w:highlight w:val="none"/>
                <w:lang w:val="en-US" w:eastAsia="zh-CN"/>
              </w:rPr>
              <w:t>5</w:t>
            </w:r>
            <w:r>
              <w:rPr>
                <w:rFonts w:hint="eastAsia" w:ascii="宋体" w:hAnsi="宋体" w:eastAsia="宋体" w:cs="宋体"/>
                <w:szCs w:val="24"/>
                <w:highlight w:val="none"/>
              </w:rPr>
              <w:t>-</w:t>
            </w:r>
            <w:r>
              <w:rPr>
                <w:rFonts w:hint="eastAsia" w:hAnsi="宋体" w:cs="宋体"/>
                <w:szCs w:val="24"/>
                <w:highlight w:val="none"/>
                <w:lang w:val="en-US" w:eastAsia="zh-CN"/>
              </w:rPr>
              <w:t>07</w:t>
            </w:r>
            <w:r>
              <w:rPr>
                <w:rFonts w:hint="eastAsia" w:ascii="宋体" w:hAnsi="宋体" w:eastAsia="宋体" w:cs="宋体"/>
                <w:szCs w:val="24"/>
                <w:highlight w:val="none"/>
              </w:rPr>
              <w:t xml:space="preserve"> 1</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rPr>
              <w:t>:00(北京时间)</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ascii="宋体" w:hAnsi="宋体" w:eastAsia="宋体" w:cs="宋体"/>
                <w:highlight w:val="none"/>
              </w:rPr>
              <w:t>华阴市农业农村局会议室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10"/>
            <w:bookmarkStart w:id="26" w:name="OLE_LINK9"/>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5</w:t>
            </w:r>
          </w:p>
        </w:tc>
        <w:tc>
          <w:tcPr>
            <w:tcW w:w="951" w:type="dxa"/>
            <w:noWrap w:val="0"/>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pPr>
              <w:numPr>
                <w:ilvl w:val="0"/>
                <w:numId w:val="0"/>
              </w:numPr>
              <w:spacing w:line="520" w:lineRule="exact"/>
              <w:rPr>
                <w:rFonts w:hint="eastAsia" w:ascii="宋体" w:hAnsi="宋体" w:eastAsia="宋体" w:cs="宋体"/>
                <w:b/>
                <w:bCs/>
                <w:szCs w:val="24"/>
                <w:highlight w:val="none"/>
              </w:rPr>
            </w:pPr>
            <w:r>
              <w:rPr>
                <w:rFonts w:hint="eastAsia" w:hAnsi="宋体" w:cs="宋体"/>
                <w:b/>
                <w:bCs/>
                <w:szCs w:val="24"/>
                <w:highlight w:val="none"/>
                <w:lang w:val="en-US" w:eastAsia="zh-CN"/>
              </w:rPr>
              <w:t>1、</w:t>
            </w:r>
            <w:r>
              <w:rPr>
                <w:rFonts w:hint="eastAsia" w:hAnsi="宋体" w:cs="宋体"/>
                <w:b/>
                <w:bCs/>
                <w:szCs w:val="24"/>
                <w:highlight w:val="none"/>
                <w:lang w:eastAsia="zh-CN"/>
              </w:rPr>
              <w:t>保证金及</w:t>
            </w:r>
            <w:r>
              <w:rPr>
                <w:rFonts w:hint="eastAsia" w:ascii="宋体" w:hAnsi="宋体" w:eastAsia="宋体" w:cs="宋体"/>
                <w:b/>
                <w:bCs/>
                <w:szCs w:val="24"/>
                <w:highlight w:val="none"/>
              </w:rPr>
              <w:t>代理服务费账户：</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①</w:t>
            </w:r>
            <w:r>
              <w:rPr>
                <w:rFonts w:hint="eastAsia" w:ascii="宋体" w:hAnsi="宋体" w:eastAsia="宋体" w:cs="宋体"/>
                <w:b/>
                <w:bCs/>
                <w:szCs w:val="24"/>
                <w:highlight w:val="none"/>
              </w:rPr>
              <w:t>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pStyle w:val="8"/>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eastAsia="宋体" w:cs="宋体"/>
                <w:b/>
                <w:bCs/>
                <w:szCs w:val="24"/>
                <w:highlight w:val="none"/>
                <w:lang w:val="en-US" w:eastAsia="zh-CN"/>
              </w:rPr>
              <w:t>1</w:t>
            </w:r>
            <w:r>
              <w:rPr>
                <w:rFonts w:hint="eastAsia" w:hAnsi="宋体" w:cs="宋体"/>
                <w:b/>
                <w:bCs/>
                <w:szCs w:val="24"/>
                <w:highlight w:val="none"/>
                <w:lang w:val="en-US" w:eastAsia="zh-CN"/>
              </w:rPr>
              <w:t>6</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363474017"/>
      <w:bookmarkStart w:id="28" w:name="_Toc363473972"/>
      <w:bookmarkStart w:id="29" w:name="_Toc403077639"/>
      <w:r>
        <w:rPr>
          <w:rFonts w:hint="eastAsia" w:ascii="宋体" w:hAnsi="宋体" w:eastAsia="宋体" w:cs="宋体"/>
          <w:b/>
          <w:sz w:val="32"/>
          <w:szCs w:val="32"/>
          <w:highlight w:val="none"/>
        </w:rPr>
        <w:br w:type="page"/>
      </w:r>
      <w:bookmarkStart w:id="30" w:name="_Toc3623"/>
      <w:bookmarkStart w:id="31" w:name="_Toc27537"/>
      <w:r>
        <w:rPr>
          <w:rFonts w:hint="eastAsia" w:ascii="宋体" w:hAnsi="宋体" w:eastAsia="宋体" w:cs="宋体"/>
          <w:b/>
          <w:sz w:val="32"/>
          <w:szCs w:val="32"/>
          <w:highlight w:val="none"/>
        </w:rPr>
        <w:t>一.总  则</w:t>
      </w:r>
      <w:bookmarkEnd w:id="27"/>
      <w:bookmarkEnd w:id="28"/>
      <w:bookmarkEnd w:id="29"/>
      <w:bookmarkEnd w:id="30"/>
      <w:bookmarkEnd w:id="3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w:t>
      </w:r>
      <w:r>
        <w:rPr>
          <w:rFonts w:hint="eastAsia" w:hAnsi="宋体" w:cs="宋体"/>
          <w:szCs w:val="24"/>
          <w:highlight w:val="none"/>
          <w:lang w:eastAsia="zh-CN"/>
        </w:rPr>
        <w:t>专项资金</w:t>
      </w:r>
      <w:r>
        <w:rPr>
          <w:rFonts w:hint="eastAsia" w:ascii="宋体" w:hAnsi="宋体" w:eastAsia="宋体" w:cs="宋体"/>
          <w:szCs w:val="24"/>
          <w:highlight w:val="none"/>
        </w:rPr>
        <w:t>支付，资金已落实到位。</w:t>
      </w:r>
    </w:p>
    <w:p>
      <w:pPr>
        <w:numPr>
          <w:ilvl w:val="0"/>
          <w:numId w:val="1"/>
        </w:numPr>
        <w:spacing w:line="500" w:lineRule="exact"/>
        <w:rPr>
          <w:rFonts w:hint="eastAsia" w:ascii="宋体" w:hAnsi="宋体" w:eastAsia="宋体" w:cs="宋体"/>
          <w:b/>
          <w:szCs w:val="24"/>
          <w:highlight w:val="none"/>
        </w:rPr>
      </w:pPr>
      <w:bookmarkStart w:id="32" w:name="_Toc403077640"/>
      <w:bookmarkStart w:id="33" w:name="_Toc363473973"/>
      <w:bookmarkStart w:id="34" w:name="_Toc363474018"/>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华阴市农业农村局</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szCs w:val="22"/>
          <w:highlight w:val="none"/>
        </w:rPr>
        <w:t>2.3采购代理机构：陕西至诚招标咨询有限公司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3.4供应商必须在陕西至诚招标咨询有限公司购买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5" w:name="_Toc31742"/>
      <w:bookmarkStart w:id="36" w:name="_Toc27903"/>
      <w:r>
        <w:rPr>
          <w:rFonts w:hint="eastAsia" w:ascii="宋体" w:hAnsi="宋体" w:eastAsia="宋体" w:cs="宋体"/>
          <w:b/>
          <w:sz w:val="32"/>
          <w:szCs w:val="32"/>
          <w:highlight w:val="none"/>
        </w:rPr>
        <w:t>二.竞争性磋商文件</w:t>
      </w:r>
      <w:bookmarkEnd w:id="32"/>
      <w:bookmarkEnd w:id="33"/>
      <w:bookmarkEnd w:id="34"/>
      <w:bookmarkEnd w:id="35"/>
      <w:bookmarkEnd w:id="36"/>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7" w:name="_Toc403077641"/>
      <w:bookmarkStart w:id="38" w:name="_Toc363474019"/>
      <w:bookmarkStart w:id="39" w:name="_Toc28227"/>
      <w:bookmarkStart w:id="40" w:name="_Toc363473974"/>
      <w:bookmarkStart w:id="41" w:name="_Toc26653"/>
      <w:r>
        <w:rPr>
          <w:rFonts w:hint="eastAsia" w:ascii="宋体" w:hAnsi="宋体" w:eastAsia="宋体" w:cs="宋体"/>
          <w:b/>
          <w:sz w:val="32"/>
          <w:szCs w:val="32"/>
          <w:highlight w:val="none"/>
        </w:rPr>
        <w:t>三.磋商响应文件的编制</w:t>
      </w:r>
      <w:bookmarkEnd w:id="37"/>
      <w:bookmarkEnd w:id="38"/>
      <w:bookmarkEnd w:id="39"/>
      <w:bookmarkEnd w:id="40"/>
      <w:bookmarkEnd w:id="4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w:t>
      </w:r>
      <w:r>
        <w:rPr>
          <w:rFonts w:hint="eastAsia" w:hAnsi="宋体" w:cs="宋体"/>
          <w:szCs w:val="24"/>
          <w:highlight w:val="none"/>
          <w:lang w:eastAsia="zh-CN"/>
        </w:rPr>
        <w:t>人员</w:t>
      </w:r>
      <w:r>
        <w:rPr>
          <w:rFonts w:hint="eastAsia" w:ascii="宋体" w:hAnsi="宋体" w:eastAsia="宋体" w:cs="宋体"/>
          <w:szCs w:val="24"/>
          <w:highlight w:val="none"/>
        </w:rPr>
        <w:t>费、策划费、场地费（含会场和食宿）、培训及附带服务费、招标代理服务费、税金等其他一切相关费用。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2"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3" w:name="_Toc20799"/>
      <w:bookmarkStart w:id="44" w:name="_Toc18686"/>
      <w:r>
        <w:rPr>
          <w:rFonts w:hint="eastAsia" w:ascii="宋体" w:hAnsi="宋体" w:eastAsia="宋体" w:cs="宋体"/>
          <w:b/>
          <w:sz w:val="32"/>
          <w:szCs w:val="32"/>
          <w:highlight w:val="none"/>
        </w:rPr>
        <w:t>四.竞争性磋商响应文件的递交</w:t>
      </w:r>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17.2供应商应将竞争性磋商响应文件正本、</w:t>
      </w:r>
      <w:r>
        <w:rPr>
          <w:rFonts w:hint="eastAsia" w:ascii="宋体" w:hAnsi="宋体" w:eastAsia="宋体" w:cs="宋体"/>
          <w:szCs w:val="24"/>
          <w:highlight w:val="none"/>
        </w:rPr>
        <w:t>所有的副本、</w:t>
      </w:r>
      <w:r>
        <w:rPr>
          <w:rFonts w:hint="eastAsia" w:ascii="宋体" w:hAnsi="宋体" w:eastAsia="宋体" w:cs="宋体"/>
          <w:highlight w:val="none"/>
        </w:rPr>
        <w:t>电子版本、报价一览表单独密封装在封袋中（封袋不得有破损），且在封袋正面标明</w:t>
      </w:r>
      <w:r>
        <w:rPr>
          <w:rFonts w:hint="eastAsia" w:ascii="宋体" w:hAnsi="宋体" w:eastAsia="宋体" w:cs="宋体"/>
          <w:szCs w:val="24"/>
          <w:highlight w:val="none"/>
        </w:rPr>
        <w:t>“正本”“副本”</w:t>
      </w:r>
      <w:r>
        <w:rPr>
          <w:rFonts w:hint="eastAsia" w:ascii="宋体" w:hAnsi="宋体" w:eastAsia="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3）正本或副本、电子版、报价一览表“请勿在＿＿＿＿＿(磋商时间)之前启封”。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5" w:name="_Toc363474021"/>
      <w:bookmarkStart w:id="46" w:name="_Toc363473976"/>
      <w:bookmarkStart w:id="47" w:name="_Toc403077643"/>
      <w:bookmarkStart w:id="48" w:name="_Toc13669"/>
      <w:bookmarkStart w:id="49" w:name="_Toc15436"/>
      <w:r>
        <w:rPr>
          <w:rFonts w:hint="eastAsia" w:ascii="宋体" w:hAnsi="宋体" w:eastAsia="宋体" w:cs="宋体"/>
          <w:b/>
          <w:sz w:val="32"/>
          <w:szCs w:val="32"/>
          <w:highlight w:val="none"/>
        </w:rPr>
        <w:t>五.磋商与评标</w:t>
      </w:r>
      <w:bookmarkEnd w:id="45"/>
      <w:bookmarkEnd w:id="46"/>
      <w:bookmarkEnd w:id="47"/>
      <w:bookmarkEnd w:id="48"/>
      <w:bookmarkEnd w:id="49"/>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5"/>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5"/>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29146"/>
      <w:bookmarkStart w:id="51" w:name="_Toc15100"/>
      <w:r>
        <w:rPr>
          <w:rFonts w:hint="eastAsia" w:ascii="宋体" w:hAnsi="宋体" w:eastAsia="宋体" w:cs="宋体"/>
          <w:b/>
          <w:sz w:val="32"/>
          <w:szCs w:val="32"/>
          <w:highlight w:val="none"/>
        </w:rPr>
        <w:t>六.成交、通知与签约</w:t>
      </w:r>
      <w:bookmarkEnd w:id="50"/>
      <w:bookmarkEnd w:id="5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代理服务费转账账户：</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2、开户行名称：中国建设银行股份有限公司西安高新技术产业开发区支行</w:t>
      </w:r>
    </w:p>
    <w:p>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3、账号：61050192090000002152。</w:t>
      </w:r>
    </w:p>
    <w:p>
      <w:pPr>
        <w:numPr>
          <w:ilvl w:val="0"/>
          <w:numId w:val="2"/>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18"/>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18"/>
          <w:rFonts w:hint="eastAsia" w:ascii="宋体" w:hAnsi="宋体" w:eastAsia="宋体" w:cs="宋体"/>
          <w:b w:val="0"/>
          <w:szCs w:val="24"/>
          <w:highlight w:val="none"/>
          <w:shd w:val="clear" w:color="auto" w:fill="FFFFFF"/>
        </w:rPr>
      </w:pPr>
      <w:r>
        <w:rPr>
          <w:rStyle w:val="18"/>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18"/>
          <w:rFonts w:hint="eastAsia" w:ascii="宋体" w:hAnsi="宋体" w:eastAsia="宋体" w:cs="宋体"/>
          <w:b w:val="0"/>
          <w:szCs w:val="24"/>
          <w:highlight w:val="none"/>
          <w:shd w:val="clear" w:color="auto" w:fill="FFFFFF"/>
        </w:rPr>
      </w:pPr>
      <w:r>
        <w:rPr>
          <w:rStyle w:val="18"/>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18"/>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30.6.8不符合法律、法规、规章和政府采购监管机构规定的其他条件的。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30.7质疑答复</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31.3采用竞争性磋商采购方式采购的政府购买服务项目（含政府和社会资本合作项目），</w:t>
      </w:r>
      <w:r>
        <w:rPr>
          <w:rFonts w:hint="eastAsia" w:ascii="宋体" w:hAnsi="宋体" w:eastAsia="宋体" w:cs="宋体"/>
          <w:highlight w:val="none"/>
        </w:rPr>
        <w:t>采购过程中符合要求的供应商</w:t>
      </w:r>
      <w:r>
        <w:rPr>
          <w:rFonts w:hint="eastAsia" w:ascii="宋体" w:hAnsi="宋体" w:eastAsia="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2" w:name="_Toc363474023"/>
    </w:p>
    <w:p>
      <w:pPr>
        <w:pStyle w:val="3"/>
        <w:numPr>
          <w:ilvl w:val="0"/>
          <w:numId w:val="3"/>
        </w:numPr>
        <w:jc w:val="center"/>
        <w:outlineLvl w:val="0"/>
        <w:rPr>
          <w:rFonts w:hint="eastAsia" w:ascii="宋体" w:hAnsi="宋体" w:eastAsia="宋体" w:cs="宋体"/>
          <w:highlight w:val="none"/>
        </w:rPr>
      </w:pPr>
      <w:bookmarkStart w:id="53" w:name="_Toc25783"/>
      <w:bookmarkStart w:id="54" w:name="_Toc423973074"/>
      <w:bookmarkStart w:id="55" w:name="_Toc403077645"/>
      <w:r>
        <w:rPr>
          <w:rFonts w:hint="eastAsia" w:ascii="宋体" w:hAnsi="宋体" w:eastAsia="宋体" w:cs="宋体"/>
          <w:bCs/>
          <w:sz w:val="36"/>
          <w:szCs w:val="36"/>
          <w:highlight w:val="none"/>
        </w:rPr>
        <w:br w:type="page"/>
      </w:r>
      <w:bookmarkStart w:id="56"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57" w:name="_Toc9687"/>
      <w:r>
        <w:rPr>
          <w:rFonts w:hint="eastAsia" w:ascii="宋体" w:hAnsi="宋体" w:eastAsia="宋体" w:cs="宋体"/>
          <w:bCs/>
          <w:sz w:val="36"/>
          <w:szCs w:val="36"/>
          <w:highlight w:val="none"/>
        </w:rPr>
        <w:t>评审方法</w:t>
      </w:r>
      <w:bookmarkEnd w:id="56"/>
      <w:bookmarkEnd w:id="57"/>
    </w:p>
    <w:p>
      <w:pPr>
        <w:spacing w:line="360" w:lineRule="auto"/>
        <w:outlineLvl w:val="1"/>
        <w:rPr>
          <w:rFonts w:hint="eastAsia" w:ascii="宋体" w:hAnsi="宋体" w:eastAsia="宋体" w:cs="宋体"/>
          <w:b/>
          <w:szCs w:val="24"/>
          <w:highlight w:val="none"/>
        </w:rPr>
      </w:pPr>
      <w:bookmarkStart w:id="58" w:name="_Toc26649"/>
      <w:bookmarkStart w:id="59" w:name="_Toc32051"/>
      <w:bookmarkStart w:id="60" w:name="_Toc28665"/>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58"/>
      <w:bookmarkEnd w:id="59"/>
      <w:bookmarkEnd w:id="60"/>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1" w:name="_Toc20625"/>
      <w:bookmarkStart w:id="62" w:name="_Toc2374"/>
      <w:bookmarkStart w:id="63" w:name="_Toc27615"/>
      <w:r>
        <w:rPr>
          <w:rFonts w:hint="eastAsia" w:ascii="宋体" w:hAnsi="宋体" w:eastAsia="宋体" w:cs="宋体"/>
          <w:b/>
          <w:spacing w:val="4"/>
          <w:szCs w:val="24"/>
          <w:highlight w:val="none"/>
        </w:rPr>
        <w:t>二、评审程序</w:t>
      </w:r>
      <w:bookmarkEnd w:id="61"/>
      <w:bookmarkEnd w:id="62"/>
      <w:bookmarkEnd w:id="63"/>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ascii="宋体" w:hAnsi="宋体" w:eastAsia="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64" w:name="_Toc4428"/>
      <w:bookmarkStart w:id="65" w:name="_Toc24776"/>
      <w:bookmarkStart w:id="66" w:name="_Toc19221"/>
      <w:r>
        <w:rPr>
          <w:rFonts w:hint="eastAsia" w:ascii="宋体" w:hAnsi="宋体" w:eastAsia="宋体" w:cs="宋体"/>
          <w:b/>
          <w:szCs w:val="24"/>
          <w:highlight w:val="none"/>
        </w:rPr>
        <w:t>三、政策性扣减</w:t>
      </w:r>
      <w:bookmarkEnd w:id="64"/>
      <w:bookmarkEnd w:id="65"/>
      <w:bookmarkEnd w:id="66"/>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1.2依照《政府采购促进中小企业发展管理办法》（财库〔2020〕46号）的规定，小型、微型企业应当同时符合以下条件：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8"/>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67" w:name="_Toc13330"/>
      <w:bookmarkStart w:id="68" w:name="_Toc28532"/>
      <w:bookmarkStart w:id="69" w:name="_Toc4223"/>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67"/>
      <w:bookmarkEnd w:id="68"/>
      <w:bookmarkEnd w:id="6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570"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评审原则与标准</w:t>
            </w:r>
          </w:p>
        </w:tc>
        <w:tc>
          <w:tcPr>
            <w:tcW w:w="826"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价格评审</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570" w:type="dxa"/>
            <w:noWrap w:val="0"/>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满足磋商文件商务及技术要求且最后报价最低的供应商的价格为磋商基准价，其价格分为满分。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报价得分=（磋商基准价/最后磋商报价）*价格分值</w:t>
            </w:r>
          </w:p>
        </w:tc>
        <w:tc>
          <w:tcPr>
            <w:tcW w:w="826"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091" w:type="dxa"/>
            <w:vMerge w:val="restart"/>
            <w:noWrap w:val="0"/>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w:t>
            </w:r>
          </w:p>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方案</w:t>
            </w:r>
          </w:p>
          <w:p>
            <w:pPr>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（65分）</w:t>
            </w:r>
          </w:p>
        </w:tc>
        <w:tc>
          <w:tcPr>
            <w:tcW w:w="966" w:type="dxa"/>
            <w:noWrap w:val="0"/>
            <w:vAlign w:val="center"/>
          </w:tcPr>
          <w:p>
            <w:pPr>
              <w:bidi w:val="0"/>
              <w:spacing w:line="360" w:lineRule="auto"/>
              <w:jc w:val="center"/>
              <w:rPr>
                <w:rFonts w:hint="eastAsia" w:hAnsi="宋体" w:cs="宋体"/>
                <w:sz w:val="24"/>
                <w:szCs w:val="24"/>
                <w:highlight w:val="none"/>
                <w:lang w:eastAsia="zh-CN"/>
              </w:rPr>
            </w:pPr>
            <w:r>
              <w:rPr>
                <w:rFonts w:hint="eastAsia" w:hAnsi="宋体" w:cs="宋体"/>
                <w:sz w:val="24"/>
                <w:szCs w:val="24"/>
                <w:highlight w:val="none"/>
                <w:lang w:eastAsia="zh-CN"/>
              </w:rPr>
              <w:t>策划</w:t>
            </w:r>
          </w:p>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方案</w:t>
            </w:r>
          </w:p>
        </w:tc>
        <w:tc>
          <w:tcPr>
            <w:tcW w:w="6570" w:type="dxa"/>
            <w:noWrap w:val="0"/>
            <w:vAlign w:val="center"/>
          </w:tcPr>
          <w:p>
            <w:pPr>
              <w:bidi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lang w:eastAsia="zh-CN"/>
              </w:rPr>
              <w:t>供应商</w:t>
            </w:r>
            <w:r>
              <w:rPr>
                <w:rFonts w:hint="eastAsia" w:ascii="宋体" w:hAnsi="宋体" w:eastAsia="宋体" w:cs="宋体"/>
                <w:szCs w:val="24"/>
                <w:highlight w:val="none"/>
              </w:rPr>
              <w:t>针对本项目</w:t>
            </w:r>
            <w:r>
              <w:rPr>
                <w:rFonts w:hint="eastAsia" w:hAnsi="宋体" w:cs="宋体"/>
                <w:szCs w:val="24"/>
                <w:highlight w:val="none"/>
                <w:lang w:eastAsia="zh-CN"/>
              </w:rPr>
              <w:t>制定整体策划</w:t>
            </w:r>
            <w:r>
              <w:rPr>
                <w:rFonts w:hint="eastAsia" w:ascii="宋体" w:hAnsi="宋体" w:eastAsia="宋体" w:cs="宋体"/>
                <w:szCs w:val="24"/>
                <w:highlight w:val="none"/>
              </w:rPr>
              <w:t>方案，</w:t>
            </w:r>
            <w:r>
              <w:rPr>
                <w:rFonts w:hint="eastAsia" w:hAnsi="宋体" w:cs="宋体"/>
                <w:szCs w:val="24"/>
                <w:highlight w:val="none"/>
                <w:lang w:eastAsia="zh-CN"/>
              </w:rPr>
              <w:t>方案内容包含整个项目流程安排、</w:t>
            </w:r>
            <w:r>
              <w:rPr>
                <w:rFonts w:hint="eastAsia" w:ascii="宋体" w:hAnsi="宋体" w:eastAsia="宋体" w:cs="宋体"/>
                <w:szCs w:val="24"/>
                <w:highlight w:val="none"/>
              </w:rPr>
              <w:t>组织措施、有对应活动配套措施</w:t>
            </w:r>
            <w:r>
              <w:rPr>
                <w:rFonts w:hint="eastAsia" w:hAnsi="宋体" w:cs="宋体"/>
                <w:szCs w:val="24"/>
                <w:highlight w:val="none"/>
                <w:lang w:eastAsia="zh-CN"/>
              </w:rPr>
              <w:t>一般</w:t>
            </w:r>
            <w:r>
              <w:rPr>
                <w:rFonts w:hint="eastAsia" w:ascii="宋体" w:hAnsi="宋体" w:eastAsia="宋体" w:cs="宋体"/>
                <w:szCs w:val="24"/>
                <w:highlight w:val="none"/>
              </w:rPr>
              <w:t>，得</w:t>
            </w:r>
            <w:r>
              <w:rPr>
                <w:rFonts w:hint="eastAsia" w:ascii="宋体" w:hAnsi="宋体" w:eastAsia="宋体" w:cs="宋体"/>
                <w:szCs w:val="24"/>
                <w:highlight w:val="none"/>
                <w:lang w:val="en-US" w:eastAsia="zh-CN"/>
              </w:rPr>
              <w:t>1-</w:t>
            </w:r>
            <w:r>
              <w:rPr>
                <w:rFonts w:hint="eastAsia" w:hAnsi="宋体" w:cs="宋体"/>
                <w:szCs w:val="24"/>
                <w:highlight w:val="none"/>
                <w:lang w:val="en-US" w:eastAsia="zh-CN"/>
              </w:rPr>
              <w:t>4</w:t>
            </w:r>
            <w:r>
              <w:rPr>
                <w:rFonts w:hint="eastAsia" w:ascii="宋体" w:hAnsi="宋体" w:eastAsia="宋体" w:cs="宋体"/>
                <w:szCs w:val="24"/>
                <w:highlight w:val="none"/>
                <w:lang w:val="en-US" w:eastAsia="zh-CN"/>
              </w:rPr>
              <w:t>分；</w:t>
            </w:r>
          </w:p>
          <w:p>
            <w:pPr>
              <w:bidi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lang w:eastAsia="zh-CN"/>
              </w:rPr>
              <w:t>供应商</w:t>
            </w:r>
            <w:r>
              <w:rPr>
                <w:rFonts w:hint="eastAsia" w:ascii="宋体" w:hAnsi="宋体" w:eastAsia="宋体" w:cs="宋体"/>
                <w:szCs w:val="24"/>
                <w:highlight w:val="none"/>
              </w:rPr>
              <w:t>人针对本项目</w:t>
            </w:r>
            <w:r>
              <w:rPr>
                <w:rFonts w:hint="eastAsia" w:ascii="宋体" w:hAnsi="宋体" w:eastAsia="宋体" w:cs="宋体"/>
                <w:szCs w:val="24"/>
                <w:highlight w:val="none"/>
                <w:lang w:eastAsia="zh-CN"/>
              </w:rPr>
              <w:t>制定整体策划</w:t>
            </w:r>
            <w:r>
              <w:rPr>
                <w:rFonts w:hint="eastAsia" w:ascii="宋体" w:hAnsi="宋体" w:eastAsia="宋体" w:cs="宋体"/>
                <w:szCs w:val="24"/>
                <w:highlight w:val="none"/>
              </w:rPr>
              <w:t>方案，</w:t>
            </w:r>
            <w:r>
              <w:rPr>
                <w:rFonts w:hint="eastAsia" w:hAnsi="宋体" w:cs="宋体"/>
                <w:szCs w:val="24"/>
                <w:highlight w:val="none"/>
                <w:lang w:eastAsia="zh-CN"/>
              </w:rPr>
              <w:t>方案内容包含整个项目流程安排，</w:t>
            </w:r>
            <w:r>
              <w:rPr>
                <w:rFonts w:hint="eastAsia" w:ascii="宋体" w:hAnsi="宋体" w:eastAsia="宋体" w:cs="宋体"/>
                <w:szCs w:val="24"/>
                <w:highlight w:val="none"/>
              </w:rPr>
              <w:t>组织措施、对应活动配套措施得当，得</w:t>
            </w:r>
            <w:r>
              <w:rPr>
                <w:rFonts w:hint="eastAsia" w:ascii="宋体" w:hAnsi="宋体" w:eastAsia="宋体" w:cs="宋体"/>
                <w:szCs w:val="24"/>
                <w:highlight w:val="none"/>
                <w:lang w:val="en-US" w:eastAsia="zh-CN"/>
              </w:rPr>
              <w:t>4-7分；</w:t>
            </w:r>
          </w:p>
          <w:p>
            <w:pPr>
              <w:bidi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lang w:eastAsia="zh-CN"/>
              </w:rPr>
              <w:t>供应商</w:t>
            </w:r>
            <w:r>
              <w:rPr>
                <w:rFonts w:hint="eastAsia" w:ascii="宋体" w:hAnsi="宋体" w:eastAsia="宋体" w:cs="宋体"/>
                <w:szCs w:val="24"/>
                <w:highlight w:val="none"/>
              </w:rPr>
              <w:t>针对本项目</w:t>
            </w:r>
            <w:r>
              <w:rPr>
                <w:rFonts w:hint="eastAsia" w:ascii="宋体" w:hAnsi="宋体" w:eastAsia="宋体" w:cs="宋体"/>
                <w:szCs w:val="24"/>
                <w:highlight w:val="none"/>
                <w:lang w:eastAsia="zh-CN"/>
              </w:rPr>
              <w:t>制定整体策划</w:t>
            </w:r>
            <w:r>
              <w:rPr>
                <w:rFonts w:hint="eastAsia" w:ascii="宋体" w:hAnsi="宋体" w:eastAsia="宋体" w:cs="宋体"/>
                <w:szCs w:val="24"/>
                <w:highlight w:val="none"/>
              </w:rPr>
              <w:t>方案，</w:t>
            </w:r>
            <w:r>
              <w:rPr>
                <w:rFonts w:hint="eastAsia" w:hAnsi="宋体" w:cs="宋体"/>
                <w:szCs w:val="24"/>
                <w:highlight w:val="none"/>
                <w:lang w:eastAsia="zh-CN"/>
              </w:rPr>
              <w:t>方案内容包含</w:t>
            </w:r>
            <w:r>
              <w:rPr>
                <w:rFonts w:hint="eastAsia" w:ascii="宋体" w:hAnsi="宋体" w:eastAsia="宋体" w:cs="宋体"/>
                <w:szCs w:val="24"/>
                <w:highlight w:val="none"/>
              </w:rPr>
              <w:t>有</w:t>
            </w:r>
            <w:r>
              <w:rPr>
                <w:rFonts w:hint="eastAsia" w:hAnsi="宋体" w:cs="宋体"/>
                <w:szCs w:val="24"/>
                <w:highlight w:val="none"/>
                <w:lang w:eastAsia="zh-CN"/>
              </w:rPr>
              <w:t>整个项目流程安排，</w:t>
            </w:r>
            <w:r>
              <w:rPr>
                <w:rFonts w:hint="eastAsia" w:ascii="宋体" w:hAnsi="宋体" w:eastAsia="宋体" w:cs="宋体"/>
                <w:szCs w:val="24"/>
                <w:highlight w:val="none"/>
              </w:rPr>
              <w:t>细化的活动进度计划流程，组织管理措施具有具体的时间、质量、进度控制，科学合理，有针对性且可行性高；对应的活动配套措施安排详细、流程具体，得</w:t>
            </w:r>
            <w:r>
              <w:rPr>
                <w:rFonts w:hint="eastAsia" w:hAnsi="宋体" w:cs="宋体"/>
                <w:szCs w:val="24"/>
                <w:highlight w:val="none"/>
                <w:lang w:val="en-US" w:eastAsia="zh-CN"/>
              </w:rPr>
              <w:t>7</w:t>
            </w:r>
            <w:r>
              <w:rPr>
                <w:rFonts w:hint="eastAsia" w:ascii="宋体" w:hAnsi="宋体" w:eastAsia="宋体" w:cs="宋体"/>
                <w:szCs w:val="24"/>
                <w:highlight w:val="none"/>
                <w:lang w:val="en-US" w:eastAsia="zh-CN"/>
              </w:rPr>
              <w:t>-10分</w:t>
            </w:r>
            <w:r>
              <w:rPr>
                <w:rFonts w:hint="eastAsia" w:ascii="宋体" w:hAnsi="宋体" w:eastAsia="宋体" w:cs="宋体"/>
                <w:szCs w:val="24"/>
                <w:highlight w:val="none"/>
              </w:rPr>
              <w:t>。</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培训</w:t>
            </w:r>
          </w:p>
          <w:p>
            <w:pPr>
              <w:bidi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方案</w:t>
            </w:r>
          </w:p>
        </w:tc>
        <w:tc>
          <w:tcPr>
            <w:tcW w:w="6570" w:type="dxa"/>
            <w:noWrap w:val="0"/>
            <w:vAlign w:val="center"/>
          </w:tcPr>
          <w:p>
            <w:pPr>
              <w:bidi w:val="0"/>
              <w:spacing w:line="360" w:lineRule="auto"/>
              <w:rPr>
                <w:rFonts w:hint="eastAsia"/>
              </w:rPr>
            </w:pPr>
            <w:r>
              <w:rPr>
                <w:rFonts w:hint="eastAsia"/>
                <w:lang w:eastAsia="zh-CN"/>
              </w:rPr>
              <w:t>供应商</w:t>
            </w:r>
            <w:r>
              <w:rPr>
                <w:rFonts w:hint="eastAsia"/>
              </w:rPr>
              <w:t>应针对本项目培训内容进行内容分析，明确服务目标，制定工作组织管理方案及实施计划：</w:t>
            </w:r>
          </w:p>
          <w:p>
            <w:pPr>
              <w:bidi w:val="0"/>
              <w:spacing w:line="360" w:lineRule="auto"/>
              <w:rPr>
                <w:rFonts w:hint="eastAsia" w:eastAsia="宋体"/>
                <w:lang w:val="en-US" w:eastAsia="zh-CN"/>
              </w:rPr>
            </w:pPr>
            <w:r>
              <w:rPr>
                <w:rFonts w:hint="eastAsia"/>
                <w:lang w:val="en-US" w:eastAsia="zh-CN"/>
              </w:rPr>
              <w:t>1、</w:t>
            </w:r>
            <w:r>
              <w:rPr>
                <w:rFonts w:hint="eastAsia"/>
                <w:lang w:eastAsia="zh-CN"/>
              </w:rPr>
              <w:t>供应商</w:t>
            </w:r>
            <w:r>
              <w:rPr>
                <w:rFonts w:hint="eastAsia"/>
              </w:rPr>
              <w:t>所提供的项目实施方案有缺陷或不尽合理，前后矛盾，未能达到采购人实际需求。根据响应情况得</w:t>
            </w:r>
            <w:r>
              <w:rPr>
                <w:rFonts w:hint="eastAsia"/>
                <w:lang w:val="en-US" w:eastAsia="zh-CN"/>
              </w:rPr>
              <w:t>0</w:t>
            </w:r>
            <w:r>
              <w:rPr>
                <w:rFonts w:hint="eastAsia"/>
              </w:rPr>
              <w:t>分～</w:t>
            </w:r>
            <w:r>
              <w:rPr>
                <w:rFonts w:hint="eastAsia"/>
                <w:lang w:val="en-US" w:eastAsia="zh-CN"/>
              </w:rPr>
              <w:t>5</w:t>
            </w:r>
            <w:r>
              <w:rPr>
                <w:rFonts w:hint="eastAsia"/>
              </w:rPr>
              <w:t>分</w:t>
            </w:r>
            <w:r>
              <w:rPr>
                <w:rFonts w:hint="eastAsia"/>
                <w:lang w:eastAsia="zh-CN"/>
              </w:rPr>
              <w:t>。</w:t>
            </w:r>
          </w:p>
          <w:p>
            <w:pPr>
              <w:bidi w:val="0"/>
              <w:spacing w:line="360" w:lineRule="auto"/>
              <w:rPr>
                <w:rFonts w:hint="eastAsia"/>
              </w:rPr>
            </w:pPr>
            <w:r>
              <w:rPr>
                <w:rFonts w:hint="eastAsia"/>
              </w:rPr>
              <w:t>2、</w:t>
            </w:r>
            <w:r>
              <w:rPr>
                <w:rFonts w:hint="eastAsia"/>
                <w:lang w:eastAsia="zh-CN"/>
              </w:rPr>
              <w:t>供应商</w:t>
            </w:r>
            <w:r>
              <w:rPr>
                <w:rFonts w:hint="eastAsia"/>
              </w:rPr>
              <w:t>针对磋商文件要求提供项目实施方案，方案基本合理，满足采购人基本需求。根据响应情况得</w:t>
            </w:r>
            <w:r>
              <w:rPr>
                <w:rFonts w:hint="eastAsia"/>
                <w:lang w:val="en-US" w:eastAsia="zh-CN"/>
              </w:rPr>
              <w:t>5</w:t>
            </w:r>
            <w:r>
              <w:rPr>
                <w:rFonts w:hint="eastAsia"/>
              </w:rPr>
              <w:t>分～</w:t>
            </w:r>
            <w:r>
              <w:rPr>
                <w:rFonts w:hint="eastAsia"/>
                <w:lang w:val="en-US" w:eastAsia="zh-CN"/>
              </w:rPr>
              <w:t>10</w:t>
            </w:r>
            <w:r>
              <w:rPr>
                <w:rFonts w:hint="eastAsia"/>
              </w:rPr>
              <w:t>分；</w:t>
            </w:r>
          </w:p>
          <w:p>
            <w:pPr>
              <w:bidi w:val="0"/>
              <w:spacing w:line="360" w:lineRule="auto"/>
              <w:rPr>
                <w:rFonts w:hint="eastAsia" w:ascii="宋体" w:hAnsi="宋体" w:eastAsia="宋体" w:cs="宋体"/>
                <w:sz w:val="24"/>
                <w:szCs w:val="24"/>
                <w:highlight w:val="none"/>
                <w:lang w:val="en-US" w:eastAsia="zh-CN" w:bidi="ar-SA"/>
              </w:rPr>
            </w:pPr>
            <w:r>
              <w:rPr>
                <w:rFonts w:hint="eastAsia"/>
                <w:lang w:val="en-US" w:eastAsia="zh-CN"/>
              </w:rPr>
              <w:t>3</w:t>
            </w:r>
            <w:r>
              <w:rPr>
                <w:rFonts w:hint="eastAsia"/>
              </w:rPr>
              <w:t>、</w:t>
            </w:r>
            <w:r>
              <w:rPr>
                <w:rFonts w:hint="eastAsia"/>
                <w:lang w:eastAsia="zh-CN"/>
              </w:rPr>
              <w:t>供应商</w:t>
            </w:r>
            <w:r>
              <w:rPr>
                <w:rFonts w:hint="eastAsia"/>
              </w:rPr>
              <w:t>针对磋商文件的要求提供针对性强且完善的项目实施方案，方案理念定位合理，目标清晰、整体思路周密完善，根据响应情况得</w:t>
            </w:r>
            <w:r>
              <w:rPr>
                <w:rFonts w:hint="eastAsia"/>
                <w:lang w:val="en-US" w:eastAsia="zh-CN"/>
              </w:rPr>
              <w:t>10</w:t>
            </w:r>
            <w:r>
              <w:rPr>
                <w:rFonts w:hint="eastAsia"/>
              </w:rPr>
              <w:t>分～</w:t>
            </w:r>
            <w:r>
              <w:rPr>
                <w:rFonts w:hint="eastAsia"/>
                <w:lang w:val="en-US" w:eastAsia="zh-CN"/>
              </w:rPr>
              <w:t>15</w:t>
            </w:r>
            <w:r>
              <w:rPr>
                <w:rFonts w:hint="eastAsia"/>
              </w:rPr>
              <w:t>分；</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eastAsia="zh-CN"/>
              </w:rPr>
            </w:pPr>
            <w:r>
              <w:rPr>
                <w:rFonts w:hint="eastAsia" w:hAnsi="宋体" w:cs="宋体"/>
                <w:sz w:val="24"/>
                <w:szCs w:val="24"/>
                <w:highlight w:val="none"/>
                <w:lang w:eastAsia="zh-CN"/>
              </w:rPr>
              <w:t>管理</w:t>
            </w:r>
          </w:p>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方案</w:t>
            </w:r>
          </w:p>
        </w:tc>
        <w:tc>
          <w:tcPr>
            <w:tcW w:w="6570" w:type="dxa"/>
            <w:noWrap w:val="0"/>
            <w:vAlign w:val="center"/>
          </w:tcPr>
          <w:p>
            <w:pPr>
              <w:bidi w:val="0"/>
              <w:spacing w:line="360" w:lineRule="auto"/>
              <w:rPr>
                <w:rFonts w:hint="eastAsia"/>
                <w:lang w:val="zh-CN"/>
              </w:rPr>
            </w:pPr>
            <w:r>
              <w:rPr>
                <w:rFonts w:hint="eastAsia"/>
                <w:lang w:val="zh-CN"/>
              </w:rPr>
              <w:t>供应商应建立完善的培训规章制度、人员管理方法等：</w:t>
            </w:r>
          </w:p>
          <w:p>
            <w:pPr>
              <w:bidi w:val="0"/>
              <w:spacing w:line="360" w:lineRule="auto"/>
              <w:rPr>
                <w:rFonts w:hint="eastAsia"/>
              </w:rPr>
            </w:pPr>
            <w:r>
              <w:rPr>
                <w:rFonts w:hint="eastAsia"/>
                <w:lang w:val="en-US" w:eastAsia="zh-CN"/>
              </w:rPr>
              <w:t>1</w:t>
            </w:r>
            <w:r>
              <w:rPr>
                <w:rFonts w:hint="eastAsia"/>
              </w:rPr>
              <w:t>、</w:t>
            </w:r>
            <w:r>
              <w:rPr>
                <w:rFonts w:hint="eastAsia"/>
                <w:lang w:val="zh-CN"/>
              </w:rPr>
              <w:t>供应商所提供的服务</w:t>
            </w:r>
            <w:r>
              <w:rPr>
                <w:rFonts w:hint="eastAsia"/>
              </w:rPr>
              <w:t>规章制度不尽完善、不能完全满足采购人实际应用需求，</w:t>
            </w:r>
            <w:r>
              <w:rPr>
                <w:rFonts w:hint="eastAsia"/>
                <w:lang w:val="zh-CN"/>
              </w:rPr>
              <w:t>根据响应情况得</w:t>
            </w:r>
            <w:r>
              <w:rPr>
                <w:rFonts w:hint="eastAsia"/>
                <w:lang w:val="en-US" w:eastAsia="zh-CN"/>
              </w:rPr>
              <w:t>0</w:t>
            </w:r>
            <w:r>
              <w:rPr>
                <w:rFonts w:hint="eastAsia"/>
              </w:rPr>
              <w:t>～</w:t>
            </w:r>
            <w:r>
              <w:rPr>
                <w:rFonts w:hint="eastAsia"/>
                <w:lang w:val="en-US" w:eastAsia="zh-CN"/>
              </w:rPr>
              <w:t>5</w:t>
            </w:r>
            <w:r>
              <w:rPr>
                <w:rFonts w:hint="eastAsia"/>
              </w:rPr>
              <w:t>分</w:t>
            </w:r>
            <w:r>
              <w:rPr>
                <w:rFonts w:hint="eastAsia"/>
                <w:lang w:val="zh-CN"/>
              </w:rPr>
              <w:t>。</w:t>
            </w:r>
          </w:p>
          <w:p>
            <w:pPr>
              <w:bidi w:val="0"/>
              <w:spacing w:line="360" w:lineRule="auto"/>
              <w:rPr>
                <w:rFonts w:hint="eastAsia"/>
                <w:lang w:val="zh-CN"/>
              </w:rPr>
            </w:pPr>
            <w:r>
              <w:rPr>
                <w:rFonts w:hint="eastAsia"/>
              </w:rPr>
              <w:t>2、</w:t>
            </w:r>
            <w:r>
              <w:rPr>
                <w:rFonts w:hint="eastAsia"/>
                <w:lang w:val="zh-CN"/>
              </w:rPr>
              <w:t>供应商有基本的日常管理措施，制度基本完善，管理措施较为合理，根据响应情况得</w:t>
            </w:r>
            <w:r>
              <w:rPr>
                <w:rFonts w:hint="eastAsia"/>
                <w:lang w:val="en-US" w:eastAsia="zh-CN"/>
              </w:rPr>
              <w:t>5</w:t>
            </w:r>
            <w:r>
              <w:rPr>
                <w:rFonts w:hint="eastAsia"/>
              </w:rPr>
              <w:t>～</w:t>
            </w:r>
            <w:r>
              <w:rPr>
                <w:rFonts w:hint="eastAsia"/>
                <w:lang w:val="en-US" w:eastAsia="zh-CN"/>
              </w:rPr>
              <w:t>10</w:t>
            </w:r>
            <w:r>
              <w:rPr>
                <w:rFonts w:hint="eastAsia"/>
              </w:rPr>
              <w:t>分</w:t>
            </w:r>
            <w:r>
              <w:rPr>
                <w:rFonts w:hint="eastAsia"/>
                <w:lang w:val="zh-CN"/>
              </w:rPr>
              <w:t>；</w:t>
            </w:r>
          </w:p>
          <w:p>
            <w:pPr>
              <w:bidi w:val="0"/>
              <w:spacing w:line="360" w:lineRule="auto"/>
              <w:rPr>
                <w:rFonts w:hint="eastAsia" w:ascii="宋体" w:hAnsi="宋体" w:eastAsia="宋体" w:cs="宋体"/>
                <w:szCs w:val="24"/>
                <w:highlight w:val="none"/>
              </w:rPr>
            </w:pPr>
            <w:r>
              <w:rPr>
                <w:rFonts w:hint="eastAsia"/>
                <w:lang w:val="en-US" w:eastAsia="zh-CN"/>
              </w:rPr>
              <w:t>3、</w:t>
            </w:r>
            <w:r>
              <w:rPr>
                <w:rFonts w:hint="eastAsia"/>
                <w:lang w:eastAsia="zh-CN"/>
              </w:rPr>
              <w:t>供应商</w:t>
            </w:r>
            <w:r>
              <w:rPr>
                <w:rFonts w:hint="eastAsia"/>
              </w:rPr>
              <w:t>有完善的管理本项目</w:t>
            </w:r>
            <w:r>
              <w:rPr>
                <w:rFonts w:hint="eastAsia"/>
                <w:lang w:val="zh-CN"/>
              </w:rPr>
              <w:t>服务的</w:t>
            </w:r>
            <w:r>
              <w:rPr>
                <w:rFonts w:hint="eastAsia"/>
              </w:rPr>
              <w:t>规章制度</w:t>
            </w:r>
            <w:r>
              <w:rPr>
                <w:rFonts w:hint="eastAsia"/>
                <w:lang w:val="zh-CN"/>
              </w:rPr>
              <w:t>、有明确的项目管理职责与分工，能有效保证本项目实施，根据响应情况得</w:t>
            </w:r>
            <w:r>
              <w:rPr>
                <w:rFonts w:hint="eastAsia"/>
                <w:lang w:val="en-US" w:eastAsia="zh-CN"/>
              </w:rPr>
              <w:t>10</w:t>
            </w:r>
            <w:r>
              <w:rPr>
                <w:rFonts w:hint="eastAsia"/>
              </w:rPr>
              <w:t>～</w:t>
            </w:r>
            <w:r>
              <w:rPr>
                <w:rFonts w:hint="eastAsia"/>
                <w:lang w:val="en-US" w:eastAsia="zh-CN"/>
              </w:rPr>
              <w:t>15</w:t>
            </w:r>
            <w:r>
              <w:rPr>
                <w:rFonts w:hint="eastAsia"/>
                <w:lang w:val="zh-CN"/>
              </w:rPr>
              <w:t>分；</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val="zh-CN" w:eastAsia="zh-CN" w:bidi="ar-SA"/>
              </w:rPr>
            </w:pPr>
            <w:r>
              <w:rPr>
                <w:rFonts w:hint="eastAsia" w:hAnsi="宋体" w:cs="宋体"/>
                <w:sz w:val="24"/>
                <w:szCs w:val="24"/>
                <w:highlight w:val="none"/>
                <w:lang w:val="zh-CN" w:eastAsia="zh-CN" w:bidi="ar-SA"/>
              </w:rPr>
              <w:t>培训</w:t>
            </w:r>
          </w:p>
          <w:p>
            <w:pPr>
              <w:bidi w:val="0"/>
              <w:spacing w:line="360" w:lineRule="auto"/>
              <w:jc w:val="center"/>
              <w:rPr>
                <w:rFonts w:hint="eastAsia" w:ascii="宋体" w:hAnsi="宋体" w:eastAsia="宋体" w:cs="宋体"/>
                <w:sz w:val="24"/>
                <w:szCs w:val="24"/>
                <w:highlight w:val="none"/>
                <w:lang w:val="zh-CN" w:eastAsia="zh-CN" w:bidi="ar-SA"/>
              </w:rPr>
            </w:pPr>
            <w:r>
              <w:rPr>
                <w:rFonts w:hint="eastAsia" w:hAnsi="宋体" w:cs="宋体"/>
                <w:sz w:val="24"/>
                <w:szCs w:val="24"/>
                <w:highlight w:val="none"/>
                <w:lang w:val="zh-CN" w:eastAsia="zh-CN" w:bidi="ar-SA"/>
              </w:rPr>
              <w:t>课程</w:t>
            </w:r>
          </w:p>
        </w:tc>
        <w:tc>
          <w:tcPr>
            <w:tcW w:w="6570" w:type="dxa"/>
            <w:noWrap w:val="0"/>
            <w:vAlign w:val="center"/>
          </w:tcPr>
          <w:p>
            <w:pPr>
              <w:numPr>
                <w:ilvl w:val="0"/>
                <w:numId w:val="5"/>
              </w:numPr>
              <w:bidi w:val="0"/>
              <w:spacing w:line="360" w:lineRule="auto"/>
              <w:rPr>
                <w:rFonts w:hint="eastAsia"/>
                <w:lang w:val="en-US" w:eastAsia="zh-CN"/>
              </w:rPr>
            </w:pPr>
            <w:r>
              <w:rPr>
                <w:rFonts w:hint="eastAsia"/>
                <w:b/>
                <w:bCs/>
                <w:lang w:val="en-US" w:eastAsia="zh-CN"/>
              </w:rPr>
              <w:t>整体课程框架（5分）</w:t>
            </w:r>
            <w:r>
              <w:rPr>
                <w:rFonts w:hint="eastAsia"/>
                <w:lang w:val="en-US" w:eastAsia="zh-CN"/>
              </w:rPr>
              <w:t>：整体培训课程框架的设计合理，有合理完整的培训课程提纲，完全满足培训项目全流程服务和质量管控，根据响应程度综合赋分0-5分；</w:t>
            </w:r>
          </w:p>
          <w:p>
            <w:pPr>
              <w:numPr>
                <w:ilvl w:val="0"/>
                <w:numId w:val="5"/>
              </w:numPr>
              <w:bidi w:val="0"/>
              <w:spacing w:line="360" w:lineRule="auto"/>
              <w:rPr>
                <w:rFonts w:hint="default"/>
                <w:lang w:val="en-US" w:eastAsia="zh-CN"/>
              </w:rPr>
            </w:pPr>
            <w:r>
              <w:rPr>
                <w:rFonts w:hint="eastAsia"/>
                <w:b/>
                <w:bCs/>
                <w:lang w:val="en-US" w:eastAsia="zh-CN"/>
              </w:rPr>
              <w:t>培训课程内容（10分）：</w:t>
            </w:r>
            <w:r>
              <w:rPr>
                <w:rFonts w:hint="eastAsia"/>
                <w:lang w:val="en-US" w:eastAsia="zh-CN"/>
              </w:rPr>
              <w:t>①培训课程内容针对性一般，课程内容较简单，基本满足采购需求，计1-4分；②教学组织课程内容与本次活动内容匹配程度高，课程内容丰富，完全满足采购需求，得4-7分；③培训方式多样，满足或优于采购需求，按照项目设计方案完成项目交付，能达到预期培训效果，提供具体的课程教学方案及内容，得7-10分；</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val="en-US" w:eastAsia="zh-CN" w:bidi="ar-SA"/>
              </w:rPr>
            </w:pPr>
            <w:r>
              <w:rPr>
                <w:rFonts w:hint="eastAsia" w:hAnsi="宋体" w:cs="宋体"/>
                <w:sz w:val="24"/>
                <w:szCs w:val="24"/>
                <w:highlight w:val="none"/>
                <w:lang w:val="en-US" w:eastAsia="zh-CN" w:bidi="ar-SA"/>
              </w:rPr>
              <w:t>应急</w:t>
            </w:r>
          </w:p>
          <w:p>
            <w:pPr>
              <w:bidi w:val="0"/>
              <w:spacing w:line="360" w:lineRule="auto"/>
              <w:jc w:val="center"/>
              <w:rPr>
                <w:rFonts w:hint="eastAsia"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预案</w:t>
            </w:r>
          </w:p>
        </w:tc>
        <w:tc>
          <w:tcPr>
            <w:tcW w:w="6570" w:type="dxa"/>
            <w:noWrap w:val="0"/>
            <w:vAlign w:val="center"/>
          </w:tcPr>
          <w:p>
            <w:pPr>
              <w:bidi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提供疫情防控方案、安保、消防等后勤保障措施。措施完备、可行性强、针对性强，</w:t>
            </w:r>
            <w:r>
              <w:rPr>
                <w:rFonts w:hint="eastAsia"/>
                <w:sz w:val="24"/>
                <w:szCs w:val="20"/>
                <w:lang w:val="en-US" w:eastAsia="zh-CN"/>
              </w:rPr>
              <w:t>根据响应程度综合赋分0-10分；</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91" w:type="dxa"/>
            <w:vMerge w:val="restart"/>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履约能力及售后服务（</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966" w:type="dxa"/>
            <w:noWrap w:val="0"/>
            <w:vAlign w:val="center"/>
          </w:tcPr>
          <w:p>
            <w:pPr>
              <w:bidi w:val="0"/>
              <w:spacing w:line="360" w:lineRule="auto"/>
              <w:jc w:val="center"/>
              <w:rPr>
                <w:rFonts w:hint="eastAsia" w:hAnsi="宋体" w:cs="宋体"/>
                <w:sz w:val="24"/>
                <w:szCs w:val="24"/>
                <w:highlight w:val="none"/>
                <w:lang w:eastAsia="zh-CN"/>
              </w:rPr>
            </w:pPr>
            <w:r>
              <w:rPr>
                <w:rFonts w:hint="eastAsia" w:hAnsi="宋体" w:cs="宋体"/>
                <w:sz w:val="24"/>
                <w:szCs w:val="24"/>
                <w:highlight w:val="none"/>
                <w:lang w:eastAsia="zh-CN"/>
              </w:rPr>
              <w:t>人员</w:t>
            </w:r>
          </w:p>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配备</w:t>
            </w:r>
          </w:p>
        </w:tc>
        <w:tc>
          <w:tcPr>
            <w:tcW w:w="6570" w:type="dxa"/>
            <w:noWrap w:val="0"/>
            <w:vAlign w:val="center"/>
          </w:tcPr>
          <w:p>
            <w:pPr>
              <w:bidi w:val="0"/>
              <w:spacing w:line="360" w:lineRule="auto"/>
              <w:rPr>
                <w:rFonts w:hint="eastAsia"/>
              </w:rPr>
            </w:pPr>
            <w:r>
              <w:rPr>
                <w:rFonts w:hint="eastAsia"/>
                <w:b/>
                <w:bCs/>
                <w:lang w:val="en-US" w:eastAsia="zh-CN"/>
              </w:rPr>
              <w:t>1、人员配备方案（10分）：</w:t>
            </w:r>
            <w:r>
              <w:rPr>
                <w:rFonts w:hint="eastAsia"/>
              </w:rPr>
              <w:t>针对本项目人员组织安排、培训人员岗位职责、人员素质及配备合理性等方面，根据</w:t>
            </w:r>
            <w:r>
              <w:rPr>
                <w:rFonts w:hint="eastAsia"/>
                <w:lang w:eastAsia="zh-CN"/>
              </w:rPr>
              <w:t>供应商</w:t>
            </w:r>
            <w:r>
              <w:rPr>
                <w:rFonts w:hint="eastAsia"/>
              </w:rPr>
              <w:t>所提供的人员配备方案：①</w:t>
            </w:r>
            <w:r>
              <w:rPr>
                <w:rFonts w:hint="eastAsia"/>
                <w:lang w:eastAsia="zh-CN"/>
              </w:rPr>
              <w:t>供应商</w:t>
            </w:r>
            <w:r>
              <w:rPr>
                <w:rFonts w:hint="eastAsia"/>
              </w:rPr>
              <w:t>所提供针对本项目的人员配备方案较差、存在分配不合理、职责不明确的情况。根据响应情况得：</w:t>
            </w:r>
            <w:r>
              <w:rPr>
                <w:rFonts w:hint="eastAsia"/>
                <w:lang w:val="en-US" w:eastAsia="zh-CN"/>
              </w:rPr>
              <w:t>0</w:t>
            </w:r>
            <w:r>
              <w:rPr>
                <w:rFonts w:hint="eastAsia"/>
              </w:rPr>
              <w:t>～</w:t>
            </w:r>
            <w:r>
              <w:rPr>
                <w:rFonts w:hint="eastAsia"/>
                <w:lang w:val="en-US" w:eastAsia="zh-CN"/>
              </w:rPr>
              <w:t>4</w:t>
            </w:r>
            <w:r>
              <w:rPr>
                <w:rFonts w:hint="eastAsia"/>
              </w:rPr>
              <w:t>分。②</w:t>
            </w:r>
            <w:r>
              <w:rPr>
                <w:rFonts w:hint="eastAsia"/>
                <w:lang w:eastAsia="zh-CN"/>
              </w:rPr>
              <w:t>供应商</w:t>
            </w:r>
            <w:r>
              <w:rPr>
                <w:rFonts w:hint="eastAsia"/>
              </w:rPr>
              <w:t>所提供人员配备方案进本完善且合理，基本满足采购人实际需求，根据响应情况得：</w:t>
            </w:r>
            <w:r>
              <w:rPr>
                <w:rFonts w:hint="eastAsia"/>
                <w:lang w:val="en-US" w:eastAsia="zh-CN"/>
              </w:rPr>
              <w:t>4</w:t>
            </w:r>
            <w:r>
              <w:rPr>
                <w:rFonts w:hint="eastAsia"/>
              </w:rPr>
              <w:t>～</w:t>
            </w:r>
            <w:r>
              <w:rPr>
                <w:rFonts w:hint="eastAsia"/>
                <w:lang w:val="en-US" w:eastAsia="zh-CN"/>
              </w:rPr>
              <w:t>7</w:t>
            </w:r>
            <w:r>
              <w:rPr>
                <w:rFonts w:hint="eastAsia"/>
              </w:rPr>
              <w:t>分</w:t>
            </w:r>
            <w:r>
              <w:rPr>
                <w:rFonts w:hint="eastAsia"/>
                <w:lang w:eastAsia="zh-CN"/>
              </w:rPr>
              <w:t>；</w:t>
            </w:r>
            <w:r>
              <w:rPr>
                <w:rFonts w:hint="eastAsia"/>
              </w:rPr>
              <w:t>③结合本项目要求，</w:t>
            </w:r>
            <w:r>
              <w:rPr>
                <w:rFonts w:hint="eastAsia"/>
                <w:lang w:val="zh-CN"/>
              </w:rPr>
              <w:t>配备满足相关服务资格、责任心强的服务人员，提供完善的人员概况及人员相关证明资料，能有效保证项目的实际实施。</w:t>
            </w:r>
            <w:r>
              <w:rPr>
                <w:rFonts w:hint="eastAsia"/>
              </w:rPr>
              <w:t>根据响应情况得</w:t>
            </w:r>
            <w:r>
              <w:rPr>
                <w:rFonts w:hint="eastAsia"/>
                <w:lang w:val="en-US" w:eastAsia="zh-CN"/>
              </w:rPr>
              <w:t>7</w:t>
            </w:r>
            <w:r>
              <w:rPr>
                <w:rFonts w:hint="eastAsia"/>
              </w:rPr>
              <w:t>～</w:t>
            </w:r>
            <w:r>
              <w:rPr>
                <w:rFonts w:hint="eastAsia"/>
                <w:lang w:val="en-US" w:eastAsia="zh-CN"/>
              </w:rPr>
              <w:t>10</w:t>
            </w:r>
            <w:r>
              <w:rPr>
                <w:rFonts w:hint="eastAsia"/>
              </w:rPr>
              <w:t>分</w:t>
            </w:r>
            <w:r>
              <w:rPr>
                <w:rFonts w:hint="eastAsia"/>
                <w:lang w:eastAsia="zh-CN"/>
              </w:rPr>
              <w:t>；</w:t>
            </w:r>
          </w:p>
          <w:p>
            <w:pPr>
              <w:bidi w:val="0"/>
              <w:spacing w:line="360" w:lineRule="auto"/>
              <w:rPr>
                <w:rFonts w:hint="eastAsia" w:eastAsia="宋体"/>
                <w:lang w:val="en-US" w:eastAsia="zh-CN"/>
              </w:rPr>
            </w:pPr>
            <w:r>
              <w:rPr>
                <w:rFonts w:hint="eastAsia"/>
                <w:b/>
                <w:bCs/>
                <w:lang w:val="en-US" w:eastAsia="zh-CN"/>
              </w:rPr>
              <w:t>2、师资力量（5分）：</w:t>
            </w:r>
            <w:r>
              <w:rPr>
                <w:rFonts w:hint="eastAsia"/>
              </w:rPr>
              <w:t>供应商须详细介绍拟投入本项目授课团队人员配备及培训师资队伍，包括在职专家、兼职专家人数及各专家的知识水平、教学能力、职称证明等并提供相应证明材料</w:t>
            </w:r>
            <w:r>
              <w:rPr>
                <w:rFonts w:hint="eastAsia"/>
                <w:lang w:eastAsia="zh-CN"/>
              </w:rPr>
              <w:t>，</w:t>
            </w:r>
            <w:r>
              <w:rPr>
                <w:rFonts w:hint="eastAsia"/>
                <w:lang w:val="en-US" w:eastAsia="zh-CN"/>
              </w:rPr>
              <w:t>根据响应程度综合赋分0-5分；</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服务保障承诺及措施</w:t>
            </w:r>
          </w:p>
        </w:tc>
        <w:tc>
          <w:tcPr>
            <w:tcW w:w="6570" w:type="dxa"/>
            <w:noWrap w:val="0"/>
            <w:vAlign w:val="center"/>
          </w:tcPr>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服务承诺内容、质量保证措施全面、合理，根据内容的合理性、完整性、响应性综合赋分0-5分；</w:t>
            </w:r>
          </w:p>
        </w:tc>
        <w:tc>
          <w:tcPr>
            <w:tcW w:w="826"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业绩</w:t>
            </w:r>
          </w:p>
        </w:tc>
        <w:tc>
          <w:tcPr>
            <w:tcW w:w="6570" w:type="dxa"/>
            <w:noWrap w:val="0"/>
            <w:vAlign w:val="center"/>
          </w:tcPr>
          <w:p>
            <w:pPr>
              <w:bidi w:val="0"/>
              <w:spacing w:line="360" w:lineRule="auto"/>
              <w:rPr>
                <w:rFonts w:hint="eastAsia" w:ascii="宋体" w:hAnsi="宋体" w:eastAsia="宋体" w:cs="宋体"/>
                <w:sz w:val="24"/>
                <w:szCs w:val="24"/>
                <w:highlight w:val="none"/>
              </w:rPr>
            </w:pPr>
            <w:r>
              <w:rPr>
                <w:rFonts w:hint="eastAsia" w:ascii="宋体" w:hAnsi="宋体"/>
                <w:sz w:val="24"/>
                <w:szCs w:val="24"/>
                <w:lang w:eastAsia="zh-CN"/>
              </w:rPr>
              <w:t>提供</w:t>
            </w: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年1月1日起至今，</w:t>
            </w:r>
            <w:r>
              <w:rPr>
                <w:rFonts w:hint="eastAsia" w:ascii="宋体" w:hAnsi="宋体"/>
                <w:sz w:val="24"/>
                <w:szCs w:val="24"/>
                <w:lang w:eastAsia="zh-CN"/>
              </w:rPr>
              <w:t>供应商</w:t>
            </w:r>
            <w:r>
              <w:rPr>
                <w:rFonts w:hint="eastAsia" w:ascii="宋体" w:hAnsi="宋体"/>
                <w:sz w:val="24"/>
                <w:szCs w:val="24"/>
              </w:rPr>
              <w:t>承接</w:t>
            </w:r>
            <w:r>
              <w:rPr>
                <w:rFonts w:hint="eastAsia" w:hAnsi="宋体"/>
                <w:sz w:val="24"/>
                <w:szCs w:val="24"/>
                <w:lang w:eastAsia="zh-CN"/>
              </w:rPr>
              <w:t>类似</w:t>
            </w:r>
            <w:r>
              <w:rPr>
                <w:rFonts w:hint="eastAsia" w:ascii="宋体" w:hAnsi="宋体"/>
                <w:sz w:val="24"/>
                <w:szCs w:val="24"/>
              </w:rPr>
              <w:t>项目的业绩，每提供一份有效业绩得</w:t>
            </w:r>
            <w:r>
              <w:rPr>
                <w:rFonts w:hint="eastAsia" w:ascii="宋体" w:hAnsi="宋体"/>
                <w:sz w:val="24"/>
                <w:szCs w:val="24"/>
                <w:lang w:val="en-US" w:eastAsia="zh-CN"/>
              </w:rPr>
              <w:t>2.5</w:t>
            </w:r>
            <w:r>
              <w:rPr>
                <w:rFonts w:hint="eastAsia" w:ascii="宋体" w:hAnsi="宋体"/>
                <w:sz w:val="24"/>
                <w:szCs w:val="24"/>
              </w:rPr>
              <w:t>分，最多得</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eastAsia="zh-CN"/>
              </w:rPr>
              <w:t>，不提供不得分</w:t>
            </w:r>
            <w:r>
              <w:rPr>
                <w:rFonts w:hint="eastAsia" w:ascii="宋体" w:hAnsi="宋体"/>
                <w:sz w:val="24"/>
                <w:szCs w:val="24"/>
              </w:rPr>
              <w:t>。</w:t>
            </w:r>
            <w:r>
              <w:rPr>
                <w:rFonts w:hint="eastAsia" w:ascii="宋体" w:hAnsi="宋体"/>
                <w:sz w:val="24"/>
                <w:szCs w:val="24"/>
                <w:lang w:eastAsia="zh-CN"/>
              </w:rPr>
              <w:t>（提供合同或</w:t>
            </w:r>
            <w:r>
              <w:rPr>
                <w:rFonts w:hint="eastAsia" w:ascii="宋体" w:hAnsi="宋体"/>
                <w:sz w:val="24"/>
                <w:szCs w:val="24"/>
                <w:lang w:val="en-US" w:eastAsia="zh-CN"/>
              </w:rPr>
              <w:t>中标通知书</w:t>
            </w:r>
            <w:r>
              <w:rPr>
                <w:rFonts w:hint="eastAsia" w:ascii="宋体" w:hAnsi="宋体"/>
                <w:sz w:val="24"/>
                <w:szCs w:val="24"/>
                <w:lang w:eastAsia="zh-CN"/>
              </w:rPr>
              <w:t>复印件）</w:t>
            </w:r>
          </w:p>
        </w:tc>
        <w:tc>
          <w:tcPr>
            <w:tcW w:w="826"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5分</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3"/>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3"/>
        <w:jc w:val="center"/>
        <w:outlineLvl w:val="0"/>
        <w:rPr>
          <w:rFonts w:hint="eastAsia" w:ascii="宋体" w:hAnsi="宋体" w:eastAsia="宋体" w:cs="宋体"/>
          <w:bCs/>
          <w:sz w:val="36"/>
          <w:szCs w:val="36"/>
          <w:highlight w:val="none"/>
        </w:rPr>
      </w:pPr>
      <w:bookmarkStart w:id="70" w:name="_Toc8788"/>
      <w:bookmarkStart w:id="71"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3"/>
      <w:bookmarkEnd w:id="54"/>
      <w:bookmarkEnd w:id="55"/>
      <w:bookmarkEnd w:id="70"/>
      <w:bookmarkEnd w:id="71"/>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72" w:name="_Toc23705"/>
      <w:bookmarkStart w:id="73" w:name="_Toc3424"/>
      <w:bookmarkStart w:id="74" w:name="_Toc32476"/>
      <w:r>
        <w:rPr>
          <w:rFonts w:hint="eastAsia" w:ascii="宋体" w:hAnsi="宋体" w:eastAsia="宋体" w:cs="宋体"/>
          <w:b/>
          <w:bCs/>
          <w:sz w:val="32"/>
          <w:szCs w:val="32"/>
          <w:highlight w:val="none"/>
        </w:rPr>
        <w:t>合同前附表</w:t>
      </w:r>
      <w:bookmarkEnd w:id="72"/>
      <w:bookmarkEnd w:id="73"/>
      <w:bookmarkEnd w:id="74"/>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华阴市农业农村局</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华阴市环城北路46号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华阴市创业致富带头人培训项目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w:t>
            </w:r>
            <w:r>
              <w:rPr>
                <w:rFonts w:hint="eastAsia" w:hAnsi="宋体" w:cs="宋体"/>
                <w:szCs w:val="24"/>
                <w:highlight w:val="none"/>
                <w:lang w:eastAsia="zh-CN"/>
              </w:rPr>
              <w:t>专项资金</w:t>
            </w:r>
            <w:r>
              <w:rPr>
                <w:rFonts w:hint="eastAsia" w:ascii="宋体" w:hAnsi="宋体" w:eastAsia="宋体" w:cs="宋体"/>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项目实施地点：</w:t>
            </w:r>
            <w:r>
              <w:rPr>
                <w:rFonts w:hint="eastAsia" w:hAnsi="宋体" w:cs="宋体"/>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8181" w:type="dxa"/>
            <w:noWrap w:val="0"/>
            <w:vAlign w:val="center"/>
          </w:tcPr>
          <w:p>
            <w:pPr>
              <w:spacing w:line="36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rPr>
              <w:t>服务期：自合同签订之日起至</w:t>
            </w:r>
            <w:r>
              <w:rPr>
                <w:rFonts w:hint="eastAsia" w:hAnsi="宋体" w:cs="宋体"/>
                <w:szCs w:val="24"/>
                <w:highlight w:val="none"/>
                <w:lang w:eastAsia="zh-CN"/>
              </w:rPr>
              <w:t>培训</w:t>
            </w:r>
            <w:r>
              <w:rPr>
                <w:rFonts w:hint="eastAsia" w:ascii="宋体" w:hAnsi="宋体" w:eastAsia="宋体" w:cs="宋体"/>
                <w:szCs w:val="24"/>
                <w:highlight w:val="none"/>
              </w:rPr>
              <w:t>活动结束</w:t>
            </w:r>
            <w:r>
              <w:rPr>
                <w:rFonts w:hint="eastAsia" w:hAnsi="宋体" w:cs="宋体"/>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w:t>
            </w:r>
            <w:r>
              <w:rPr>
                <w:rFonts w:hint="eastAsia" w:hAnsi="宋体" w:cs="宋体"/>
                <w:szCs w:val="24"/>
                <w:highlight w:val="none"/>
                <w:lang w:eastAsia="zh-CN"/>
              </w:rPr>
              <w:t>人员</w:t>
            </w:r>
            <w:r>
              <w:rPr>
                <w:rFonts w:hint="eastAsia" w:ascii="宋体" w:hAnsi="宋体" w:eastAsia="宋体" w:cs="宋体"/>
                <w:szCs w:val="24"/>
                <w:highlight w:val="none"/>
              </w:rPr>
              <w:t>费、策划费、场地费（含会场和食宿）、培训及附带服务费、招标代理服务费、税金等其他一切相关费用。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hAnsi="宋体" w:cs="宋体"/>
                <w:szCs w:val="24"/>
                <w:highlight w:val="none"/>
                <w:lang w:eastAsia="zh-CN"/>
              </w:rPr>
            </w:pPr>
            <w:r>
              <w:rPr>
                <w:rFonts w:hint="eastAsia" w:hAnsi="宋体" w:cs="宋体"/>
                <w:szCs w:val="24"/>
                <w:highlight w:val="none"/>
                <w:lang w:eastAsia="zh-CN"/>
              </w:rPr>
              <w:t>合同签订后，培训活动全部结束，一次性付款。（具体以签订合同为准；）</w:t>
            </w:r>
          </w:p>
          <w:p>
            <w:pPr>
              <w:spacing w:line="360" w:lineRule="auto"/>
              <w:ind w:firstLine="480" w:firstLineChars="200"/>
              <w:rPr>
                <w:rFonts w:hint="eastAsia" w:ascii="宋体" w:hAnsi="宋体" w:eastAsia="宋体" w:cs="宋体"/>
                <w:szCs w:val="24"/>
                <w:highlight w:val="none"/>
                <w:lang w:val="en-US" w:eastAsia="zh-CN"/>
              </w:rPr>
            </w:pPr>
            <w:r>
              <w:rPr>
                <w:rFonts w:hint="eastAsia" w:hAnsi="宋体" w:cs="宋体"/>
                <w:szCs w:val="24"/>
                <w:highlight w:val="none"/>
                <w:lang w:eastAsia="zh-CN"/>
              </w:rPr>
              <w:t>由甲方负责结算，在付款前，乙方必须开具全额发票给甲方，否则，甲方有权拒绝付款，无需承担任何责任，且乙方不得以此为由拒绝履行协议义务。</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服务支持：</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6</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知识产权、专利权：</w:t>
            </w:r>
          </w:p>
          <w:p>
            <w:pPr>
              <w:tabs>
                <w:tab w:val="left" w:pos="498"/>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7</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9"/>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75" w:name="_Toc29888"/>
      <w:bookmarkStart w:id="76" w:name="_Toc389582037"/>
      <w:bookmarkStart w:id="77" w:name="_Toc19246"/>
      <w:bookmarkStart w:id="78" w:name="_Toc423973075"/>
      <w:bookmarkStart w:id="79" w:name="_Toc4679"/>
      <w:bookmarkStart w:id="80" w:name="_Toc8333"/>
      <w:bookmarkStart w:id="81" w:name="_Toc19199"/>
      <w:bookmarkStart w:id="82" w:name="_Toc26595"/>
      <w:bookmarkStart w:id="83" w:name="_Toc31520"/>
      <w:r>
        <w:rPr>
          <w:rFonts w:hint="eastAsia" w:ascii="宋体" w:hAnsi="宋体" w:eastAsia="宋体" w:cs="宋体"/>
          <w:b/>
          <w:bCs/>
          <w:sz w:val="48"/>
          <w:szCs w:val="48"/>
          <w:highlight w:val="none"/>
        </w:rPr>
        <w:br w:type="page"/>
      </w:r>
    </w:p>
    <w:tbl>
      <w:tblPr>
        <w:tblStyle w:val="16"/>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84" w:name="_Toc5216"/>
      <w:bookmarkStart w:id="85" w:name="_Toc1362"/>
      <w:bookmarkStart w:id="86" w:name="_Toc7874"/>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84"/>
      <w:bookmarkEnd w:id="85"/>
      <w:bookmarkEnd w:id="86"/>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87"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87"/>
    </w:p>
    <w:p>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华阴市创业致富带头人培训项目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华阴市创业致富带头人培训项目</w:t>
      </w:r>
      <w:r>
        <w:rPr>
          <w:rFonts w:hint="eastAsia" w:hAnsi="宋体" w:cs="宋体"/>
          <w:color w:val="auto"/>
          <w:szCs w:val="21"/>
          <w:highlight w:val="none"/>
        </w:rPr>
        <w:t>协商达成一致，确立本合同。</w:t>
      </w:r>
    </w:p>
    <w:p>
      <w:pPr>
        <w:tabs>
          <w:tab w:val="left" w:pos="480"/>
        </w:tabs>
        <w:spacing w:line="360" w:lineRule="auto"/>
        <w:outlineLvl w:val="1"/>
        <w:rPr>
          <w:rFonts w:hint="eastAsia" w:hAnsi="宋体" w:cs="宋体"/>
          <w:b/>
          <w:color w:val="auto"/>
          <w:szCs w:val="21"/>
          <w:highlight w:val="none"/>
        </w:rPr>
      </w:pPr>
      <w:bookmarkStart w:id="88" w:name="_Toc30883"/>
      <w:bookmarkStart w:id="89" w:name="_Toc8841"/>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88"/>
      <w:bookmarkEnd w:id="8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r>
    </w:tbl>
    <w:p>
      <w:pPr>
        <w:tabs>
          <w:tab w:val="left" w:pos="480"/>
        </w:tabs>
        <w:spacing w:line="360" w:lineRule="auto"/>
        <w:outlineLvl w:val="1"/>
        <w:rPr>
          <w:rFonts w:hint="eastAsia" w:hAnsi="宋体" w:cs="宋体"/>
          <w:b/>
          <w:color w:val="auto"/>
          <w:szCs w:val="21"/>
          <w:highlight w:val="none"/>
        </w:rPr>
      </w:pPr>
      <w:bookmarkStart w:id="90" w:name="_Toc3926"/>
      <w:bookmarkStart w:id="91" w:name="_Toc4137"/>
      <w:r>
        <w:rPr>
          <w:rFonts w:hint="eastAsia" w:hAnsi="宋体" w:cs="宋体"/>
          <w:b/>
          <w:color w:val="auto"/>
          <w:szCs w:val="21"/>
          <w:highlight w:val="none"/>
        </w:rPr>
        <w:t>二、合同价款</w:t>
      </w:r>
      <w:bookmarkEnd w:id="90"/>
      <w:bookmarkEnd w:id="91"/>
    </w:p>
    <w:p>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本合同为总价合同，各项活动服务的合同总价为其磋商最终报价</w:t>
      </w:r>
      <w:r>
        <w:rPr>
          <w:rFonts w:hint="eastAsia" w:hAnsi="宋体" w:cs="宋体"/>
          <w:color w:val="auto"/>
          <w:szCs w:val="21"/>
          <w:highlight w:val="none"/>
        </w:rPr>
        <w:t>。</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r>
        <w:rPr>
          <w:rFonts w:hint="eastAsia"/>
          <w:color w:val="auto"/>
          <w:highlight w:val="none"/>
          <w:lang w:eastAsia="zh-CN"/>
        </w:rPr>
        <w:t>包括但不限于人员费、策划费、场地费（含会场和食宿）、培训及附带服务费、招标代理服务费、税金等其他一切相关费用。</w:t>
      </w:r>
    </w:p>
    <w:p>
      <w:pPr>
        <w:tabs>
          <w:tab w:val="left" w:pos="480"/>
        </w:tabs>
        <w:spacing w:line="360" w:lineRule="auto"/>
        <w:outlineLvl w:val="1"/>
        <w:rPr>
          <w:rFonts w:hint="eastAsia" w:hAnsi="宋体" w:cs="宋体"/>
          <w:b/>
          <w:color w:val="auto"/>
          <w:szCs w:val="21"/>
          <w:highlight w:val="none"/>
        </w:rPr>
      </w:pPr>
      <w:bookmarkStart w:id="92" w:name="_Toc28664"/>
      <w:bookmarkStart w:id="93" w:name="_Toc23247"/>
      <w:r>
        <w:rPr>
          <w:rFonts w:hint="eastAsia" w:hAnsi="宋体" w:cs="宋体"/>
          <w:b/>
          <w:color w:val="auto"/>
          <w:szCs w:val="21"/>
          <w:highlight w:val="none"/>
        </w:rPr>
        <w:t>三、款项结算</w:t>
      </w:r>
      <w:bookmarkEnd w:id="92"/>
      <w:bookmarkEnd w:id="9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pPr>
        <w:tabs>
          <w:tab w:val="left" w:pos="480"/>
        </w:tabs>
        <w:spacing w:line="360" w:lineRule="auto"/>
        <w:outlineLvl w:val="1"/>
        <w:rPr>
          <w:rFonts w:hint="eastAsia" w:hAnsi="宋体" w:cs="宋体"/>
          <w:color w:val="auto"/>
          <w:szCs w:val="21"/>
          <w:highlight w:val="none"/>
        </w:rPr>
      </w:pPr>
      <w:bookmarkStart w:id="94" w:name="_Toc21714"/>
      <w:bookmarkStart w:id="95" w:name="_Toc24406"/>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94"/>
      <w:bookmarkEnd w:id="9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p>
    <w:p>
      <w:pPr>
        <w:tabs>
          <w:tab w:val="left" w:pos="480"/>
        </w:tabs>
        <w:spacing w:line="360" w:lineRule="auto"/>
        <w:outlineLvl w:val="1"/>
        <w:rPr>
          <w:rFonts w:hint="eastAsia" w:hAnsi="宋体" w:cs="宋体"/>
          <w:b/>
          <w:color w:val="auto"/>
          <w:szCs w:val="21"/>
          <w:highlight w:val="none"/>
        </w:rPr>
      </w:pPr>
      <w:bookmarkStart w:id="96" w:name="_Toc27382"/>
      <w:bookmarkStart w:id="97" w:name="_Toc7966"/>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96"/>
      <w:bookmarkEnd w:id="97"/>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1.乙方所</w:t>
      </w:r>
      <w:r>
        <w:rPr>
          <w:rFonts w:hint="eastAsia" w:hAnsi="宋体" w:cs="宋体"/>
          <w:color w:val="auto"/>
          <w:szCs w:val="21"/>
          <w:highlight w:val="none"/>
          <w:lang w:eastAsia="zh-CN"/>
        </w:rPr>
        <w:t>提</w:t>
      </w:r>
      <w:r>
        <w:rPr>
          <w:rFonts w:hint="eastAsia" w:hAnsi="宋体" w:cs="宋体"/>
          <w:color w:val="auto"/>
          <w:szCs w:val="21"/>
          <w:highlight w:val="none"/>
        </w:rPr>
        <w:t>供货物</w:t>
      </w:r>
      <w:r>
        <w:rPr>
          <w:rFonts w:hint="eastAsia" w:hAnsi="宋体" w:cs="宋体"/>
          <w:color w:val="auto"/>
          <w:szCs w:val="21"/>
          <w:highlight w:val="none"/>
          <w:lang w:eastAsia="zh-CN"/>
        </w:rPr>
        <w:t>和服务</w:t>
      </w:r>
      <w:r>
        <w:rPr>
          <w:rFonts w:hint="eastAsia" w:hAnsi="宋体" w:cs="宋体"/>
          <w:color w:val="auto"/>
          <w:szCs w:val="21"/>
          <w:highlight w:val="none"/>
        </w:rPr>
        <w:t>保证技术指标符合要求、质量性能可靠、必须符合国家相关法律法规的要求。</w:t>
      </w:r>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货物和服务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pPr>
        <w:tabs>
          <w:tab w:val="left" w:pos="480"/>
        </w:tabs>
        <w:spacing w:line="360" w:lineRule="auto"/>
        <w:outlineLvl w:val="1"/>
        <w:rPr>
          <w:rFonts w:hint="eastAsia" w:hAnsi="宋体" w:cs="宋体"/>
          <w:b/>
          <w:color w:val="auto"/>
          <w:szCs w:val="21"/>
          <w:highlight w:val="none"/>
        </w:rPr>
      </w:pPr>
      <w:bookmarkStart w:id="98" w:name="_Toc12558"/>
      <w:bookmarkStart w:id="99" w:name="_Toc21314"/>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98"/>
      <w:bookmarkEnd w:id="9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提供相应的中文技术文件。</w:t>
      </w:r>
    </w:p>
    <w:p>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（二）服务承诺：以竞争性磋商响应文件、澄清表（函）、合同和随货物的相关文件为准。</w:t>
      </w:r>
    </w:p>
    <w:p>
      <w:pPr>
        <w:tabs>
          <w:tab w:val="left" w:pos="480"/>
        </w:tabs>
        <w:spacing w:line="360" w:lineRule="auto"/>
        <w:outlineLvl w:val="1"/>
        <w:rPr>
          <w:rFonts w:hint="eastAsia" w:hAnsi="宋体" w:cs="宋体"/>
          <w:b/>
          <w:color w:val="auto"/>
          <w:szCs w:val="21"/>
          <w:highlight w:val="none"/>
        </w:rPr>
      </w:pPr>
      <w:bookmarkStart w:id="100" w:name="_Toc22161"/>
      <w:bookmarkStart w:id="101"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00"/>
      <w:bookmarkEnd w:id="101"/>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3、验收标准：按磋商文件、磋商响应文件及磋商记录表等技术指标进行逐项验收。各项指标均应符合验收标准及要求。</w:t>
      </w:r>
    </w:p>
    <w:p>
      <w:pPr>
        <w:tabs>
          <w:tab w:val="left" w:pos="480"/>
        </w:tabs>
        <w:spacing w:line="360" w:lineRule="auto"/>
        <w:outlineLvl w:val="1"/>
        <w:rPr>
          <w:rFonts w:hint="eastAsia" w:hAnsi="宋体" w:cs="宋体"/>
          <w:b/>
          <w:color w:val="auto"/>
          <w:szCs w:val="21"/>
          <w:highlight w:val="none"/>
        </w:rPr>
      </w:pPr>
      <w:bookmarkStart w:id="102" w:name="_Toc20026"/>
      <w:bookmarkStart w:id="103" w:name="_Toc9858"/>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02"/>
      <w:bookmarkEnd w:id="10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int="eastAsia" w:hAnsi="宋体" w:cs="宋体"/>
          <w:b/>
          <w:color w:val="auto"/>
          <w:szCs w:val="21"/>
          <w:highlight w:val="none"/>
        </w:rPr>
      </w:pPr>
      <w:bookmarkStart w:id="104" w:name="_Toc15856"/>
      <w:bookmarkStart w:id="105" w:name="_Toc13662"/>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04"/>
      <w:bookmarkEnd w:id="10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pPr>
        <w:tabs>
          <w:tab w:val="left" w:pos="480"/>
        </w:tabs>
        <w:spacing w:line="360" w:lineRule="auto"/>
        <w:outlineLvl w:val="1"/>
        <w:rPr>
          <w:rFonts w:hint="eastAsia" w:hAnsi="宋体" w:cs="宋体"/>
          <w:b/>
          <w:color w:val="auto"/>
          <w:szCs w:val="21"/>
          <w:highlight w:val="none"/>
        </w:rPr>
      </w:pPr>
      <w:bookmarkStart w:id="106" w:name="_Toc7342"/>
      <w:bookmarkStart w:id="107" w:name="_Toc18389"/>
      <w:r>
        <w:rPr>
          <w:rFonts w:hint="eastAsia" w:hAnsi="宋体" w:cs="宋体"/>
          <w:b/>
          <w:color w:val="auto"/>
          <w:szCs w:val="21"/>
          <w:highlight w:val="none"/>
        </w:rPr>
        <w:t>十、合同生效</w:t>
      </w:r>
      <w:bookmarkEnd w:id="106"/>
      <w:bookmarkEnd w:id="107"/>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pPr>
        <w:tabs>
          <w:tab w:val="left" w:pos="480"/>
        </w:tabs>
        <w:spacing w:line="360" w:lineRule="auto"/>
        <w:outlineLvl w:val="1"/>
        <w:rPr>
          <w:rFonts w:hint="eastAsia" w:hAnsi="宋体" w:cs="宋体"/>
          <w:b/>
          <w:color w:val="auto"/>
          <w:szCs w:val="21"/>
          <w:highlight w:val="none"/>
        </w:rPr>
      </w:pPr>
      <w:bookmarkStart w:id="108" w:name="_Toc823"/>
      <w:bookmarkStart w:id="109" w:name="_Toc18381"/>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08"/>
      <w:bookmarkEnd w:id="10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pPr>
        <w:bidi w:val="0"/>
        <w:rPr>
          <w:rFonts w:hint="eastAsia"/>
          <w:highlight w:val="none"/>
        </w:rPr>
      </w:pPr>
    </w:p>
    <w:p>
      <w:pPr>
        <w:pStyle w:val="3"/>
        <w:jc w:val="center"/>
        <w:outlineLvl w:val="0"/>
        <w:rPr>
          <w:rFonts w:hint="eastAsia" w:ascii="宋体" w:hAnsi="宋体" w:eastAsia="宋体" w:cs="宋体"/>
          <w:bCs/>
          <w:sz w:val="36"/>
          <w:szCs w:val="36"/>
          <w:highlight w:val="none"/>
        </w:rPr>
      </w:pPr>
      <w:r>
        <w:rPr>
          <w:rFonts w:hint="eastAsia" w:ascii="宋体" w:hAnsi="宋体" w:eastAsia="宋体" w:cs="宋体"/>
          <w:b w:val="0"/>
          <w:szCs w:val="21"/>
          <w:highlight w:val="none"/>
        </w:rPr>
        <w:br w:type="page"/>
      </w:r>
      <w:bookmarkStart w:id="110" w:name="_Toc1119"/>
      <w:bookmarkStart w:id="111" w:name="_Toc4254"/>
      <w:r>
        <w:rPr>
          <w:rFonts w:hint="eastAsia" w:ascii="宋体" w:hAnsi="宋体" w:eastAsia="宋体" w:cs="宋体"/>
          <w:bCs/>
          <w:sz w:val="36"/>
          <w:szCs w:val="36"/>
          <w:highlight w:val="none"/>
        </w:rPr>
        <w:t xml:space="preserve">第五章 </w:t>
      </w:r>
      <w:bookmarkEnd w:id="75"/>
      <w:bookmarkEnd w:id="76"/>
      <w:bookmarkEnd w:id="77"/>
      <w:bookmarkEnd w:id="78"/>
      <w:bookmarkEnd w:id="79"/>
      <w:bookmarkEnd w:id="80"/>
      <w:bookmarkEnd w:id="81"/>
      <w:bookmarkEnd w:id="82"/>
      <w:bookmarkEnd w:id="8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10"/>
      <w:bookmarkEnd w:id="111"/>
    </w:p>
    <w:p>
      <w:pPr>
        <w:jc w:val="center"/>
        <w:rPr>
          <w:rFonts w:hint="eastAsia" w:ascii="宋体" w:hAnsi="宋体" w:eastAsia="宋体" w:cs="宋体"/>
          <w:b/>
          <w:bCs/>
          <w:szCs w:val="36"/>
          <w:highlight w:val="none"/>
        </w:rPr>
      </w:pPr>
      <w:bookmarkStart w:id="112" w:name="_Toc389582038"/>
      <w:bookmarkStart w:id="113" w:name="_Toc20481"/>
      <w:bookmarkStart w:id="114" w:name="_Toc11450"/>
      <w:bookmarkStart w:id="115" w:name="_Toc1025"/>
      <w:bookmarkStart w:id="116" w:name="_Toc4053"/>
      <w:bookmarkStart w:id="117" w:name="_Toc23856"/>
      <w:bookmarkStart w:id="118" w:name="_Toc18831"/>
      <w:bookmarkStart w:id="119" w:name="_Toc2711"/>
    </w:p>
    <w:bookmarkEnd w:id="52"/>
    <w:bookmarkEnd w:id="112"/>
    <w:bookmarkEnd w:id="113"/>
    <w:bookmarkEnd w:id="114"/>
    <w:bookmarkEnd w:id="115"/>
    <w:bookmarkEnd w:id="116"/>
    <w:bookmarkEnd w:id="117"/>
    <w:bookmarkEnd w:id="118"/>
    <w:bookmarkEnd w:id="119"/>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b/>
          <w:color w:val="000000"/>
          <w:kern w:val="0"/>
          <w:sz w:val="28"/>
          <w:szCs w:val="28"/>
          <w:highlight w:val="none"/>
          <w:lang w:val="en-US" w:eastAsia="zh-CN" w:bidi="ar"/>
        </w:rPr>
      </w:pPr>
      <w:bookmarkStart w:id="120" w:name="_Toc403077646"/>
      <w:bookmarkStart w:id="121" w:name="_Toc363474025"/>
      <w:bookmarkStart w:id="122" w:name="_Toc5084"/>
      <w:bookmarkStart w:id="123" w:name="_Toc423973079"/>
      <w:r>
        <w:rPr>
          <w:rFonts w:hint="eastAsia" w:ascii="宋体" w:hAnsi="宋体" w:eastAsia="宋体" w:cs="宋体"/>
          <w:b/>
          <w:color w:val="000000"/>
          <w:kern w:val="0"/>
          <w:sz w:val="28"/>
          <w:szCs w:val="28"/>
          <w:highlight w:val="none"/>
          <w:lang w:val="en-US" w:eastAsia="zh-CN" w:bidi="ar"/>
        </w:rPr>
        <w:t>一、</w:t>
      </w:r>
      <w:r>
        <w:rPr>
          <w:rFonts w:hint="eastAsia" w:ascii="宋体" w:hAnsi="宋体" w:cs="宋体"/>
          <w:b/>
          <w:color w:val="000000"/>
          <w:kern w:val="0"/>
          <w:sz w:val="28"/>
          <w:szCs w:val="28"/>
          <w:highlight w:val="none"/>
          <w:lang w:val="en-US" w:eastAsia="zh-CN" w:bidi="ar"/>
        </w:rPr>
        <w:t>采购内容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华阴市创业致富带头人培训项目</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二、</w:t>
      </w:r>
      <w:r>
        <w:rPr>
          <w:rFonts w:hint="eastAsia" w:hAnsi="宋体" w:cs="宋体"/>
          <w:b/>
          <w:color w:val="000000"/>
          <w:kern w:val="0"/>
          <w:sz w:val="28"/>
          <w:szCs w:val="28"/>
          <w:highlight w:val="none"/>
          <w:lang w:val="en-US" w:eastAsia="zh-CN" w:bidi="ar"/>
        </w:rPr>
        <w:t>工作要求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bookmarkStart w:id="124" w:name="_Toc6373"/>
      <w:r>
        <w:rPr>
          <w:rFonts w:hint="eastAsia" w:hAnsi="宋体" w:cs="宋体"/>
          <w:color w:val="000000"/>
          <w:kern w:val="0"/>
          <w:sz w:val="28"/>
          <w:szCs w:val="28"/>
          <w:highlight w:val="none"/>
          <w:lang w:val="en-US" w:eastAsia="zh-CN" w:bidi="ar"/>
        </w:rPr>
        <w:t>为促进村级产业发展、脱贫户稳定增收，提供强有力的人才支撑和带动效应，夯实脱贫群众稳定脱贫、产业致富的农村人才基础，结合华阴实际，制定本实施方案。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一、目标任务和要求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按照“政府主导、多方参与、产业引领、精准培训”的原则，紧紧围绕生产技能和现代农业经营管理这个核心，通过从种（养）到收、从生产决策到产品营销的全过程培训，进一步提升创业致富带头人综合素质和联农带农成效，加速振兴农村经济。</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二、培训对象</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（一）培训对象。全市46个脱贫村及7个乡村振兴示范村，认定的150名有创业基础或有创业意向，有带动脱贫户增收致富责任心的创业致富带头人。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（二）培训类型。按照带头人“不同产业规模、不同产业类型、不同创业阶段”，将带头人分为：有意创业型、创业技术型、经营管理型三大类，对创业致富带头人，实行分产业、分类型、分层级培训。</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1.有意创业型(初级班）。村组干部中、返乡农民中、家庭成员中有劳动力的农户，且愿意从事特色种养殖及农产品初加工的。</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2.创业技术型（中级班）。已发展产业但未成立经营主体的村组干部、返乡发展产业的农民、从事种养殖的农村劳动力等。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3.经营管理型（高级班）。村组干部中已开办企业的、农民专业合作社负责人、种养殖大户、家庭农场主、农业企业经营管理者等。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三、培训时间安排</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聚焦需求，注重实用，科学设置培训内容，4期轮训，实现培训全覆盖。培训分为4期，每期不少于3天。具体培训时间，要根据疫情发展情况和管控政策要求，安排培训相关事宜。每期具体培训地点及培训报到时间和其他事项另行通知。</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四、培训模式及内容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一）培训模式：按照分类分批的原则，采取“互动交流+专业导师”的培训方式，以集中授课、专题辅导、实践操作、互动交流、跟踪服务等形式进行全方位培训。根据学员自身创业实际选择学习专业和需要的课程,突出目标导向，因材多元施教，立足现实，力求创新，做到公共课与专业课相结合的课程设置方式，专业教师与成功企业家相结合的施教方法，课堂教育与跟踪指导相结合的培训方式。</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（二）培训内容：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1.有意创业型：农业科技前沿动态、农业生产关键技术、现代农业发展模式、重大农业技术、防灾减灾技术、农产品质量安全、农业面源污染处理、设施栽培管理技术、农作物病虫害综防技术、畜禽养殖技术，电子商务基础知识、典型经验交流。</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2.创业技术型：主要开展专业技能提升培训，按产业和专项技能开展分类精细化培训。集中授课：种养生产技术、新品种推广应用、优质高产关键技术、农产品加工技术、农业电商经营模式、病虫害防治、国家涉农、扶贫政策和金融信贷政策等相关知识为主。案例教学：互联网+营销策略、互联网+实施执行、线上运营经验交流；学员主题讨论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3.经营管理型：主要开展农业经营管理和集体经济发展培训。集中授课：国家乡村振兴政策解读、金融与信贷政策、农业发展动态与新技术、农产品市场营销及电子商务和农业企业、农民专业合作组织、家庭农场经营管理等相关知识为主开展培训。</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（三）培训师资：聘请2名以上创业致富带头人相关的专家和教授及含副高级以上职称的专业人员进行授课。</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五、组织实施</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一）加强组织领导。为确保脱贫村创业致富带头人培训任务顺利完成，成立脱贫村创业致富带头人培训工作领导小组，设置的有会务组、后勤组、监督组、协调组等，专人负责，任务落实到具体人员，同时主管部门做好监督检查工作，对不重视而未完成任务的，要严肃追责问责，确保培训顺利开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二）确定培训机构。通过在政府网站发布实施贫困村创业致富带头人培训项目培训机构申报公告、培训机构自愿报名、主管部门评定备案、招标等程序，最终确定符合要求的机构为本次培训项目的实施机构。培训机构要选聘政治素质高、教学能力强、专业知识和实践经验丰富的教师开展教学活动，做好培训方案报批、人员信息核对、开班审批、培训现场公示、培训结业申报等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三）加强监督检查。培训过程的监督检查由培训工作组负责，采取“跟踪检查、随机抽查、资料审查、举报专查”等方式，全面对培训真实性和培训质量进行监控，并根据参训人员到课情况现场填写《现场检查情况记录表》，做好检查记录和影像资料留存。培训机构负责培训过程资料、培训教学场景影像资料的收集整理，结业时一并报送培训工作组审核，存档备查。</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四）跟踪服务。积极的落实培训政策，政策支持创业人员可享受2-20万创业贴息贷款，对符合条件的合伙企业不高于100万元创业贴息贷款，对劳动密集型小微企业可享受300万元贴息贷款。对初次创办小微企业或从事个体经营，自工商注册登记之日起正常运营6个月以上符合申报条件的创业群体，按每人5000元的标准给予一次性创业补贴，并成立微信群随时可在群里向专业老师请教相关问题，老师会一对一的进行解答，学校不定期组织公开课，所有参训学员可免费参加，学校不定期的进行回访对典型的企业进行跟进和宣传，并创立公众号发布相关政策信息，有效的做好后期跟踪服务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五）宣传力度。要广泛深入宣传创业致富带头人创业培训，营造舆论氛围。要采取新闻媒体、互联网、短信平台、宣传栏、发放资料等多种形式，积极推广和宣传创业致富带头人培训的政策、先进典型、成功经验，激发创业热情，辐射带动更多贫困人口创业致富。</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六、疫情防控管理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培训机构要切实承担起培训期间疫情防控的主体责任，严格落实疫情防控措施，制定防疫工作方案，成立疫情防控小组，做好疫情防控实施方案。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七、培训资料</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为了更好的使培训达到预期目标，做好审查工作，培训结束后必须将培训资料予以汇总备案，其中包括：培训申请报告、培训批复文件、资金申请表、培训学员安全协议、学员培训申请表（附照片）、疫情防控实施方案、培训师资资料、签到表、打卡记录表、核酸证明复印件、疫情防控登记表、培训学员花名册、现场检查情况记录表、学员身份证复印件、培训合格证书复印件、培训期间影像资料等内容，培训结束后统一装订资料，电子版和纸质版各两份，电子版刻成光盘予以留存。</w:t>
      </w:r>
    </w:p>
    <w:p>
      <w:pPr>
        <w:pStyle w:val="3"/>
        <w:bidi w:val="0"/>
        <w:jc w:val="center"/>
        <w:rPr>
          <w:rFonts w:hint="eastAsia" w:ascii="宋体" w:hAnsi="宋体" w:eastAsia="宋体" w:cs="宋体"/>
          <w:b w:val="0"/>
          <w:bCs/>
          <w:kern w:val="2"/>
          <w:sz w:val="36"/>
          <w:szCs w:val="36"/>
          <w:highlight w:val="none"/>
        </w:rPr>
      </w:pPr>
      <w:r>
        <w:rPr>
          <w:rStyle w:val="24"/>
          <w:rFonts w:hint="eastAsia" w:ascii="宋体" w:hAnsi="宋体" w:eastAsia="宋体" w:cs="宋体"/>
          <w:b/>
          <w:sz w:val="36"/>
          <w:szCs w:val="21"/>
          <w:highlight w:val="none"/>
        </w:rPr>
        <w:br w:type="page"/>
      </w:r>
      <w:r>
        <w:rPr>
          <w:rStyle w:val="24"/>
          <w:rFonts w:hint="eastAsia" w:ascii="宋体" w:hAnsi="宋体" w:eastAsia="宋体" w:cs="宋体"/>
          <w:b/>
          <w:sz w:val="36"/>
          <w:szCs w:val="21"/>
          <w:highlight w:val="none"/>
        </w:rPr>
        <w:t xml:space="preserve">第六章 </w:t>
      </w:r>
      <w:r>
        <w:rPr>
          <w:rStyle w:val="24"/>
          <w:rFonts w:hint="eastAsia" w:ascii="宋体" w:eastAsia="宋体" w:cs="宋体"/>
          <w:b/>
          <w:sz w:val="36"/>
          <w:szCs w:val="21"/>
          <w:highlight w:val="none"/>
          <w:lang w:val="en-US" w:eastAsia="zh-CN"/>
        </w:rPr>
        <w:t xml:space="preserve"> </w:t>
      </w:r>
      <w:r>
        <w:rPr>
          <w:rStyle w:val="24"/>
          <w:rFonts w:hint="eastAsia" w:ascii="宋体" w:hAnsi="宋体" w:eastAsia="宋体" w:cs="宋体"/>
          <w:b/>
          <w:sz w:val="36"/>
          <w:szCs w:val="21"/>
          <w:highlight w:val="none"/>
        </w:rPr>
        <w:t>竞争性磋商响应文件格式</w:t>
      </w:r>
      <w:bookmarkEnd w:id="120"/>
      <w:bookmarkEnd w:id="121"/>
      <w:bookmarkEnd w:id="122"/>
      <w:bookmarkEnd w:id="123"/>
      <w:bookmarkEnd w:id="124"/>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SXZCZB2022-ZCCS-0418</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8"/>
        <w:rPr>
          <w:rFonts w:hint="eastAsia" w:ascii="宋体" w:hAnsi="宋体" w:eastAsia="宋体" w:cs="宋体"/>
          <w:highlight w:val="none"/>
        </w:rPr>
      </w:pPr>
    </w:p>
    <w:p>
      <w:pPr>
        <w:jc w:val="center"/>
        <w:outlineLvl w:val="9"/>
        <w:rPr>
          <w:rFonts w:hint="eastAsia" w:ascii="宋体" w:hAnsi="宋体" w:eastAsia="宋体" w:cs="宋体"/>
          <w:b/>
          <w:sz w:val="62"/>
          <w:szCs w:val="72"/>
          <w:highlight w:val="none"/>
        </w:rPr>
      </w:pPr>
      <w:r>
        <w:rPr>
          <w:rFonts w:hint="eastAsia" w:hAnsi="宋体" w:cs="宋体"/>
          <w:b/>
          <w:sz w:val="48"/>
          <w:szCs w:val="52"/>
          <w:highlight w:val="none"/>
          <w:lang w:eastAsia="zh-CN"/>
        </w:rPr>
        <w:t>华阴市创业致富带头人培训项目</w:t>
      </w:r>
    </w:p>
    <w:p>
      <w:pPr>
        <w:jc w:val="center"/>
        <w:rPr>
          <w:rFonts w:hint="eastAsia" w:ascii="宋体" w:hAnsi="宋体" w:eastAsia="宋体" w:cs="宋体"/>
          <w:b/>
          <w:sz w:val="62"/>
          <w:szCs w:val="72"/>
          <w:highlight w:val="none"/>
        </w:rPr>
      </w:pPr>
    </w:p>
    <w:p>
      <w:pPr>
        <w:pStyle w:val="8"/>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8"/>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25"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8"/>
        <w:rPr>
          <w:rFonts w:hint="eastAsia" w:ascii="宋体" w:hAnsi="宋体" w:eastAsia="宋体" w:cs="宋体"/>
          <w:highlight w:val="none"/>
        </w:rPr>
      </w:pP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一、磋商响应函</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二、磋商报价表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三、磋商方案说明书</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四、商务</w:t>
      </w:r>
      <w:r>
        <w:rPr>
          <w:rFonts w:hint="eastAsia" w:hAnsi="宋体" w:cs="宋体"/>
          <w:spacing w:val="4"/>
          <w:sz w:val="28"/>
          <w:szCs w:val="28"/>
          <w:highlight w:val="none"/>
          <w:lang w:eastAsia="zh-CN"/>
        </w:rPr>
        <w:t>条款偏离表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五、陕西省政府采购供应商拒绝政府采购领域商业贿赂承诺书</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六、</w:t>
      </w:r>
      <w:r>
        <w:rPr>
          <w:rFonts w:hint="eastAsia" w:ascii="宋体" w:hAnsi="宋体" w:eastAsia="宋体" w:cs="宋体"/>
          <w:spacing w:val="4"/>
          <w:sz w:val="28"/>
          <w:szCs w:val="28"/>
          <w:highlight w:val="none"/>
          <w:lang w:eastAsia="zh-CN"/>
        </w:rPr>
        <w:t>特定</w:t>
      </w:r>
      <w:r>
        <w:rPr>
          <w:rFonts w:hint="eastAsia" w:ascii="宋体" w:hAnsi="宋体" w:eastAsia="宋体" w:cs="宋体"/>
          <w:spacing w:val="4"/>
          <w:sz w:val="28"/>
          <w:szCs w:val="28"/>
          <w:highlight w:val="none"/>
        </w:rPr>
        <w:t>资格证明文件</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七、</w:t>
      </w:r>
      <w:r>
        <w:rPr>
          <w:rFonts w:hint="eastAsia" w:ascii="宋体" w:hAnsi="宋体" w:eastAsia="宋体" w:cs="宋体"/>
          <w:spacing w:val="4"/>
          <w:sz w:val="28"/>
          <w:szCs w:val="28"/>
          <w:highlight w:val="none"/>
          <w:lang w:eastAsia="zh-CN"/>
        </w:rPr>
        <w:t>其他</w:t>
      </w:r>
    </w:p>
    <w:p>
      <w:pPr>
        <w:pStyle w:val="6"/>
        <w:spacing w:line="360" w:lineRule="auto"/>
        <w:rPr>
          <w:rFonts w:hint="eastAsia" w:ascii="宋体" w:hAnsi="宋体" w:eastAsia="宋体" w:cs="宋体"/>
          <w:highlight w:val="none"/>
        </w:rPr>
      </w:pPr>
    </w:p>
    <w:p>
      <w:pPr>
        <w:pStyle w:val="6"/>
        <w:spacing w:line="360" w:lineRule="auto"/>
        <w:rPr>
          <w:rFonts w:hint="eastAsia" w:ascii="宋体" w:hAnsi="宋体" w:eastAsia="宋体" w:cs="宋体"/>
          <w:highlight w:val="none"/>
        </w:rPr>
      </w:pPr>
    </w:p>
    <w:p>
      <w:pPr>
        <w:keepNext/>
        <w:keepLines/>
        <w:widowControl/>
        <w:tabs>
          <w:tab w:val="left" w:pos="3705"/>
        </w:tabs>
        <w:spacing w:line="360" w:lineRule="auto"/>
        <w:ind w:left="3708"/>
        <w:rPr>
          <w:rFonts w:hint="eastAsia" w:ascii="宋体" w:hAnsi="宋体" w:eastAsia="宋体" w:cs="宋体"/>
          <w:bCs/>
          <w:sz w:val="44"/>
          <w:highlight w:val="none"/>
        </w:rPr>
      </w:pPr>
    </w:p>
    <w:p>
      <w:pPr>
        <w:pStyle w:val="6"/>
        <w:ind w:firstLine="880"/>
        <w:rPr>
          <w:rFonts w:hint="eastAsia" w:ascii="宋体" w:hAnsi="宋体" w:eastAsia="宋体" w:cs="宋体"/>
          <w:bCs/>
          <w:sz w:val="44"/>
          <w:highlight w:val="none"/>
        </w:rPr>
      </w:pPr>
    </w:p>
    <w:p>
      <w:pPr>
        <w:pStyle w:val="6"/>
        <w:ind w:firstLine="880"/>
        <w:rPr>
          <w:rFonts w:hint="eastAsia" w:ascii="宋体" w:hAnsi="宋体" w:eastAsia="宋体" w:cs="宋体"/>
          <w:bCs/>
          <w:sz w:val="44"/>
          <w:highlight w:val="none"/>
        </w:rPr>
      </w:pPr>
    </w:p>
    <w:bookmarkEnd w:id="125"/>
    <w:p>
      <w:pPr>
        <w:pStyle w:val="8"/>
        <w:rPr>
          <w:rFonts w:hint="eastAsia" w:ascii="宋体" w:hAnsi="宋体" w:eastAsia="宋体" w:cs="宋体"/>
          <w:b/>
          <w:sz w:val="32"/>
          <w:szCs w:val="32"/>
          <w:highlight w:val="none"/>
        </w:rPr>
      </w:pPr>
      <w:bookmarkStart w:id="126" w:name="_Toc403077648"/>
      <w:bookmarkStart w:id="127" w:name="_Toc363474027"/>
      <w:bookmarkStart w:id="128" w:name="_Toc204524343"/>
    </w:p>
    <w:p>
      <w:pPr>
        <w:pStyle w:val="8"/>
        <w:rPr>
          <w:rFonts w:hint="eastAsia" w:ascii="宋体" w:hAnsi="宋体" w:eastAsia="宋体" w:cs="宋体"/>
          <w:b/>
          <w:sz w:val="32"/>
          <w:szCs w:val="32"/>
          <w:highlight w:val="none"/>
        </w:rPr>
      </w:pPr>
    </w:p>
    <w:p>
      <w:pPr>
        <w:pStyle w:val="8"/>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9" w:name="_Toc4367"/>
      <w:bookmarkStart w:id="130" w:name="_Toc15762"/>
      <w:bookmarkStart w:id="131" w:name="_Toc32002"/>
      <w:r>
        <w:rPr>
          <w:rFonts w:hint="eastAsia" w:ascii="宋体" w:hAnsi="宋体" w:eastAsia="宋体" w:cs="宋体"/>
          <w:b/>
          <w:sz w:val="32"/>
          <w:szCs w:val="32"/>
          <w:highlight w:val="none"/>
        </w:rPr>
        <w:t>一、磋商</w:t>
      </w:r>
      <w:bookmarkEnd w:id="126"/>
      <w:bookmarkEnd w:id="127"/>
      <w:r>
        <w:rPr>
          <w:rFonts w:hint="eastAsia" w:ascii="宋体" w:hAnsi="宋体" w:eastAsia="宋体" w:cs="宋体"/>
          <w:b/>
          <w:sz w:val="32"/>
          <w:szCs w:val="32"/>
          <w:highlight w:val="none"/>
        </w:rPr>
        <w:t>响应函</w:t>
      </w:r>
      <w:bookmarkEnd w:id="129"/>
      <w:bookmarkEnd w:id="130"/>
      <w:bookmarkEnd w:id="131"/>
    </w:p>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陕西至诚招标咨询有限公司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hAnsi="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份。并提交磋商保证金，金额为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6"/>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6"/>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8）与本磋商有关的一切正式往来通讯为：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2"/>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32" w:name="_Toc28910"/>
      <w:bookmarkStart w:id="133" w:name="_Toc403077651"/>
      <w:bookmarkStart w:id="134" w:name="_Toc363474030"/>
      <w:bookmarkStart w:id="135" w:name="_Toc17800"/>
      <w:bookmarkStart w:id="136" w:name="_Toc9730"/>
      <w:r>
        <w:rPr>
          <w:rFonts w:hint="eastAsia" w:ascii="宋体" w:hAnsi="宋体" w:eastAsia="宋体" w:cs="宋体"/>
          <w:b/>
          <w:bCs w:val="0"/>
          <w:sz w:val="32"/>
          <w:szCs w:val="32"/>
          <w:highlight w:val="none"/>
        </w:rPr>
        <w:t>二、磋商报价表</w:t>
      </w:r>
      <w:bookmarkEnd w:id="132"/>
      <w:bookmarkEnd w:id="133"/>
      <w:bookmarkEnd w:id="134"/>
      <w:bookmarkEnd w:id="135"/>
      <w:bookmarkEnd w:id="136"/>
    </w:p>
    <w:p>
      <w:pPr>
        <w:spacing w:line="360" w:lineRule="auto"/>
        <w:jc w:val="center"/>
        <w:outlineLvl w:val="1"/>
        <w:rPr>
          <w:rFonts w:hint="eastAsia" w:ascii="宋体" w:hAnsi="宋体" w:eastAsia="宋体" w:cs="宋体"/>
          <w:szCs w:val="24"/>
          <w:highlight w:val="none"/>
        </w:rPr>
      </w:pPr>
      <w:bookmarkStart w:id="137" w:name="_Toc12732"/>
      <w:bookmarkStart w:id="138" w:name="_Toc32277"/>
      <w:bookmarkStart w:id="139" w:name="_Toc7982"/>
      <w:r>
        <w:rPr>
          <w:rFonts w:hint="eastAsia" w:ascii="宋体" w:hAnsi="宋体" w:eastAsia="宋体" w:cs="宋体"/>
          <w:szCs w:val="24"/>
          <w:highlight w:val="none"/>
        </w:rPr>
        <w:t>2.1报价一览表</w:t>
      </w:r>
      <w:bookmarkEnd w:id="137"/>
      <w:bookmarkEnd w:id="138"/>
      <w:bookmarkEnd w:id="139"/>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4961"/>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573"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ascii="宋体" w:hAnsi="宋体" w:eastAsia="宋体" w:cs="宋体"/>
                <w:szCs w:val="24"/>
                <w:highlight w:val="none"/>
                <w:lang w:eastAsia="zh-CN"/>
              </w:rPr>
              <w:t>总</w:t>
            </w:r>
            <w:r>
              <w:rPr>
                <w:rFonts w:hint="eastAsia" w:ascii="宋体" w:hAnsi="宋体" w:eastAsia="宋体" w:cs="宋体"/>
                <w:szCs w:val="24"/>
                <w:highlight w:val="none"/>
              </w:rPr>
              <w:t>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4961" w:type="dxa"/>
            <w:noWrap w:val="0"/>
            <w:vAlign w:val="center"/>
          </w:tcPr>
          <w:p>
            <w:pPr>
              <w:pStyle w:val="8"/>
              <w:jc w:val="center"/>
              <w:rPr>
                <w:rFonts w:hint="eastAsia" w:ascii="宋体" w:hAnsi="宋体" w:eastAsia="宋体" w:cs="宋体"/>
                <w:highlight w:val="none"/>
                <w:lang w:val="en-US" w:eastAsia="zh-CN"/>
              </w:rPr>
            </w:pPr>
            <w:r>
              <w:rPr>
                <w:rFonts w:hint="eastAsia" w:ascii="宋体" w:hAnsi="宋体" w:eastAsia="宋体" w:cs="宋体"/>
                <w:szCs w:val="24"/>
                <w:highlight w:val="none"/>
              </w:rPr>
              <w:t>服务期</w:t>
            </w:r>
          </w:p>
        </w:tc>
        <w:tc>
          <w:tcPr>
            <w:tcW w:w="1916"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573" w:type="dxa"/>
            <w:noWrap w:val="0"/>
            <w:vAlign w:val="center"/>
          </w:tcPr>
          <w:p>
            <w:pPr>
              <w:jc w:val="center"/>
              <w:rPr>
                <w:rFonts w:hint="eastAsia" w:ascii="宋体" w:hAnsi="宋体" w:eastAsia="宋体" w:cs="宋体"/>
                <w:szCs w:val="24"/>
                <w:highlight w:val="none"/>
              </w:rPr>
            </w:pPr>
          </w:p>
        </w:tc>
        <w:tc>
          <w:tcPr>
            <w:tcW w:w="4961" w:type="dxa"/>
            <w:noWrap w:val="0"/>
            <w:vAlign w:val="center"/>
          </w:tcPr>
          <w:p>
            <w:pPr>
              <w:jc w:val="center"/>
              <w:rPr>
                <w:rFonts w:hint="eastAsia" w:ascii="宋体" w:hAnsi="宋体" w:eastAsia="宋体" w:cs="宋体"/>
                <w:szCs w:val="24"/>
                <w:highlight w:val="none"/>
              </w:rPr>
            </w:pPr>
          </w:p>
        </w:tc>
        <w:tc>
          <w:tcPr>
            <w:tcW w:w="1916" w:type="dxa"/>
            <w:noWrap w:val="0"/>
            <w:vAlign w:val="center"/>
          </w:tcPr>
          <w:p>
            <w:pPr>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noWrap w:val="0"/>
            <w:vAlign w:val="center"/>
          </w:tcPr>
          <w:p>
            <w:pPr>
              <w:rPr>
                <w:rFonts w:hint="eastAsia" w:ascii="宋体" w:hAnsi="宋体" w:eastAsia="宋体" w:cs="宋体"/>
                <w:szCs w:val="24"/>
                <w:highlight w:val="none"/>
              </w:rPr>
            </w:pPr>
            <w:r>
              <w:rPr>
                <w:rFonts w:hint="eastAsia" w:ascii="宋体" w:hAnsi="宋体" w:eastAsia="宋体" w:cs="宋体"/>
                <w:szCs w:val="24"/>
                <w:highlight w:val="none"/>
              </w:rPr>
              <w:t>备注：表内报价内容以元为单位，保留小数点后（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bookmarkStart w:id="140" w:name="_Toc9760"/>
      <w:bookmarkStart w:id="141" w:name="_Toc11197"/>
      <w:bookmarkStart w:id="142" w:name="_Toc8017"/>
      <w:r>
        <w:rPr>
          <w:rFonts w:hint="eastAsia" w:ascii="宋体" w:hAnsi="宋体" w:eastAsia="宋体" w:cs="宋体"/>
          <w:b/>
          <w:sz w:val="30"/>
          <w:szCs w:val="30"/>
          <w:highlight w:val="none"/>
        </w:rPr>
        <w:t>2.2分项报价表</w:t>
      </w:r>
      <w:bookmarkEnd w:id="140"/>
      <w:bookmarkEnd w:id="141"/>
      <w:bookmarkEnd w:id="142"/>
    </w:p>
    <w:p>
      <w:pPr>
        <w:pStyle w:val="8"/>
        <w:jc w:val="center"/>
        <w:outlineLvl w:val="9"/>
        <w:rPr>
          <w:rFonts w:hint="eastAsia" w:ascii="宋体" w:hAnsi="宋体" w:eastAsia="宋体" w:cs="宋体"/>
          <w:bCs/>
          <w:sz w:val="24"/>
          <w:szCs w:val="24"/>
          <w:highlight w:val="none"/>
        </w:rPr>
      </w:pPr>
    </w:p>
    <w:p>
      <w:pPr>
        <w:pStyle w:val="8"/>
        <w:jc w:val="center"/>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供应商自行拟定格式，用于说明磋商报价各报价的组成。</w:t>
      </w:r>
    </w:p>
    <w:p>
      <w:pPr>
        <w:pStyle w:val="8"/>
        <w:rPr>
          <w:rFonts w:hint="eastAsia" w:ascii="宋体" w:hAnsi="宋体" w:eastAsia="宋体" w:cs="宋体"/>
          <w:highlight w:val="none"/>
        </w:rPr>
      </w:pPr>
    </w:p>
    <w:p>
      <w:pPr>
        <w:ind w:firstLine="420"/>
        <w:rPr>
          <w:rFonts w:hint="eastAsia" w:ascii="宋体" w:hAnsi="宋体" w:eastAsia="宋体" w:cs="宋体"/>
          <w:highlight w:val="none"/>
        </w:rPr>
      </w:pPr>
    </w:p>
    <w:p>
      <w:pPr>
        <w:pStyle w:val="8"/>
        <w:spacing w:line="360" w:lineRule="auto"/>
        <w:rPr>
          <w:rFonts w:hint="eastAsia" w:ascii="宋体" w:hAnsi="宋体" w:eastAsia="宋体" w:cs="宋体"/>
          <w:sz w:val="28"/>
          <w:szCs w:val="28"/>
          <w:highlight w:val="none"/>
        </w:rPr>
      </w:pPr>
    </w:p>
    <w:p>
      <w:pPr>
        <w:rPr>
          <w:rFonts w:hint="eastAsia" w:ascii="宋体" w:hAnsi="宋体" w:eastAsia="宋体" w:cs="宋体"/>
          <w:highlight w:val="none"/>
        </w:rPr>
      </w:pPr>
    </w:p>
    <w:bookmarkEnd w:id="128"/>
    <w:p>
      <w:pPr>
        <w:jc w:val="center"/>
        <w:outlineLvl w:val="1"/>
        <w:rPr>
          <w:rFonts w:hint="eastAsia" w:ascii="宋体" w:hAnsi="宋体" w:eastAsia="宋体" w:cs="宋体"/>
          <w:sz w:val="32"/>
          <w:szCs w:val="32"/>
          <w:highlight w:val="none"/>
        </w:rPr>
      </w:pPr>
      <w:bookmarkStart w:id="143" w:name="_Toc344572163"/>
      <w:r>
        <w:rPr>
          <w:rFonts w:hint="eastAsia" w:ascii="宋体" w:hAnsi="宋体" w:eastAsia="宋体" w:cs="宋体"/>
          <w:sz w:val="32"/>
          <w:szCs w:val="32"/>
          <w:highlight w:val="none"/>
        </w:rPr>
        <w:br w:type="page"/>
      </w:r>
      <w:bookmarkStart w:id="144" w:name="_Toc32126"/>
      <w:bookmarkStart w:id="145" w:name="_Toc5944"/>
      <w:bookmarkStart w:id="146" w:name="_Toc3628"/>
      <w:r>
        <w:rPr>
          <w:rFonts w:hint="eastAsia" w:ascii="宋体" w:hAnsi="宋体" w:eastAsia="宋体" w:cs="宋体"/>
          <w:b/>
          <w:bCs/>
          <w:sz w:val="32"/>
          <w:szCs w:val="32"/>
          <w:highlight w:val="none"/>
        </w:rPr>
        <w:t>三、磋商方案说明书</w:t>
      </w:r>
      <w:bookmarkEnd w:id="144"/>
      <w:bookmarkEnd w:id="145"/>
      <w:bookmarkEnd w:id="146"/>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按照磋商文件的要求编制的技术响应说明书，内容包括</w:t>
      </w:r>
      <w:r>
        <w:rPr>
          <w:rFonts w:hint="eastAsia" w:hAnsi="宋体" w:eastAsia="宋体" w:cs="宋体"/>
          <w:szCs w:val="24"/>
          <w:highlight w:val="none"/>
          <w:lang w:eastAsia="zh-CN"/>
        </w:rPr>
        <w:t>本项目设计方案就实施方案</w:t>
      </w:r>
      <w:r>
        <w:rPr>
          <w:rFonts w:hint="eastAsia" w:ascii="宋体" w:hAnsi="宋体" w:eastAsia="宋体" w:cs="宋体"/>
          <w:szCs w:val="24"/>
          <w:highlight w:val="none"/>
        </w:rPr>
        <w:t>。</w:t>
      </w:r>
      <w:r>
        <w:rPr>
          <w:rFonts w:hint="eastAsia" w:ascii="宋体" w:hAnsi="宋体" w:eastAsia="宋体" w:cs="宋体"/>
          <w:b/>
          <w:bCs/>
          <w:szCs w:val="24"/>
          <w:highlight w:val="none"/>
          <w:lang w:eastAsia="zh-CN"/>
        </w:rPr>
        <w:t>（可参照第三章评审办法进行响应）</w:t>
      </w: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法定代表人/或被授权人签字：</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line="360" w:lineRule="auto"/>
        <w:rPr>
          <w:rFonts w:hAnsi="宋体" w:cs="宋体"/>
          <w:b/>
          <w:bCs/>
          <w:color w:val="auto"/>
          <w:sz w:val="30"/>
          <w:szCs w:val="30"/>
          <w:highlight w:val="none"/>
        </w:rPr>
      </w:pPr>
      <w:r>
        <w:rPr>
          <w:rFonts w:hint="eastAsia" w:ascii="宋体" w:hAnsi="宋体" w:eastAsia="宋体" w:cs="宋体"/>
          <w:b/>
          <w:szCs w:val="24"/>
          <w:highlight w:val="none"/>
        </w:rPr>
        <w:br w:type="page"/>
      </w:r>
      <w:bookmarkStart w:id="147" w:name="_Toc9218"/>
      <w:bookmarkStart w:id="148" w:name="_Toc1379"/>
      <w:bookmarkStart w:id="149" w:name="_Toc21284"/>
      <w:bookmarkStart w:id="150" w:name="_Toc2621"/>
      <w:bookmarkStart w:id="151" w:name="_Toc23455"/>
      <w:bookmarkStart w:id="152" w:name="_Toc5662"/>
      <w:bookmarkStart w:id="153" w:name="_Toc15265"/>
      <w:bookmarkStart w:id="154" w:name="_Toc8845"/>
      <w:r>
        <w:rPr>
          <w:rFonts w:hint="eastAsia" w:hAnsi="宋体" w:cs="宋体"/>
          <w:b/>
          <w:bCs/>
          <w:color w:val="auto"/>
          <w:sz w:val="30"/>
          <w:szCs w:val="30"/>
          <w:highlight w:val="none"/>
        </w:rPr>
        <w:t>附件1：</w:t>
      </w:r>
    </w:p>
    <w:p>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16"/>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情况</w:t>
            </w: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bl>
    <w:p>
      <w:pPr>
        <w:rPr>
          <w:rFonts w:hint="eastAsia" w:ascii="宋体" w:hAnsi="宋体" w:eastAsia="宋体" w:cs="宋体"/>
          <w:b/>
          <w:szCs w:val="24"/>
          <w:highlight w:val="none"/>
        </w:rPr>
      </w:pPr>
      <w:r>
        <w:rPr>
          <w:rFonts w:hint="eastAsia" w:ascii="宋体" w:hAnsi="宋体" w:eastAsia="宋体" w:cs="宋体"/>
          <w:b/>
          <w:szCs w:val="24"/>
          <w:highlight w:val="none"/>
        </w:rPr>
        <w:br w:type="page"/>
      </w:r>
    </w:p>
    <w:p>
      <w:pPr>
        <w:ind w:firstLine="161" w:firstLineChars="50"/>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四、</w:t>
      </w:r>
      <w:bookmarkEnd w:id="147"/>
      <w:bookmarkEnd w:id="148"/>
      <w:bookmarkEnd w:id="149"/>
      <w:bookmarkEnd w:id="150"/>
      <w:bookmarkEnd w:id="151"/>
      <w:r>
        <w:rPr>
          <w:rFonts w:hint="eastAsia" w:ascii="宋体" w:hAnsi="宋体" w:eastAsia="宋体" w:cs="宋体"/>
          <w:b/>
          <w:bCs/>
          <w:sz w:val="32"/>
          <w:szCs w:val="32"/>
          <w:highlight w:val="none"/>
        </w:rPr>
        <w:t>商务条款偏离表</w:t>
      </w:r>
      <w:bookmarkEnd w:id="152"/>
      <w:bookmarkEnd w:id="153"/>
      <w:bookmarkEnd w:id="154"/>
    </w:p>
    <w:p>
      <w:pPr>
        <w:pStyle w:val="15"/>
        <w:widowControl w:val="0"/>
        <w:spacing w:before="0" w:beforeAutospacing="0" w:after="0" w:afterAutospacing="0"/>
        <w:jc w:val="both"/>
        <w:rPr>
          <w:rFonts w:hint="eastAsia" w:ascii="宋体" w:hAnsi="宋体" w:eastAsia="宋体" w:cs="宋体"/>
          <w:highlight w:val="none"/>
        </w:rPr>
      </w:pPr>
    </w:p>
    <w:p>
      <w:pPr>
        <w:pStyle w:val="15"/>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5"/>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5"/>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5"/>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1.参照第三章合同条款要求内容进行响应。</w:t>
      </w:r>
    </w:p>
    <w:p>
      <w:pPr>
        <w:pStyle w:val="15"/>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5"/>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p>
      <w:pPr>
        <w:pStyle w:val="15"/>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供应商名称：                       （单位公章）</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 xml:space="preserve">法定代表人或委托代理人：              （签字）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43"/>
    <w:p>
      <w:pPr>
        <w:spacing w:line="360" w:lineRule="auto"/>
        <w:jc w:val="center"/>
        <w:outlineLvl w:val="1"/>
        <w:rPr>
          <w:rFonts w:hint="eastAsia" w:ascii="宋体" w:hAnsi="宋体" w:eastAsia="宋体" w:cs="宋体"/>
          <w:b/>
          <w:bCs/>
          <w:sz w:val="30"/>
          <w:szCs w:val="30"/>
          <w:highlight w:val="none"/>
        </w:rPr>
      </w:pPr>
      <w:bookmarkStart w:id="155" w:name="_Toc403077656"/>
      <w:bookmarkStart w:id="156" w:name="_Toc363474033"/>
      <w:r>
        <w:rPr>
          <w:rFonts w:hint="eastAsia" w:ascii="宋体" w:hAnsi="宋体" w:eastAsia="宋体" w:cs="宋体"/>
          <w:b/>
          <w:bCs/>
          <w:sz w:val="30"/>
          <w:szCs w:val="30"/>
          <w:highlight w:val="none"/>
        </w:rPr>
        <w:br w:type="page"/>
      </w:r>
      <w:bookmarkStart w:id="157" w:name="_Toc3386"/>
      <w:bookmarkStart w:id="158" w:name="_Toc1542"/>
      <w:bookmarkStart w:id="159" w:name="_Toc27470"/>
      <w:r>
        <w:rPr>
          <w:rFonts w:hint="eastAsia" w:ascii="宋体" w:hAnsi="宋体" w:eastAsia="宋体" w:cs="宋体"/>
          <w:b/>
          <w:bCs/>
          <w:sz w:val="30"/>
          <w:szCs w:val="30"/>
          <w:highlight w:val="none"/>
        </w:rPr>
        <w:t>五、陕西省政府采购供应商拒绝政府采购领域商业贿赂承诺书</w:t>
      </w:r>
      <w:bookmarkEnd w:id="155"/>
      <w:bookmarkEnd w:id="156"/>
      <w:bookmarkEnd w:id="157"/>
      <w:bookmarkEnd w:id="158"/>
      <w:bookmarkEnd w:id="159"/>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60" w:name="_Toc363474034"/>
      <w:bookmarkStart w:id="161" w:name="_Toc403077657"/>
      <w:r>
        <w:rPr>
          <w:rFonts w:hint="eastAsia" w:ascii="宋体" w:hAnsi="宋体" w:eastAsia="宋体" w:cs="宋体"/>
          <w:b/>
          <w:bCs/>
          <w:sz w:val="30"/>
          <w:szCs w:val="30"/>
          <w:highlight w:val="none"/>
        </w:rPr>
        <w:br w:type="page"/>
      </w:r>
      <w:bookmarkStart w:id="162" w:name="_Toc32016"/>
      <w:bookmarkStart w:id="163" w:name="_Toc7842"/>
      <w:bookmarkStart w:id="164" w:name="_Toc29285"/>
      <w:r>
        <w:rPr>
          <w:rFonts w:hint="eastAsia" w:ascii="宋体" w:hAnsi="宋体" w:eastAsia="宋体" w:cs="宋体"/>
          <w:b/>
          <w:bCs/>
          <w:sz w:val="30"/>
          <w:szCs w:val="30"/>
          <w:highlight w:val="none"/>
        </w:rPr>
        <w:t>六、特定资格证明文件</w:t>
      </w:r>
      <w:bookmarkEnd w:id="160"/>
      <w:bookmarkEnd w:id="161"/>
      <w:bookmarkEnd w:id="162"/>
      <w:bookmarkEnd w:id="163"/>
      <w:bookmarkEnd w:id="164"/>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1、具有独立承担民事责任能力的法人或其他组织；提供有效营业执照/事业单位法人证书/其他组织的有效证明文件/自然人的身份证明/民办非企业单位登记证书；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4、税收缴纳证明：提供磋商截止日前近一年内任意一个月的纳税证明或完税证明（任意税种），依法免税的单位应提供相关证明材料；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7、供应商须具有市级（含市级）以上政府相关部门认定的职业教育或职业技能培训资质；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eastAsia="宋体" w:cs="宋体"/>
          <w:szCs w:val="24"/>
          <w:highlight w:val="none"/>
          <w:lang w:val="en-US" w:eastAsia="zh-CN"/>
        </w:rPr>
      </w:pPr>
      <w:r>
        <w:rPr>
          <w:rFonts w:hint="eastAsia" w:hAnsi="宋体" w:cs="宋体"/>
          <w:szCs w:val="24"/>
          <w:highlight w:val="none"/>
          <w:lang w:val="en-US" w:eastAsia="zh-CN"/>
        </w:rPr>
        <w:t>11、本项目不接受联合体磋商。</w:t>
      </w:r>
    </w:p>
    <w:p>
      <w:pPr>
        <w:jc w:val="center"/>
        <w:outlineLvl w:val="1"/>
        <w:rPr>
          <w:rFonts w:hint="eastAsia" w:ascii="宋体" w:hAnsi="宋体" w:eastAsia="宋体" w:cs="宋体"/>
          <w:b/>
          <w:bCs/>
          <w:sz w:val="30"/>
          <w:szCs w:val="30"/>
          <w:highlight w:val="none"/>
        </w:rPr>
      </w:pPr>
      <w:r>
        <w:rPr>
          <w:rFonts w:hint="eastAsia" w:ascii="宋体" w:hAnsi="宋体" w:eastAsia="宋体" w:cs="宋体"/>
          <w:szCs w:val="24"/>
          <w:highlight w:val="none"/>
        </w:rPr>
        <w:br w:type="page"/>
      </w:r>
      <w:bookmarkStart w:id="165" w:name="_Toc19114"/>
      <w:bookmarkStart w:id="166" w:name="_Toc12717"/>
      <w:bookmarkStart w:id="167" w:name="_Toc6853"/>
      <w:r>
        <w:rPr>
          <w:rFonts w:hint="eastAsia" w:ascii="宋体" w:hAnsi="宋体" w:eastAsia="宋体" w:cs="宋体"/>
          <w:b/>
          <w:bCs/>
          <w:sz w:val="30"/>
          <w:szCs w:val="30"/>
          <w:highlight w:val="none"/>
        </w:rPr>
        <w:t>七、其它</w:t>
      </w:r>
      <w:bookmarkEnd w:id="165"/>
      <w:bookmarkEnd w:id="166"/>
      <w:bookmarkEnd w:id="167"/>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68" w:name="_Toc6055"/>
      <w:bookmarkStart w:id="169" w:name="_Toc17513"/>
      <w:r>
        <w:rPr>
          <w:rFonts w:hint="eastAsia" w:ascii="宋体" w:hAnsi="宋体" w:eastAsia="宋体" w:cs="宋体"/>
          <w:b/>
          <w:sz w:val="28"/>
          <w:szCs w:val="28"/>
          <w:highlight w:val="none"/>
        </w:rPr>
        <w:t>附件1：法定代表人身份证明/法定代表人授权书</w:t>
      </w:r>
      <w:bookmarkEnd w:id="168"/>
      <w:bookmarkEnd w:id="169"/>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8"/>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6"/>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r>
        <w:rPr>
          <w:rFonts w:hint="eastAsia" w:ascii="宋体" w:hAnsi="宋体" w:eastAsia="宋体" w:cs="宋体"/>
          <w:b/>
          <w:sz w:val="28"/>
          <w:szCs w:val="28"/>
          <w:highlight w:val="none"/>
          <w:lang w:val="en-US" w:eastAsia="zh-CN"/>
        </w:rPr>
        <w:br w:type="page"/>
      </w:r>
      <w:bookmarkStart w:id="170" w:name="_Toc11767"/>
      <w:bookmarkStart w:id="171" w:name="_Toc17295"/>
      <w:r>
        <w:rPr>
          <w:rFonts w:hint="eastAsia" w:ascii="宋体" w:hAnsi="宋体" w:eastAsia="宋体" w:cs="宋体"/>
          <w:b/>
          <w:bCs/>
          <w:i w:val="0"/>
          <w:iCs w:val="0"/>
          <w:caps w:val="0"/>
          <w:color w:val="333333"/>
          <w:spacing w:val="0"/>
          <w:sz w:val="32"/>
          <w:szCs w:val="32"/>
          <w:highlight w:val="none"/>
          <w:shd w:val="clear" w:fill="FFFFFF"/>
        </w:rPr>
        <w:t>保证金缴纳凭证</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p>
    <w:tbl>
      <w:tblPr>
        <w:tblStyle w:val="16"/>
        <w:tblW w:w="8700" w:type="dxa"/>
        <w:tblInd w:w="96" w:type="dxa"/>
        <w:shd w:val="clear" w:color="auto" w:fill="auto"/>
        <w:tblLayout w:type="fixed"/>
        <w:tblCellMar>
          <w:top w:w="0" w:type="dxa"/>
          <w:left w:w="108" w:type="dxa"/>
          <w:bottom w:w="0" w:type="dxa"/>
          <w:right w:w="108" w:type="dxa"/>
        </w:tblCellMar>
      </w:tblPr>
      <w:tblGrid>
        <w:gridCol w:w="2055"/>
        <w:gridCol w:w="6645"/>
      </w:tblGrid>
      <w:tr>
        <w:tblPrEx>
          <w:shd w:val="clear" w:color="auto" w:fill="auto"/>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投标保证金</w:t>
            </w:r>
          </w:p>
        </w:tc>
      </w:tr>
      <w:tr>
        <w:tblPrEx>
          <w:shd w:val="clear" w:color="auto" w:fill="auto"/>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项目名称：</w:t>
            </w:r>
          </w:p>
        </w:tc>
      </w:tr>
      <w:tr>
        <w:tblPrEx>
          <w:shd w:val="clear" w:color="auto" w:fill="auto"/>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项目编号：</w:t>
            </w:r>
          </w:p>
        </w:tc>
      </w:tr>
      <w:tr>
        <w:tblPrEx>
          <w:shd w:val="clear" w:color="auto" w:fill="auto"/>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rPr>
          <w:rFonts w:hint="eastAsia" w:hAnsi="宋体" w:cs="宋体"/>
          <w:color w:val="auto"/>
          <w:spacing w:val="4"/>
          <w:szCs w:val="30"/>
          <w:highlight w:val="none"/>
        </w:rPr>
      </w:pPr>
      <w:r>
        <w:rPr>
          <w:rFonts w:hint="eastAsia" w:hAnsi="宋体" w:cs="宋体"/>
          <w:color w:val="auto"/>
          <w:spacing w:val="4"/>
          <w:szCs w:val="30"/>
          <w:highlight w:val="none"/>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5"/>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5"/>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5"/>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5"/>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5"/>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5"/>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7"/>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9"/>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9"/>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9"/>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9"/>
        <w:adjustRightInd w:val="0"/>
        <w:snapToGrid w:val="0"/>
        <w:spacing w:line="720" w:lineRule="exact"/>
        <w:rPr>
          <w:rFonts w:hint="eastAsia" w:ascii="宋体" w:hAnsi="宋体" w:eastAsia="宋体" w:cs="宋体"/>
          <w:spacing w:val="4"/>
          <w:sz w:val="24"/>
          <w:szCs w:val="24"/>
          <w:highlight w:val="none"/>
        </w:rPr>
      </w:pPr>
    </w:p>
    <w:p>
      <w:pPr>
        <w:pStyle w:val="9"/>
        <w:adjustRightInd w:val="0"/>
        <w:snapToGrid w:val="0"/>
        <w:spacing w:line="720" w:lineRule="exact"/>
        <w:rPr>
          <w:rFonts w:hint="eastAsia" w:ascii="宋体" w:hAnsi="宋体" w:eastAsia="宋体" w:cs="宋体"/>
          <w:spacing w:val="4"/>
          <w:sz w:val="24"/>
          <w:szCs w:val="24"/>
          <w:highlight w:val="none"/>
        </w:rPr>
      </w:pPr>
    </w:p>
    <w:p>
      <w:pPr>
        <w:pStyle w:val="9"/>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7"/>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hAnsi="宋体" w:cs="宋体"/>
          <w:spacing w:val="4"/>
          <w:szCs w:val="30"/>
          <w:highlight w:val="none"/>
        </w:rPr>
      </w:pPr>
      <w:r>
        <w:rPr>
          <w:rFonts w:hint="eastAsia" w:hAnsi="宋体" w:cs="宋体"/>
          <w:spacing w:val="4"/>
          <w:szCs w:val="30"/>
          <w:highlight w:val="none"/>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附件2：中小企业声明函（如有）</w:t>
      </w:r>
      <w:bookmarkEnd w:id="170"/>
      <w:bookmarkEnd w:id="171"/>
    </w:p>
    <w:p>
      <w:pPr>
        <w:spacing w:line="588" w:lineRule="exact"/>
        <w:jc w:val="center"/>
        <w:rPr>
          <w:rFonts w:hint="eastAsia" w:ascii="宋体" w:hAnsi="宋体" w:eastAsia="宋体" w:cs="宋体"/>
          <w:b/>
          <w:color w:val="auto"/>
          <w:spacing w:val="6"/>
          <w:sz w:val="32"/>
          <w:szCs w:val="32"/>
          <w:highlight w:val="none"/>
        </w:rPr>
      </w:pPr>
      <w:bookmarkStart w:id="172"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8"/>
        <w:spacing w:beforeLines="0" w:afterLines="0"/>
        <w:rPr>
          <w:rFonts w:hint="default" w:ascii="宋体"/>
          <w:b/>
          <w:sz w:val="20"/>
          <w:szCs w:val="20"/>
          <w:highlight w:val="none"/>
        </w:rPr>
      </w:pPr>
    </w:p>
    <w:p>
      <w:pPr>
        <w:pStyle w:val="8"/>
        <w:spacing w:before="2" w:beforeLines="0" w:afterLines="0"/>
        <w:rPr>
          <w:rFonts w:hint="default" w:ascii="宋体"/>
          <w:b/>
          <w:sz w:val="24"/>
          <w:szCs w:val="20"/>
          <w:highlight w:val="none"/>
        </w:rPr>
      </w:pP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本公司（联合体）郑重声明，根据《政府采购促进中小企业发展管理办法》（财库﹝2020﹞46 号）的规定，本公司（联合体）参加（</w:t>
      </w:r>
      <w:r>
        <w:rPr>
          <w:rFonts w:hint="default" w:ascii="宋体" w:hAnsi="宋体" w:eastAsia="宋体" w:cs="宋体"/>
          <w:color w:val="auto"/>
          <w:spacing w:val="6"/>
          <w:sz w:val="21"/>
          <w:szCs w:val="24"/>
          <w:highlight w:val="none"/>
          <w:u w:val="single"/>
        </w:rPr>
        <w:t xml:space="preserve">单位名称   </w:t>
      </w:r>
      <w:r>
        <w:rPr>
          <w:rFonts w:hint="default" w:ascii="宋体" w:hAnsi="宋体" w:eastAsia="宋体" w:cs="宋体"/>
          <w:color w:val="auto"/>
          <w:spacing w:val="6"/>
          <w:sz w:val="21"/>
          <w:szCs w:val="24"/>
          <w:highlight w:val="none"/>
        </w:rPr>
        <w:t>）的（</w:t>
      </w:r>
      <w:r>
        <w:rPr>
          <w:rFonts w:hint="default" w:ascii="宋体" w:hAnsi="宋体" w:eastAsia="宋体" w:cs="宋体"/>
          <w:color w:val="auto"/>
          <w:spacing w:val="6"/>
          <w:sz w:val="21"/>
          <w:szCs w:val="24"/>
          <w:highlight w:val="none"/>
          <w:u w:val="single"/>
        </w:rPr>
        <w:t>项目名称</w:t>
      </w:r>
      <w:r>
        <w:rPr>
          <w:rFonts w:hint="default" w:ascii="宋体" w:hAnsi="宋体" w:eastAsia="宋体" w:cs="宋体"/>
          <w:color w:val="auto"/>
          <w:spacing w:val="6"/>
          <w:sz w:val="21"/>
          <w:szCs w:val="24"/>
          <w:highlight w:val="none"/>
        </w:rPr>
        <w:t>）采购活动，提     供的货物全部由符合政策要求的中小企业制造。相关企业（含联合体中的中小企业、签订分包意向协议的中小企业） 的具体情况如下：</w:t>
      </w:r>
    </w:p>
    <w:p>
      <w:pPr>
        <w:pStyle w:val="22"/>
        <w:numPr>
          <w:ilvl w:val="0"/>
          <w:numId w:val="0"/>
        </w:numPr>
        <w:tabs>
          <w:tab w:val="left" w:pos="1183"/>
          <w:tab w:val="left" w:pos="1484"/>
          <w:tab w:val="left" w:pos="4662"/>
          <w:tab w:val="left" w:pos="6903"/>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1. （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w:t>
      </w:r>
      <w:r>
        <w:rPr>
          <w:rFonts w:hint="default" w:ascii="宋体" w:hAnsi="宋体" w:eastAsia="宋体" w:cs="宋体"/>
          <w:color w:val="auto"/>
          <w:spacing w:val="6"/>
          <w:sz w:val="21"/>
          <w:szCs w:val="24"/>
          <w:highlight w:val="none"/>
          <w:u w:val="single"/>
          <w:lang w:val="en-US" w:bidi="ar-SA"/>
        </w:rPr>
        <w:fldChar w:fldCharType="begin"/>
      </w:r>
      <w:r>
        <w:rPr>
          <w:rFonts w:hint="default" w:ascii="宋体" w:hAnsi="宋体" w:eastAsia="宋体" w:cs="宋体"/>
          <w:color w:val="auto"/>
          <w:spacing w:val="6"/>
          <w:sz w:val="21"/>
          <w:szCs w:val="24"/>
          <w:highlight w:val="none"/>
          <w:u w:val="single"/>
          <w:lang w:val="en-US" w:bidi="ar-SA"/>
        </w:rPr>
        <w:instrText xml:space="preserve"> HYPERLINK \l "_bookmark0" </w:instrText>
      </w:r>
      <w:r>
        <w:rPr>
          <w:rFonts w:hint="default" w:ascii="宋体" w:hAnsi="宋体" w:eastAsia="宋体" w:cs="宋体"/>
          <w:color w:val="auto"/>
          <w:spacing w:val="6"/>
          <w:sz w:val="21"/>
          <w:szCs w:val="24"/>
          <w:highlight w:val="none"/>
          <w:u w:val="single"/>
          <w:lang w:val="en-US" w:bidi="ar-SA"/>
        </w:rPr>
        <w:fldChar w:fldCharType="separate"/>
      </w:r>
      <w:r>
        <w:rPr>
          <w:rFonts w:hint="default" w:ascii="宋体" w:hAnsi="宋体" w:eastAsia="宋体" w:cs="宋体"/>
          <w:color w:val="auto"/>
          <w:spacing w:val="6"/>
          <w:sz w:val="21"/>
          <w:szCs w:val="24"/>
          <w:highlight w:val="none"/>
          <w:u w:val="single"/>
          <w:lang w:val="en-US" w:bidi="ar-SA"/>
        </w:rPr>
        <w:t>1</w:t>
      </w:r>
      <w:r>
        <w:rPr>
          <w:rFonts w:hint="default" w:ascii="宋体" w:hAnsi="宋体" w:eastAsia="宋体" w:cs="宋体"/>
          <w:color w:val="auto"/>
          <w:spacing w:val="6"/>
          <w:sz w:val="21"/>
          <w:szCs w:val="24"/>
          <w:highlight w:val="none"/>
          <w:u w:val="single"/>
          <w:lang w:val="en-US" w:bidi="ar-SA"/>
        </w:rPr>
        <w:fldChar w:fldCharType="end"/>
      </w:r>
      <w:r>
        <w:rPr>
          <w:rFonts w:hint="default" w:ascii="宋体" w:hAnsi="宋体" w:eastAsia="宋体" w:cs="宋体"/>
          <w:color w:val="auto"/>
          <w:spacing w:val="6"/>
          <w:sz w:val="21"/>
          <w:szCs w:val="24"/>
          <w:highlight w:val="none"/>
          <w:u w:val="single"/>
          <w:lang w:val="en-US" w:bidi="ar-SA"/>
        </w:rPr>
        <w:t>，属于（中型企业、小型企业、微型企业）；</w:t>
      </w:r>
    </w:p>
    <w:p>
      <w:pPr>
        <w:pStyle w:val="22"/>
        <w:numPr>
          <w:ilvl w:val="0"/>
          <w:numId w:val="0"/>
        </w:numPr>
        <w:tabs>
          <w:tab w:val="left" w:pos="1165"/>
          <w:tab w:val="left" w:pos="1183"/>
          <w:tab w:val="left" w:pos="4362"/>
          <w:tab w:val="left" w:pos="6577"/>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2.（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万元，属于（中型企业、小型企业、微型企业）；</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以上企业，不属于大企业的分支机构，不存在控股股东为大企业的情形，也不存在与大企业的负责人为同一人的情形。</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本企业对上述声明内容的真实性负责。如有虚假，将依法承担相应责任。</w:t>
      </w: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企业名称（盖章）：</w:t>
      </w: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73" w:name="_Toc12704"/>
      <w:bookmarkStart w:id="174" w:name="_Toc13530"/>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73"/>
      <w:bookmarkEnd w:id="174"/>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72"/>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项目名称：</w:t>
      </w:r>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项目编号：</w:t>
      </w:r>
    </w:p>
    <w:tbl>
      <w:tblPr>
        <w:tblStyle w:val="1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26"/>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75" w:name="_Toc22425"/>
      <w:bookmarkStart w:id="176" w:name="_Toc11235"/>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75"/>
      <w:bookmarkEnd w:id="176"/>
    </w:p>
    <w:p>
      <w:pPr>
        <w:spacing w:line="588" w:lineRule="exact"/>
        <w:jc w:val="center"/>
        <w:outlineLvl w:val="9"/>
        <w:rPr>
          <w:rFonts w:hint="eastAsia" w:ascii="宋体" w:hAnsi="宋体" w:eastAsia="宋体" w:cs="宋体"/>
          <w:b/>
          <w:spacing w:val="6"/>
          <w:sz w:val="32"/>
          <w:szCs w:val="32"/>
          <w:highlight w:val="none"/>
        </w:rPr>
      </w:pPr>
      <w:bookmarkStart w:id="177" w:name="OLE_LINK14"/>
      <w:bookmarkStart w:id="178" w:name="OLE_LINK13"/>
      <w:r>
        <w:rPr>
          <w:rFonts w:hint="eastAsia" w:ascii="宋体" w:hAnsi="宋体" w:eastAsia="宋体" w:cs="宋体"/>
          <w:b/>
          <w:spacing w:val="6"/>
          <w:sz w:val="32"/>
          <w:szCs w:val="32"/>
          <w:highlight w:val="none"/>
        </w:rPr>
        <w:t>残疾人福利性单位声明函</w:t>
      </w:r>
    </w:p>
    <w:bookmarkEnd w:id="177"/>
    <w:bookmarkEnd w:id="178"/>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tabs>
          <w:tab w:val="left" w:pos="2488"/>
        </w:tabs>
        <w:jc w:val="left"/>
        <w:outlineLvl w:val="2"/>
        <w:rPr>
          <w:rFonts w:hint="eastAsia" w:ascii="宋体" w:hAnsi="宋体" w:eastAsia="宋体" w:cs="宋体"/>
          <w:b/>
          <w:sz w:val="28"/>
          <w:szCs w:val="28"/>
          <w:highlight w:val="none"/>
        </w:rPr>
      </w:pPr>
      <w:r>
        <w:rPr>
          <w:rFonts w:hint="eastAsia" w:ascii="宋体" w:hAnsi="宋体" w:eastAsia="宋体" w:cs="宋体"/>
          <w:highlight w:val="none"/>
        </w:rPr>
        <w:br w:type="page"/>
      </w:r>
      <w:bookmarkStart w:id="179" w:name="_Toc10296"/>
      <w:bookmarkStart w:id="180" w:name="_Toc15616"/>
      <w:r>
        <w:rPr>
          <w:rFonts w:hint="eastAsia" w:ascii="宋体" w:hAnsi="宋体" w:eastAsia="宋体" w:cs="宋体"/>
          <w:b/>
          <w:sz w:val="28"/>
          <w:szCs w:val="28"/>
          <w:highlight w:val="none"/>
        </w:rPr>
        <w:t>附件5：磋商担保函（参考格式）</w:t>
      </w:r>
      <w:bookmarkEnd w:id="179"/>
      <w:bookmarkEnd w:id="180"/>
    </w:p>
    <w:p>
      <w:pPr>
        <w:spacing w:line="55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磋商担保函</w:t>
      </w:r>
    </w:p>
    <w:p>
      <w:pPr>
        <w:rPr>
          <w:rFonts w:hint="eastAsia" w:ascii="宋体" w:hAnsi="宋体" w:eastAsia="宋体" w:cs="宋体"/>
          <w:szCs w:val="32"/>
          <w:highlight w:val="none"/>
        </w:rPr>
      </w:pPr>
      <w:r>
        <w:rPr>
          <w:rFonts w:hint="eastAsia" w:ascii="宋体" w:hAnsi="宋体" w:eastAsia="宋体" w:cs="宋体"/>
          <w:szCs w:val="32"/>
          <w:highlight w:val="none"/>
        </w:rPr>
        <w:t xml:space="preserve">                                         </w:t>
      </w:r>
    </w:p>
    <w:p>
      <w:pPr>
        <w:jc w:val="center"/>
        <w:outlineLvl w:val="9"/>
        <w:rPr>
          <w:rFonts w:hint="eastAsia" w:ascii="宋体" w:hAnsi="宋体" w:eastAsia="宋体" w:cs="宋体"/>
          <w:szCs w:val="32"/>
          <w:highlight w:val="none"/>
        </w:rPr>
      </w:pPr>
      <w:r>
        <w:rPr>
          <w:rFonts w:hint="eastAsia" w:ascii="宋体" w:hAnsi="宋体" w:eastAsia="宋体" w:cs="宋体"/>
          <w:szCs w:val="32"/>
          <w:highlight w:val="none"/>
        </w:rPr>
        <w:t xml:space="preserve">                     </w:t>
      </w:r>
      <w:r>
        <w:rPr>
          <w:rFonts w:hint="eastAsia" w:ascii="宋体" w:hAnsi="宋体" w:eastAsia="宋体" w:cs="宋体"/>
          <w:szCs w:val="24"/>
          <w:highlight w:val="none"/>
        </w:rPr>
        <w:t xml:space="preserve">         编号： </w:t>
      </w:r>
    </w:p>
    <w:p>
      <w:pPr>
        <w:rPr>
          <w:rFonts w:hint="eastAsia" w:ascii="宋体" w:hAnsi="宋体" w:eastAsia="宋体" w:cs="宋体"/>
          <w:szCs w:val="32"/>
          <w:highlight w:val="none"/>
          <w:u w:val="single"/>
        </w:rPr>
      </w:pP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___________________（采购人或采购代理机构）：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一、保证责任的情形及保证金额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（一）在供应商出现下列情形之一时，我方承担保证责任：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1．成交后供应商无正当理由不与采购人或者采购代理机构签订《政府采购合同》；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2．竞争性磋商文件规定的供应商应当缴纳保证金的其他情形。 </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（二）我方承担保证责任的最高金额为人民币______元（大写_____________），即本项目的磋商保证金金额。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二、保证的方式及保证期间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我方保证的方式为：连带责任保证。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我方的保证期间为：自本保函生效之日起______个月止。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三、承担保证责任的程序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四、保证责任的终止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3．按照法律法规的规定或出现我方保证责任终止的其它情形的，我方在本保函项下的保证责任亦终止。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五、免责条款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六、争议的解决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因本保函发生的纠纷，由你我双方协商解决，协商不成的，通过诉讼程序解决，诉讼管辖地法院为________________法院。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七、保函的生效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本保函自我方加盖公章之日起生效。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spacing w:line="360" w:lineRule="auto"/>
        <w:rPr>
          <w:rFonts w:hint="eastAsia" w:ascii="宋体" w:hAnsi="宋体" w:eastAsia="宋体" w:cs="宋体"/>
          <w:szCs w:val="24"/>
          <w:highlight w:val="none"/>
        </w:rPr>
      </w:pPr>
    </w:p>
    <w:p>
      <w:pPr>
        <w:spacing w:line="360" w:lineRule="auto"/>
        <w:ind w:right="640" w:firstLine="3840" w:firstLineChars="1600"/>
        <w:rPr>
          <w:rFonts w:hint="eastAsia" w:ascii="宋体" w:hAnsi="宋体" w:eastAsia="宋体" w:cs="宋体"/>
          <w:szCs w:val="24"/>
          <w:highlight w:val="none"/>
        </w:rPr>
      </w:pPr>
      <w:r>
        <w:rPr>
          <w:rFonts w:hint="eastAsia" w:ascii="宋体" w:hAnsi="宋体" w:eastAsia="宋体" w:cs="宋体"/>
          <w:szCs w:val="24"/>
          <w:highlight w:val="none"/>
        </w:rPr>
        <w:t>保证人：（公章）</w:t>
      </w:r>
    </w:p>
    <w:p>
      <w:pPr>
        <w:spacing w:line="360" w:lineRule="auto"/>
        <w:ind w:right="640"/>
        <w:rPr>
          <w:rFonts w:hint="eastAsia" w:ascii="宋体" w:hAnsi="宋体" w:eastAsia="宋体" w:cs="宋体"/>
          <w:szCs w:val="24"/>
          <w:highlight w:val="none"/>
        </w:rPr>
      </w:pPr>
      <w:r>
        <w:rPr>
          <w:rFonts w:hint="eastAsia" w:ascii="宋体" w:hAnsi="宋体" w:eastAsia="宋体" w:cs="宋体"/>
          <w:szCs w:val="24"/>
          <w:highlight w:val="none"/>
        </w:rPr>
        <w:t xml:space="preserve">                              年     月      日</w:t>
      </w: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outlineLvl w:val="2"/>
        <w:rPr>
          <w:rFonts w:hint="eastAsia" w:ascii="宋体" w:hAnsi="宋体" w:eastAsia="宋体" w:cs="宋体"/>
          <w:b/>
          <w:sz w:val="28"/>
          <w:szCs w:val="28"/>
          <w:highlight w:val="none"/>
        </w:rPr>
      </w:pPr>
      <w:bookmarkStart w:id="181" w:name="_Toc2119"/>
      <w:bookmarkStart w:id="182" w:name="_Toc2139"/>
      <w:r>
        <w:rPr>
          <w:rFonts w:hint="eastAsia" w:ascii="宋体" w:hAnsi="宋体" w:eastAsia="宋体" w:cs="宋体"/>
          <w:b/>
          <w:sz w:val="28"/>
          <w:szCs w:val="28"/>
          <w:highlight w:val="none"/>
        </w:rPr>
        <w:t>附件6：质疑函范本</w:t>
      </w:r>
      <w:bookmarkEnd w:id="181"/>
      <w:bookmarkEnd w:id="182"/>
    </w:p>
    <w:p>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tabs>
          <w:tab w:val="left" w:pos="7839"/>
        </w:tabs>
        <w:rPr>
          <w:highlight w:val="none"/>
        </w:rPr>
      </w:pPr>
      <w:r>
        <w:rPr>
          <w:rFonts w:hint="eastAsia" w:ascii="宋体" w:hAnsi="宋体" w:eastAsia="宋体" w:cs="宋体"/>
          <w:szCs w:val="24"/>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华阴市创业致富带头人培训项目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0942A"/>
    <w:multiLevelType w:val="singleLevel"/>
    <w:tmpl w:val="D540942A"/>
    <w:lvl w:ilvl="0" w:tentative="0">
      <w:start w:val="1"/>
      <w:numFmt w:val="decimal"/>
      <w:suff w:val="nothing"/>
      <w:lvlText w:val="%1、"/>
      <w:lvlJc w:val="left"/>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33CEC18F"/>
    <w:multiLevelType w:val="singleLevel"/>
    <w:tmpl w:val="33CEC18F"/>
    <w:lvl w:ilvl="0" w:tentative="0">
      <w:start w:val="3"/>
      <w:numFmt w:val="chineseCounting"/>
      <w:suff w:val="space"/>
      <w:lvlText w:val="第%1章"/>
      <w:lvlJc w:val="left"/>
      <w:rPr>
        <w:rFonts w:hint="eastAsia"/>
      </w:rPr>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000000"/>
    <w:rsid w:val="00014AF5"/>
    <w:rsid w:val="01491172"/>
    <w:rsid w:val="02EA0A37"/>
    <w:rsid w:val="0938428C"/>
    <w:rsid w:val="0B2608DC"/>
    <w:rsid w:val="0C207036"/>
    <w:rsid w:val="0EC42C1D"/>
    <w:rsid w:val="0FCB77DB"/>
    <w:rsid w:val="10C03B1A"/>
    <w:rsid w:val="11933EF1"/>
    <w:rsid w:val="124E6541"/>
    <w:rsid w:val="12F314A5"/>
    <w:rsid w:val="1A7F74B5"/>
    <w:rsid w:val="1BF20D44"/>
    <w:rsid w:val="1E6D4BCF"/>
    <w:rsid w:val="21210A4D"/>
    <w:rsid w:val="26450D58"/>
    <w:rsid w:val="272C1927"/>
    <w:rsid w:val="286B45A6"/>
    <w:rsid w:val="2DA83DCF"/>
    <w:rsid w:val="2EBB4D79"/>
    <w:rsid w:val="2F02634B"/>
    <w:rsid w:val="3031786D"/>
    <w:rsid w:val="30E43FCF"/>
    <w:rsid w:val="32106F9F"/>
    <w:rsid w:val="3A064C79"/>
    <w:rsid w:val="3AF06488"/>
    <w:rsid w:val="3B663A4F"/>
    <w:rsid w:val="3B8001E0"/>
    <w:rsid w:val="3C7D53DE"/>
    <w:rsid w:val="3E7C700F"/>
    <w:rsid w:val="42B37C55"/>
    <w:rsid w:val="432035DB"/>
    <w:rsid w:val="47C06F1E"/>
    <w:rsid w:val="4D596375"/>
    <w:rsid w:val="4F1277E9"/>
    <w:rsid w:val="528D20F2"/>
    <w:rsid w:val="52927B75"/>
    <w:rsid w:val="535661BA"/>
    <w:rsid w:val="54201323"/>
    <w:rsid w:val="59361347"/>
    <w:rsid w:val="59A66EED"/>
    <w:rsid w:val="5D5905FD"/>
    <w:rsid w:val="5D7A7717"/>
    <w:rsid w:val="5D822C5A"/>
    <w:rsid w:val="5E421FD0"/>
    <w:rsid w:val="61397DAE"/>
    <w:rsid w:val="64163B0D"/>
    <w:rsid w:val="665D1ED0"/>
    <w:rsid w:val="674F242E"/>
    <w:rsid w:val="679B47E6"/>
    <w:rsid w:val="68A6624A"/>
    <w:rsid w:val="69DE533E"/>
    <w:rsid w:val="6B266551"/>
    <w:rsid w:val="6D2E284A"/>
    <w:rsid w:val="70406237"/>
    <w:rsid w:val="710D5841"/>
    <w:rsid w:val="75102D70"/>
    <w:rsid w:val="76047015"/>
    <w:rsid w:val="76E06023"/>
    <w:rsid w:val="784B5870"/>
    <w:rsid w:val="7CDC740A"/>
    <w:rsid w:val="7D686C61"/>
    <w:rsid w:val="7D7F7E70"/>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4"/>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line="300" w:lineRule="auto"/>
      <w:ind w:firstLine="420" w:firstLineChars="200"/>
    </w:pPr>
    <w:rPr>
      <w:rFonts w:ascii="Calibri"/>
      <w:kern w:val="2"/>
      <w:sz w:val="21"/>
      <w:szCs w:val="24"/>
    </w:rPr>
  </w:style>
  <w:style w:type="paragraph" w:styleId="7">
    <w:name w:val="Body Text 3"/>
    <w:basedOn w:val="1"/>
    <w:qFormat/>
    <w:uiPriority w:val="0"/>
    <w:pPr>
      <w:jc w:val="center"/>
    </w:pPr>
    <w:rPr>
      <w:rFonts w:ascii="Times New Roman"/>
      <w:b/>
      <w:spacing w:val="-20"/>
      <w:w w:val="110"/>
      <w:kern w:val="2"/>
      <w:sz w:val="52"/>
    </w:rPr>
  </w:style>
  <w:style w:type="paragraph" w:styleId="8">
    <w:name w:val="Body Text"/>
    <w:basedOn w:val="1"/>
    <w:next w:val="1"/>
    <w:qFormat/>
    <w:uiPriority w:val="0"/>
    <w:pPr>
      <w:spacing w:after="120"/>
    </w:pPr>
    <w:rPr>
      <w:rFonts w:ascii="Calibri"/>
      <w:kern w:val="2"/>
      <w:sz w:val="21"/>
    </w:rPr>
  </w:style>
  <w:style w:type="paragraph" w:styleId="9">
    <w:name w:val="Plain Text"/>
    <w:basedOn w:val="1"/>
    <w:qFormat/>
    <w:uiPriority w:val="0"/>
    <w:rPr>
      <w:rFonts w:hAnsi="Courier New"/>
      <w:kern w:val="2"/>
      <w:sz w:val="21"/>
    </w:rPr>
  </w:style>
  <w:style w:type="paragraph" w:styleId="10">
    <w:name w:val="footer"/>
    <w:basedOn w:val="1"/>
    <w:qFormat/>
    <w:uiPriority w:val="99"/>
    <w:pPr>
      <w:tabs>
        <w:tab w:val="center" w:pos="4153"/>
        <w:tab w:val="right" w:pos="8306"/>
      </w:tabs>
      <w:snapToGrid w:val="0"/>
      <w:jc w:val="left"/>
    </w:pPr>
    <w:rPr>
      <w:rFonts w:ascii="Calibri"/>
      <w:kern w:val="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2">
    <w:name w:val="toc 1"/>
    <w:basedOn w:val="1"/>
    <w:next w:val="1"/>
    <w:unhideWhenUsed/>
    <w:qFormat/>
    <w:uiPriority w:val="39"/>
  </w:style>
  <w:style w:type="paragraph" w:styleId="13">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8">
    <w:name w:val="Strong"/>
    <w:qFormat/>
    <w:uiPriority w:val="22"/>
    <w:rPr>
      <w:b/>
      <w:bCs/>
    </w:rPr>
  </w:style>
  <w:style w:type="character" w:styleId="19">
    <w:name w:val="Hyperlink"/>
    <w:basedOn w:val="17"/>
    <w:qFormat/>
    <w:uiPriority w:val="0"/>
    <w:rPr>
      <w:color w:val="0000FF"/>
      <w:u w:val="single"/>
    </w:rPr>
  </w:style>
  <w:style w:type="paragraph" w:customStyle="1" w:styleId="20">
    <w:name w:val="MessageHeader"/>
    <w:basedOn w:val="1"/>
    <w:next w:val="21"/>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1">
    <w:name w:val="BodyText"/>
    <w:basedOn w:val="1"/>
    <w:next w:val="1"/>
    <w:qFormat/>
    <w:uiPriority w:val="0"/>
    <w:pPr>
      <w:jc w:val="center"/>
      <w:textAlignment w:val="baseline"/>
    </w:pPr>
  </w:style>
  <w:style w:type="paragraph" w:customStyle="1"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4">
    <w:name w:val="标题 1 字符"/>
    <w:link w:val="3"/>
    <w:qFormat/>
    <w:uiPriority w:val="0"/>
    <w:rPr>
      <w:rFonts w:ascii="仿宋_GB2312" w:hAnsi="宋体" w:eastAsia="仿宋_GB2312"/>
      <w:b/>
      <w:kern w:val="2"/>
      <w:sz w:val="32"/>
    </w:rPr>
  </w:style>
  <w:style w:type="paragraph" w:customStyle="1" w:styleId="25">
    <w:name w:val="表格文字中"/>
    <w:basedOn w:val="1"/>
    <w:qFormat/>
    <w:uiPriority w:val="0"/>
    <w:pPr>
      <w:adjustRightInd w:val="0"/>
      <w:snapToGrid w:val="0"/>
      <w:ind w:left="22" w:leftChars="8"/>
      <w:jc w:val="center"/>
    </w:pPr>
    <w:rPr>
      <w:kern w:val="0"/>
      <w:szCs w:val="24"/>
    </w:rPr>
  </w:style>
  <w:style w:type="paragraph" w:customStyle="1" w:styleId="26">
    <w:name w:val="Char1"/>
    <w:basedOn w:val="1"/>
    <w:qFormat/>
    <w:uiPriority w:val="0"/>
    <w:pPr>
      <w:tabs>
        <w:tab w:val="left" w:pos="360"/>
      </w:tabs>
      <w:ind w:left="360" w:hanging="360" w:hangingChars="200"/>
    </w:pPr>
    <w:rPr>
      <w:sz w:val="24"/>
      <w:szCs w:val="24"/>
    </w:rPr>
  </w:style>
  <w:style w:type="paragraph" w:customStyle="1" w:styleId="27">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29295</Words>
  <Characters>30915</Characters>
  <Lines>0</Lines>
  <Paragraphs>0</Paragraphs>
  <TotalTime>0</TotalTime>
  <ScaleCrop>false</ScaleCrop>
  <LinksUpToDate>false</LinksUpToDate>
  <CharactersWithSpaces>34845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2022-05-06T02:01:28Z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C52F4DCA436544D09975111391A28D11</vt:lpwstr>
  </property>
  <property fmtid="{D5CDD505-2E9C-101B-9397-08002B2CF9AE}" pid="4" name="commondata">
    <vt:lpwstr>eyJoZGlkIjoiZWU1ZTk2MTQyODg0ZDk5MTI0YWY4MGUzOGFjOTBhYWIifQ==</vt:lpwstr>
  </property>
</Properties>
</file>