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第1包：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角膜内皮镜计数仪、裂隙灯显微镜</w:t>
      </w:r>
    </w:p>
    <w:tbl>
      <w:tblPr>
        <w:tblStyle w:val="3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65"/>
        <w:gridCol w:w="1916"/>
        <w:gridCol w:w="762"/>
        <w:gridCol w:w="1476"/>
        <w:gridCol w:w="1290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tblHeader/>
        </w:trPr>
        <w:tc>
          <w:tcPr>
            <w:tcW w:w="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其他医疗设备</w:t>
            </w:r>
          </w:p>
        </w:tc>
        <w:tc>
          <w:tcPr>
            <w:tcW w:w="19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角膜内皮镜计数仪、裂隙灯显微镜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360,000.00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360,000.00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80" w:firstLineChars="1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第2包：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碳纤维手术床和关节镜模拟训练系统</w:t>
      </w:r>
    </w:p>
    <w:tbl>
      <w:tblPr>
        <w:tblStyle w:val="3"/>
        <w:tblW w:w="86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22"/>
        <w:gridCol w:w="2546"/>
        <w:gridCol w:w="731"/>
        <w:gridCol w:w="1219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tblHeader/>
        </w:trPr>
        <w:tc>
          <w:tcPr>
            <w:tcW w:w="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6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1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碳纤维手术床和关节镜模拟训练系统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440,000.00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0AC2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2022-10-11T07:37:23Z</dcterms:created>
  <dc:creator>Administrator</dc:creator>
  <cp:lastModifiedBy>晴天☀️的向往</cp:lastModifiedBy>
  <dcterms:modified xsi:type="dcterms:W3CDTF">2022-10-11T07:38:47Z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2CBDF2E9A01F4A36B7262B3C00E9E93E</vt:lpwstr>
  </property>
</Properties>
</file>