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医护专业实训基地建设项目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2022年11月02日 15时30分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项目编号：JYZC2022-026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项目名称：医护专业实训基地建设项目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合同包1(医护专业实训基地建设项目):</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9"/>
        <w:gridCol w:w="1922"/>
        <w:gridCol w:w="662"/>
        <w:gridCol w:w="107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物理治疗、康复及体育治疗仪器设备</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550000</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550,000.00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550,000.00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合同履行期限：15天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合同包1(医护专业实训基地建设项目)落实政府采购政策需满足的资格要求如下: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合同包1(医护专业实训基地建设项目)特定资格要求如下: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 、供应商法定代表人授权委托书（附法定代表人身份证复印件）及被授权人身份证（法定代表人直接参加，只须提交其身份证）；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3、税收缴纳证明：提供已缴纳的本年度任意一个月的缴税凭证，依法免税的供应商应提供相关文件证明；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4、社会保障资金缴纳证明：供应商提供本年度已缴存的任意一个月的社会保障资金缴存证明或社保机构开具的社会保险参保缴费情况证明；依法不需要缴纳社会保障资金的应提供相关文件证明；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5、财务状况报告：提供2021年度的财务审计报告(成立时间至提交响应文件截止时间不足一年的可提供成立后任意时段的资产负债表),或其基本存款账户开户银行出具的资信证明及基本存款账户开户信息；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不得为“信用中国”失信被执行人和重大税收违法失信主体；不得为“中国政府采购网”政府采购严重违法失信行为记录名单中被财政部门禁止参加政府采购活动的供应商（提供网站截图并加盖供应商公章）；同时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7、本项目不接受联合体谈判。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2022年10月25日 至 2022年10月27日 ，每天上午 09:00:00 至 12:00:00 ，下午 14:00:00 至 17:00:00 （北京时间,法定节假日除外）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2022年11月02日 15时30分00秒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延安市新区为民服务中心7号楼公共资源交易中心交易5厅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延安市新区为民服务中心7号楼公共资源交易中心交易5厅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延安职业技术学院中职教育中心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陕西省延安市枣园路555号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15991123569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延安新区上城华府1号楼一单元801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464E5506"/>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2022-10-24T09:18:35Z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166C870C9E0243DEB7A3E4350AA09DE1</vt:lpwstr>
  </property>
</Properties>
</file>