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Autospacing="0" w:line="360" w:lineRule="auto"/>
        <w:ind w:firstLine="420"/>
        <w:jc w:val="center"/>
        <w:rPr>
          <w:rFonts w:hint="eastAsia" w:ascii="宋体" w:hAnsi="宋体" w:eastAsia="宋体" w:cs="宋体"/>
          <w:b/>
          <w:bCs/>
          <w:kern w:val="2"/>
          <w:sz w:val="32"/>
          <w:szCs w:val="32"/>
          <w:highlight w:val="none"/>
          <w:lang w:eastAsia="zh-CN"/>
        </w:rPr>
      </w:pPr>
      <w:r>
        <w:rPr>
          <w:rFonts w:hint="eastAsia" w:ascii="宋体" w:hAnsi="宋体" w:eastAsia="宋体" w:cs="宋体"/>
          <w:b/>
          <w:bCs/>
          <w:kern w:val="2"/>
          <w:sz w:val="32"/>
          <w:szCs w:val="32"/>
          <w:highlight w:val="none"/>
          <w:lang w:eastAsia="zh-CN"/>
        </w:rPr>
        <w:t>延安市药品检验所仪器设备及试剂耗材采购项目</w:t>
      </w:r>
    </w:p>
    <w:p>
      <w:pPr>
        <w:pStyle w:val="4"/>
        <w:spacing w:beforeAutospacing="0" w:afterAutospacing="0" w:line="360" w:lineRule="auto"/>
        <w:ind w:firstLine="420"/>
        <w:jc w:val="center"/>
        <w:rPr>
          <w:rFonts w:hint="eastAsia" w:ascii="宋体" w:hAnsi="宋体" w:eastAsia="宋体" w:cs="宋体"/>
          <w:b/>
          <w:bCs/>
          <w:kern w:val="2"/>
          <w:sz w:val="32"/>
          <w:szCs w:val="32"/>
          <w:highlight w:val="none"/>
          <w:lang w:eastAsia="zh-CN"/>
        </w:rPr>
      </w:pPr>
      <w:r>
        <w:rPr>
          <w:rFonts w:hint="eastAsia" w:ascii="宋体" w:hAnsi="宋体" w:eastAsia="宋体" w:cs="宋体"/>
          <w:b/>
          <w:bCs/>
          <w:kern w:val="2"/>
          <w:sz w:val="32"/>
          <w:szCs w:val="32"/>
          <w:highlight w:val="none"/>
          <w:lang w:val="en-US" w:eastAsia="zh-CN"/>
        </w:rPr>
        <w:t>竞争性</w:t>
      </w:r>
      <w:r>
        <w:rPr>
          <w:rFonts w:hint="eastAsia" w:ascii="宋体" w:hAnsi="宋体" w:eastAsia="宋体" w:cs="宋体"/>
          <w:b/>
          <w:bCs/>
          <w:kern w:val="2"/>
          <w:sz w:val="32"/>
          <w:szCs w:val="32"/>
          <w:highlight w:val="none"/>
        </w:rPr>
        <w:t>谈判</w:t>
      </w:r>
      <w:r>
        <w:rPr>
          <w:rFonts w:hint="eastAsia" w:ascii="宋体" w:hAnsi="宋体" w:eastAsia="宋体" w:cs="宋体"/>
          <w:b/>
          <w:bCs/>
          <w:kern w:val="2"/>
          <w:sz w:val="32"/>
          <w:szCs w:val="32"/>
          <w:highlight w:val="none"/>
          <w:lang w:val="en-US" w:eastAsia="zh-CN"/>
        </w:rPr>
        <w:t>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延安市药品检验所仪器设备及试剂耗材采购项目</w:t>
      </w:r>
      <w:r>
        <w:rPr>
          <w:rFonts w:hint="eastAsia" w:ascii="宋体" w:hAnsi="宋体" w:eastAsia="宋体" w:cs="宋体"/>
          <w:i w:val="0"/>
          <w:iCs w:val="0"/>
          <w:caps w:val="0"/>
          <w:color w:val="auto"/>
          <w:spacing w:val="0"/>
          <w:sz w:val="24"/>
          <w:szCs w:val="24"/>
          <w:shd w:val="clear" w:fill="FFFFFF"/>
        </w:rPr>
        <w:t>的潜在供应商应在全国公共资源交易平台（陕西省·延安市）获取获取采购文件，并于2022年</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11</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9</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日</w:t>
      </w:r>
      <w:r>
        <w:rPr>
          <w:rFonts w:hint="eastAsia" w:eastAsia="宋体" w:cs="宋体"/>
          <w:i w:val="0"/>
          <w:iCs w:val="0"/>
          <w:caps w:val="0"/>
          <w:color w:val="auto"/>
          <w:spacing w:val="0"/>
          <w:sz w:val="24"/>
          <w:szCs w:val="24"/>
          <w:u w:val="single"/>
          <w:shd w:val="clear" w:fill="FFFFFF"/>
          <w:lang w:val="en-US" w:eastAsia="zh-CN"/>
        </w:rPr>
        <w:t>15</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30</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ascii="宋体" w:hAnsi="宋体" w:eastAsia="宋体" w:cs="宋体"/>
          <w:i w:val="0"/>
          <w:iCs w:val="0"/>
          <w:caps w:val="0"/>
          <w:color w:val="auto"/>
          <w:spacing w:val="0"/>
          <w:sz w:val="24"/>
          <w:szCs w:val="24"/>
          <w:shd w:val="clear" w:fill="FFFFFF"/>
          <w:lang w:eastAsia="zh-CN"/>
        </w:rPr>
        <w:t>JRZC-2022108</w:t>
      </w:r>
      <w:r>
        <w:rPr>
          <w:rFonts w:hint="eastAsia" w:ascii="宋体" w:hAnsi="宋体" w:eastAsia="宋体" w:cs="宋体"/>
          <w:i w:val="0"/>
          <w:iCs w:val="0"/>
          <w:caps w:val="0"/>
          <w:color w:val="auto"/>
          <w:spacing w:val="0"/>
          <w:sz w:val="24"/>
          <w:szCs w:val="24"/>
          <w:shd w:val="clear" w:fill="FFFFFF"/>
          <w:lang w:val="en-US" w:eastAsia="zh-CN"/>
        </w:rPr>
        <w:tab/>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延安市药品检验所仪器设备及试剂耗材采购项目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ascii="宋体" w:hAnsi="宋体" w:eastAsia="宋体" w:cs="宋体"/>
          <w:i w:val="0"/>
          <w:iCs w:val="0"/>
          <w:caps w:val="0"/>
          <w:color w:val="auto"/>
          <w:spacing w:val="0"/>
          <w:sz w:val="24"/>
          <w:szCs w:val="24"/>
          <w:shd w:val="clear" w:fill="FFFFFF"/>
          <w:lang w:eastAsia="zh-CN"/>
        </w:rPr>
        <w:t>1600000.00</w:t>
      </w:r>
      <w:r>
        <w:rPr>
          <w:rFonts w:hint="eastAsia" w:ascii="宋体" w:hAnsi="宋体" w:eastAsia="宋体" w:cs="宋体"/>
          <w:i w:val="0"/>
          <w:iCs w:val="0"/>
          <w:caps w:val="0"/>
          <w:color w:val="auto"/>
          <w:spacing w:val="0"/>
          <w:sz w:val="24"/>
          <w:szCs w:val="24"/>
          <w:shd w:val="clear" w:fill="FFFFFF"/>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延安市药品检验所仪器设备及试剂耗材采购项目</w:t>
      </w:r>
      <w:r>
        <w:rPr>
          <w:rFonts w:hint="eastAsia" w:ascii="宋体" w:hAnsi="宋体" w:eastAsia="宋体" w:cs="宋体"/>
          <w:i w:val="0"/>
          <w:iCs w:val="0"/>
          <w:caps w:val="0"/>
          <w:color w:val="auto"/>
          <w:spacing w:val="0"/>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eastAsia="宋体" w:cs="宋体"/>
          <w:i w:val="0"/>
          <w:iCs w:val="0"/>
          <w:caps w:val="0"/>
          <w:color w:val="auto"/>
          <w:spacing w:val="0"/>
          <w:sz w:val="24"/>
          <w:szCs w:val="24"/>
          <w:shd w:val="clear" w:fill="FFFFFF"/>
          <w:lang w:eastAsia="zh-CN"/>
        </w:rPr>
        <w:t>1600000.00</w:t>
      </w:r>
      <w:r>
        <w:rPr>
          <w:rFonts w:hint="eastAsia" w:ascii="宋体" w:hAnsi="宋体" w:eastAsia="宋体" w:cs="宋体"/>
          <w:i w:val="0"/>
          <w:iCs w:val="0"/>
          <w:caps w:val="0"/>
          <w:color w:val="auto"/>
          <w:spacing w:val="0"/>
          <w:sz w:val="24"/>
          <w:szCs w:val="24"/>
          <w:shd w:val="clear" w:fill="FFFFFF"/>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eastAsia="宋体" w:cs="宋体"/>
          <w:i w:val="0"/>
          <w:iCs w:val="0"/>
          <w:caps w:val="0"/>
          <w:color w:val="auto"/>
          <w:spacing w:val="0"/>
          <w:sz w:val="24"/>
          <w:szCs w:val="24"/>
          <w:shd w:val="clear" w:fill="FFFFFF"/>
          <w:lang w:eastAsia="zh-CN"/>
        </w:rPr>
        <w:t>1600000.00</w:t>
      </w:r>
      <w:r>
        <w:rPr>
          <w:rFonts w:hint="eastAsia" w:ascii="宋体" w:hAnsi="宋体" w:eastAsia="宋体" w:cs="宋体"/>
          <w:i w:val="0"/>
          <w:iCs w:val="0"/>
          <w:caps w:val="0"/>
          <w:color w:val="auto"/>
          <w:spacing w:val="0"/>
          <w:sz w:val="24"/>
          <w:szCs w:val="24"/>
          <w:shd w:val="clear" w:fill="FFFFFF"/>
        </w:rPr>
        <w:t>元</w:t>
      </w:r>
    </w:p>
    <w:tbl>
      <w:tblPr>
        <w:tblStyle w:val="6"/>
        <w:tblW w:w="5812" w:type="pct"/>
        <w:tblInd w:w="-4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3"/>
        <w:gridCol w:w="1269"/>
        <w:gridCol w:w="2389"/>
        <w:gridCol w:w="1164"/>
        <w:gridCol w:w="1193"/>
        <w:gridCol w:w="1516"/>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6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5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6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7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7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6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其他仪器仪表</w:t>
            </w:r>
          </w:p>
        </w:tc>
        <w:tc>
          <w:tcPr>
            <w:tcW w:w="12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延安市药品检验所仪器设备及试剂耗材采购项目</w:t>
            </w:r>
          </w:p>
        </w:tc>
        <w:tc>
          <w:tcPr>
            <w:tcW w:w="5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6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7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1600000.00</w:t>
            </w:r>
          </w:p>
        </w:tc>
        <w:tc>
          <w:tcPr>
            <w:tcW w:w="7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1600000.00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延安市药品检验所延安市药品检验所试剂、耗材及部分紧缺仪器设备采购项目</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1、《财政部工业和信息化部关于印发〈政府采购促进中小企业发展管理办法〉的通知》（财库〔2020〕46号）；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 国务院扶贫办关于运用政府采购政策支持脱贫攻坚的通知》（财库〔2019〕27号）；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延安市药品检验所延安市药品检验所试剂、耗材及部分紧缺仪器设备采购项目</w:t>
      </w:r>
      <w:r>
        <w:rPr>
          <w:rFonts w:hint="eastAsia" w:ascii="宋体" w:hAnsi="宋体" w:eastAsia="宋体" w:cs="宋体"/>
          <w:i w:val="0"/>
          <w:iCs w:val="0"/>
          <w:caps w:val="0"/>
          <w:color w:val="auto"/>
          <w:spacing w:val="0"/>
          <w:sz w:val="24"/>
          <w:szCs w:val="24"/>
          <w:shd w:val="clear" w:fill="FFFFFF"/>
        </w:rPr>
        <w:t>)特定资格要求如下: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1、具有独立承担民事责任能力的法人或其他组织，提供合法有效的统一社会信用代码的营业执照（附2021年度报告书）或事业单位法人证书等国家规定的相关证明，自然人参与的提供其身份证明；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2、法定代表人授权书（附法定代表人身份证复印件）及被授权人身份证（法定代表人直接参加只须提供法定代表人身份证）；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3、税收缴纳证明：提供已缴纳的本年度任意一个月缴税凭证，依法免税的供应商应提供相关文件证明；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财务状况报告：供应商提供2020年度或2021年度的财务审计报告(成立时间至提交响应文件截止时间不足一年的可提供成立后任意时段的资产负债表)或其基本存款账户开户银行出具的资信证明及基本存款账户开户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、参加政府采购活动近三年内，在经营活动中没有重大违法记录声明函；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、本项目不接受联合体谈判</w:t>
      </w:r>
      <w:r>
        <w:rPr>
          <w:rFonts w:hint="eastAsia" w:ascii="宋体" w:hAnsi="宋体" w:eastAsia="宋体" w:cs="宋体"/>
          <w:i w:val="0"/>
          <w:iCs w:val="0"/>
          <w:caps w:val="0"/>
          <w:color w:val="auto"/>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10</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31</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日至2022年</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11</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2</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日，每天上午09:00:00至12:00:00，下午14:00:00至17:00:00（北京时间,法定节假日除外）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Style w:val="8"/>
          <w:rFonts w:hint="eastAsia" w:ascii="宋体" w:hAnsi="宋体" w:eastAsia="宋体" w:cs="宋体"/>
          <w:b w:val="0"/>
          <w:bCs w:val="0"/>
          <w:i w:val="0"/>
          <w:iCs w:val="0"/>
          <w:caps w:val="0"/>
          <w:color w:val="auto"/>
          <w:spacing w:val="0"/>
          <w:sz w:val="24"/>
          <w:szCs w:val="24"/>
          <w:shd w:val="clear" w:fill="FFFFFF"/>
        </w:rPr>
      </w:pPr>
      <w:r>
        <w:rPr>
          <w:rStyle w:val="8"/>
          <w:rFonts w:hint="eastAsia" w:ascii="宋体" w:hAnsi="宋体" w:eastAsia="宋体" w:cs="宋体"/>
          <w:b w:val="0"/>
          <w:bCs w:val="0"/>
          <w:i w:val="0"/>
          <w:iCs w:val="0"/>
          <w:caps w:val="0"/>
          <w:color w:val="auto"/>
          <w:spacing w:val="0"/>
          <w:sz w:val="24"/>
          <w:szCs w:val="24"/>
          <w:shd w:val="clear" w:fill="FFFFFF"/>
        </w:rPr>
        <w:t>地点：全国公共资源交易平台（陕西省·延安市）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Style w:val="8"/>
          <w:rFonts w:hint="eastAsia" w:ascii="宋体" w:hAnsi="宋体" w:eastAsia="宋体" w:cs="宋体"/>
          <w:b w:val="0"/>
          <w:bCs w:val="0"/>
          <w:i w:val="0"/>
          <w:iCs w:val="0"/>
          <w:caps w:val="0"/>
          <w:color w:val="auto"/>
          <w:spacing w:val="0"/>
          <w:sz w:val="24"/>
          <w:szCs w:val="24"/>
          <w:shd w:val="clear" w:fill="FFFFFF"/>
        </w:rPr>
      </w:pPr>
      <w:r>
        <w:rPr>
          <w:rStyle w:val="8"/>
          <w:rFonts w:hint="eastAsia" w:ascii="宋体" w:hAnsi="宋体" w:eastAsia="宋体" w:cs="宋体"/>
          <w:b w:val="0"/>
          <w:bCs w:val="0"/>
          <w:i w:val="0"/>
          <w:iCs w:val="0"/>
          <w:caps w:val="0"/>
          <w:color w:val="auto"/>
          <w:spacing w:val="0"/>
          <w:sz w:val="24"/>
          <w:szCs w:val="24"/>
          <w:shd w:val="clear" w:fill="FFFFFF"/>
        </w:rPr>
        <w:t>方式：在线获取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Style w:val="8"/>
          <w:rFonts w:hint="eastAsia" w:ascii="宋体" w:hAnsi="宋体" w:eastAsia="宋体" w:cs="宋体"/>
          <w:b w:val="0"/>
          <w:bCs w:val="0"/>
          <w:i w:val="0"/>
          <w:iCs w:val="0"/>
          <w:caps w:val="0"/>
          <w:color w:val="auto"/>
          <w:spacing w:val="0"/>
          <w:sz w:val="24"/>
          <w:szCs w:val="24"/>
          <w:shd w:val="clear" w:fill="FFFFFF"/>
        </w:rPr>
      </w:pPr>
      <w:r>
        <w:rPr>
          <w:rStyle w:val="8"/>
          <w:rFonts w:hint="eastAsia" w:ascii="宋体" w:hAnsi="宋体" w:eastAsia="宋体" w:cs="宋体"/>
          <w:b w:val="0"/>
          <w:bCs w:val="0"/>
          <w:i w:val="0"/>
          <w:iCs w:val="0"/>
          <w:caps w:val="0"/>
          <w:color w:val="auto"/>
          <w:spacing w:val="0"/>
          <w:sz w:val="24"/>
          <w:szCs w:val="24"/>
          <w:shd w:val="clear" w:fill="FFFFFF"/>
        </w:rPr>
        <w:t>售价：免费获取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截止时间：2022年</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11</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9</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日</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15</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30</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地点：延安市公共资源交易中心</w:t>
      </w:r>
      <w:r>
        <w:rPr>
          <w:rFonts w:hint="eastAsia" w:ascii="宋体" w:hAnsi="宋体" w:eastAsia="宋体" w:cs="宋体"/>
          <w:i w:val="0"/>
          <w:iCs w:val="0"/>
          <w:caps w:val="0"/>
          <w:color w:val="auto"/>
          <w:spacing w:val="0"/>
          <w:sz w:val="24"/>
          <w:szCs w:val="24"/>
          <w:shd w:val="clear" w:fill="FFFFFF"/>
          <w:lang w:val="en-US" w:eastAsia="zh-CN"/>
        </w:rPr>
        <w:t>交易</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5</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val="en-US" w:eastAsia="zh-CN"/>
        </w:rPr>
        <w:t>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11</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9</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日</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15</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30</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地点：延安市公共资源交易中心</w:t>
      </w:r>
      <w:r>
        <w:rPr>
          <w:rFonts w:hint="eastAsia" w:ascii="宋体" w:hAnsi="宋体" w:eastAsia="宋体" w:cs="宋体"/>
          <w:i w:val="0"/>
          <w:iCs w:val="0"/>
          <w:caps w:val="0"/>
          <w:color w:val="auto"/>
          <w:spacing w:val="0"/>
          <w:sz w:val="24"/>
          <w:szCs w:val="24"/>
          <w:shd w:val="clear" w:fill="FFFFFF"/>
          <w:lang w:val="en-US" w:eastAsia="zh-CN"/>
        </w:rPr>
        <w:t>交易</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eastAsia="宋体" w:cs="宋体"/>
          <w:i w:val="0"/>
          <w:iCs w:val="0"/>
          <w:caps w:val="0"/>
          <w:color w:val="auto"/>
          <w:spacing w:val="0"/>
          <w:sz w:val="24"/>
          <w:szCs w:val="24"/>
          <w:u w:val="single"/>
          <w:shd w:val="clear" w:fill="FFFFFF"/>
          <w:lang w:val="en-US" w:eastAsia="zh-CN"/>
        </w:rPr>
        <w:t>5</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lang w:val="en-US" w:eastAsia="zh-CN"/>
        </w:rPr>
        <w:t>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七、其他补充事宜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8"/>
          <w:rFonts w:hint="eastAsia" w:ascii="宋体" w:hAnsi="宋体" w:eastAsia="宋体" w:cs="宋体"/>
          <w:b w:val="0"/>
          <w:bCs w:val="0"/>
          <w:i w:val="0"/>
          <w:iCs w:val="0"/>
          <w:caps w:val="0"/>
          <w:color w:val="auto"/>
          <w:spacing w:val="0"/>
          <w:sz w:val="24"/>
          <w:szCs w:val="24"/>
          <w:shd w:val="clear" w:fill="FFFFFF"/>
        </w:rPr>
      </w:pPr>
      <w:r>
        <w:rPr>
          <w:rStyle w:val="8"/>
          <w:rFonts w:hint="eastAsia" w:ascii="宋体" w:hAnsi="宋体" w:eastAsia="宋体" w:cs="宋体"/>
          <w:b w:val="0"/>
          <w:bCs w:val="0"/>
          <w:i w:val="0"/>
          <w:iCs w:val="0"/>
          <w:caps w:val="0"/>
          <w:color w:val="auto"/>
          <w:spacing w:val="0"/>
          <w:sz w:val="24"/>
          <w:szCs w:val="24"/>
          <w:shd w:val="clear" w:fill="FFFFFF"/>
        </w:rPr>
        <w:t>1.报名登记：供应商使用捆绑CA证书登录 全国公共资源交易平台（陕西省·延安市）延安市公共资源交易中心 ，选择电子交易平台中的陕西政府采购交易系统进行登录，登录后选择“交易乙方”身份进入供应商界面进行报名。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8"/>
          <w:rFonts w:hint="eastAsia" w:ascii="宋体" w:hAnsi="宋体" w:eastAsia="宋体" w:cs="宋体"/>
          <w:b w:val="0"/>
          <w:bCs w:val="0"/>
          <w:i w:val="0"/>
          <w:iCs w:val="0"/>
          <w:caps w:val="0"/>
          <w:color w:val="auto"/>
          <w:spacing w:val="0"/>
          <w:sz w:val="24"/>
          <w:szCs w:val="24"/>
          <w:shd w:val="clear" w:fill="FFFFFF"/>
        </w:rPr>
      </w:pPr>
      <w:r>
        <w:rPr>
          <w:rStyle w:val="8"/>
          <w:rFonts w:hint="eastAsia" w:ascii="宋体" w:hAnsi="宋体" w:eastAsia="宋体" w:cs="宋体"/>
          <w:b w:val="0"/>
          <w:bCs w:val="0"/>
          <w:i w:val="0"/>
          <w:iCs w:val="0"/>
          <w:caps w:val="0"/>
          <w:color w:val="auto"/>
          <w:spacing w:val="0"/>
          <w:sz w:val="24"/>
          <w:szCs w:val="24"/>
          <w:shd w:val="clear" w:fill="FFFFFF"/>
        </w:rPr>
        <w:t>2.下载文件：供应商登录延安市公共资源交易中心 ，选择“交易乙方”身份进入供应商界面下载采购文件。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8"/>
          <w:rFonts w:hint="eastAsia" w:ascii="宋体" w:hAnsi="宋体" w:eastAsia="宋体" w:cs="宋体"/>
          <w:b w:val="0"/>
          <w:bCs w:val="0"/>
          <w:i w:val="0"/>
          <w:iCs w:val="0"/>
          <w:caps w:val="0"/>
          <w:color w:val="auto"/>
          <w:spacing w:val="0"/>
          <w:sz w:val="24"/>
          <w:szCs w:val="24"/>
          <w:shd w:val="clear" w:fill="FFFFFF"/>
        </w:rPr>
      </w:pPr>
      <w:r>
        <w:rPr>
          <w:rStyle w:val="8"/>
          <w:rFonts w:hint="eastAsia" w:ascii="宋体" w:hAnsi="宋体" w:eastAsia="宋体" w:cs="宋体"/>
          <w:b w:val="0"/>
          <w:bCs w:val="0"/>
          <w:i w:val="0"/>
          <w:iCs w:val="0"/>
          <w:caps w:val="0"/>
          <w:color w:val="auto"/>
          <w:spacing w:val="0"/>
          <w:sz w:val="24"/>
          <w:szCs w:val="24"/>
          <w:shd w:val="clear" w:fill="FFFFFF"/>
        </w:rPr>
        <w:t>3.请供应商按照陕西省财政厅关于政府采购供应商注册登记有关事项的通知中的要求，通过陕西省政府采购网注册登记加入陕西省政府采购供应商库。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8"/>
          <w:rFonts w:hint="eastAsia" w:ascii="宋体" w:hAnsi="宋体" w:eastAsia="宋体" w:cs="宋体"/>
          <w:b w:val="0"/>
          <w:bCs w:val="0"/>
          <w:i w:val="0"/>
          <w:iCs w:val="0"/>
          <w:caps w:val="0"/>
          <w:color w:val="auto"/>
          <w:spacing w:val="0"/>
          <w:sz w:val="24"/>
          <w:szCs w:val="24"/>
          <w:shd w:val="clear" w:fill="FFFFFF"/>
          <w:lang w:val="en-US" w:eastAsia="zh-CN"/>
        </w:rPr>
      </w:pPr>
      <w:r>
        <w:rPr>
          <w:rStyle w:val="8"/>
          <w:rFonts w:hint="eastAsia" w:ascii="宋体" w:hAnsi="宋体" w:eastAsia="宋体" w:cs="宋体"/>
          <w:b w:val="0"/>
          <w:bCs w:val="0"/>
          <w:i w:val="0"/>
          <w:iCs w:val="0"/>
          <w:caps w:val="0"/>
          <w:color w:val="auto"/>
          <w:spacing w:val="0"/>
          <w:sz w:val="24"/>
          <w:szCs w:val="24"/>
          <w:shd w:val="clear" w:fill="FFFFFF"/>
          <w:lang w:val="en-US" w:eastAsia="zh-CN"/>
        </w:rPr>
        <w:t>4.本项目非专门面向中小企业采购。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八、凡对本次采购提出询问，请按以下方式联系。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eastAsia="宋体" w:cs="宋体"/>
          <w:i w:val="0"/>
          <w:iCs w:val="0"/>
          <w:caps w:val="0"/>
          <w:color w:val="auto"/>
          <w:spacing w:val="0"/>
          <w:sz w:val="24"/>
          <w:szCs w:val="24"/>
          <w:shd w:val="clear" w:fill="FFFFFF"/>
          <w:lang w:eastAsia="zh-CN"/>
        </w:rPr>
        <w:t>延安市药品检验所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i w:val="0"/>
          <w:iCs w:val="0"/>
          <w:caps w:val="0"/>
          <w:color w:val="auto"/>
          <w:spacing w:val="0"/>
          <w:sz w:val="24"/>
          <w:szCs w:val="24"/>
          <w:shd w:val="clear" w:fill="FFFFFF"/>
          <w:lang w:val="en-US" w:eastAsia="zh-CN"/>
        </w:rPr>
        <w:t>延安市新区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eastAsia="宋体" w:cs="宋体"/>
          <w:i w:val="0"/>
          <w:iCs w:val="0"/>
          <w:caps w:val="0"/>
          <w:color w:val="auto"/>
          <w:spacing w:val="0"/>
          <w:sz w:val="24"/>
          <w:szCs w:val="24"/>
          <w:shd w:val="clear" w:fill="FFFFFF"/>
          <w:lang w:val="en-US" w:eastAsia="zh-CN"/>
        </w:rPr>
        <w:t>任慧 0911-2335177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eastAsia="宋体" w:cs="宋体"/>
          <w:i w:val="0"/>
          <w:iCs w:val="0"/>
          <w:caps w:val="0"/>
          <w:color w:val="auto"/>
          <w:spacing w:val="0"/>
          <w:sz w:val="24"/>
          <w:szCs w:val="24"/>
          <w:shd w:val="clear" w:fill="FFFFFF"/>
          <w:lang w:val="en-US" w:eastAsia="zh-CN"/>
        </w:rPr>
        <w:t>张</w:t>
      </w:r>
      <w:r>
        <w:rPr>
          <w:rFonts w:hint="eastAsia" w:ascii="宋体" w:hAnsi="宋体" w:eastAsia="宋体" w:cs="宋体"/>
          <w:i w:val="0"/>
          <w:iCs w:val="0"/>
          <w:caps w:val="0"/>
          <w:color w:val="auto"/>
          <w:spacing w:val="0"/>
          <w:sz w:val="24"/>
          <w:szCs w:val="24"/>
          <w:shd w:val="clear" w:fill="FFFFFF"/>
        </w:rPr>
        <w:t>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电话：0911-8887276</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06D562BA"/>
    <w:rsid w:val="05175299"/>
    <w:rsid w:val="06D562BA"/>
    <w:rsid w:val="63C801B3"/>
    <w:rsid w:val="7D9F4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5">
    <w:name w:val="Title"/>
    <w:basedOn w:val="1"/>
    <w:next w:val="1"/>
    <w:qFormat/>
    <w:uiPriority w:val="0"/>
    <w:pPr>
      <w:jc w:val="center"/>
      <w:outlineLvl w:val="0"/>
    </w:pPr>
    <w:rPr>
      <w:rFonts w:ascii="Cambria" w:hAnsi="Cambria"/>
      <w:b/>
      <w:sz w:val="32"/>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2022-10-17T09:34:00Z</dcterms:created>
  <dc:creator>空*</dc:creator>
  <cp:lastModifiedBy>空*</cp:lastModifiedBy>
  <dcterms:modified xsi:type="dcterms:W3CDTF">2022-10-28T10:30:41Z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E222D9795E2A40DB9740A6EE7395740E</vt:lpwstr>
  </property>
</Properties>
</file>