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第一部分  谈判公告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延长县政府采购中心受</w:t>
      </w:r>
      <w:r>
        <w:rPr>
          <w:rFonts w:hint="eastAsia" w:ascii="黑体" w:hAnsi="黑体" w:eastAsia="黑体" w:cs="黑体"/>
          <w:color w:val="auto"/>
          <w:sz w:val="24"/>
          <w:highlight w:val="none"/>
          <w:lang w:val="en-US" w:eastAsia="zh-CN"/>
        </w:rPr>
        <w:t>延长县城市管理执法局</w:t>
      </w:r>
      <w:r>
        <w:rPr>
          <w:rFonts w:hint="eastAsia" w:ascii="黑体" w:hAnsi="黑体" w:eastAsia="黑体" w:cs="黑体"/>
          <w:color w:val="auto"/>
          <w:sz w:val="24"/>
          <w:highlight w:val="none"/>
        </w:rPr>
        <w:t>的委托，经政府采购管理部门批准，按照政府采购程序，拟就关于</w:t>
      </w:r>
      <w:r>
        <w:rPr>
          <w:rFonts w:hint="eastAsia" w:ascii="黑体" w:hAnsi="黑体" w:eastAsia="黑体" w:cs="黑体"/>
          <w:color w:val="auto"/>
          <w:sz w:val="24"/>
          <w:highlight w:val="none"/>
          <w:lang w:eastAsia="zh-CN"/>
        </w:rPr>
        <w:t>延长县202</w:t>
      </w:r>
      <w:r>
        <w:rPr>
          <w:rFonts w:hint="eastAsia" w:ascii="黑体" w:hAnsi="黑体" w:eastAsia="黑体" w:cs="黑体"/>
          <w:color w:val="auto"/>
          <w:sz w:val="24"/>
          <w:highlight w:val="none"/>
          <w:lang w:val="en-US" w:eastAsia="zh-CN"/>
        </w:rPr>
        <w:t>3年城区污水拉运项目</w:t>
      </w:r>
      <w:r>
        <w:rPr>
          <w:rFonts w:hint="eastAsia" w:ascii="黑体" w:hAnsi="黑体" w:eastAsia="黑体" w:cs="黑体"/>
          <w:color w:val="auto"/>
          <w:sz w:val="24"/>
          <w:highlight w:val="none"/>
        </w:rPr>
        <w:t>进行公开谈判，欢迎符合资格条件的、有能力提供本项目所需服务的供应商参加。</w:t>
      </w:r>
    </w:p>
    <w:p>
      <w:pPr>
        <w:keepNext w:val="0"/>
        <w:keepLines w:val="0"/>
        <w:pageBreakBefore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b/>
          <w:sz w:val="24"/>
        </w:rPr>
      </w:pPr>
      <w:r>
        <w:rPr>
          <w:rFonts w:hint="eastAsia" w:ascii="黑体" w:hAnsi="黑体" w:eastAsia="黑体" w:cs="黑体"/>
          <w:b/>
          <w:sz w:val="24"/>
        </w:rPr>
        <w:t>一、采购项目名称：</w:t>
      </w:r>
    </w:p>
    <w:p>
      <w:pPr>
        <w:keepNext w:val="0"/>
        <w:keepLines w:val="0"/>
        <w:pageBreakBefore w:val="0"/>
        <w:widowControl w:val="0"/>
        <w:kinsoku/>
        <w:wordWrap/>
        <w:overflowPunct/>
        <w:topLinePunct w:val="0"/>
        <w:autoSpaceDE/>
        <w:autoSpaceDN/>
        <w:bidi w:val="0"/>
        <w:adjustRightInd/>
        <w:snapToGrid/>
        <w:spacing w:line="460" w:lineRule="exact"/>
        <w:ind w:firstLine="470" w:firstLineChars="196"/>
        <w:textAlignment w:val="auto"/>
        <w:rPr>
          <w:rFonts w:hint="eastAsia" w:ascii="黑体" w:hAnsi="黑体" w:eastAsia="黑体" w:cs="黑体"/>
          <w:sz w:val="24"/>
          <w:lang w:val="en-US" w:eastAsia="zh-CN"/>
        </w:rPr>
      </w:pPr>
      <w:r>
        <w:rPr>
          <w:rFonts w:hint="eastAsia" w:ascii="黑体" w:hAnsi="黑体" w:eastAsia="黑体" w:cs="黑体"/>
          <w:sz w:val="24"/>
          <w:lang w:eastAsia="zh-CN"/>
        </w:rPr>
        <w:t>延长县</w:t>
      </w:r>
      <w:r>
        <w:rPr>
          <w:rFonts w:hint="eastAsia" w:ascii="黑体" w:hAnsi="黑体" w:eastAsia="黑体" w:cs="黑体"/>
          <w:sz w:val="24"/>
          <w:lang w:val="en-US" w:eastAsia="zh-CN"/>
        </w:rPr>
        <w:t>城市管理执法局关于2023年城区污水拉运项目</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sz w:val="24"/>
          <w:lang w:val="en-US" w:eastAsia="zh-CN"/>
        </w:rPr>
      </w:pPr>
      <w:r>
        <w:rPr>
          <w:rFonts w:hint="eastAsia" w:ascii="黑体" w:hAnsi="黑体" w:eastAsia="黑体" w:cs="黑体"/>
          <w:b/>
          <w:sz w:val="24"/>
        </w:rPr>
        <w:t>二、采购项目编号：</w:t>
      </w:r>
      <w:r>
        <w:rPr>
          <w:rFonts w:hint="eastAsia" w:ascii="黑体" w:hAnsi="黑体" w:eastAsia="黑体" w:cs="黑体"/>
          <w:sz w:val="24"/>
        </w:rPr>
        <w:t>YCZC-202</w:t>
      </w:r>
      <w:r>
        <w:rPr>
          <w:rFonts w:hint="eastAsia" w:ascii="黑体" w:hAnsi="黑体" w:eastAsia="黑体" w:cs="黑体"/>
          <w:sz w:val="24"/>
          <w:lang w:val="en-US" w:eastAsia="zh-CN"/>
        </w:rPr>
        <w:t>2</w:t>
      </w:r>
      <w:r>
        <w:rPr>
          <w:rFonts w:hint="eastAsia" w:ascii="黑体" w:hAnsi="黑体" w:eastAsia="黑体" w:cs="黑体"/>
          <w:sz w:val="24"/>
        </w:rPr>
        <w:t>-J0</w:t>
      </w:r>
      <w:r>
        <w:rPr>
          <w:rFonts w:hint="eastAsia" w:ascii="黑体" w:hAnsi="黑体" w:eastAsia="黑体" w:cs="黑体"/>
          <w:sz w:val="24"/>
          <w:lang w:val="en-US" w:eastAsia="zh-CN"/>
        </w:rPr>
        <w:t>51</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sz w:val="24"/>
          <w:lang w:val="en-US" w:eastAsia="zh-CN"/>
        </w:rPr>
      </w:pPr>
      <w:r>
        <w:rPr>
          <w:rFonts w:hint="eastAsia" w:ascii="黑体" w:hAnsi="黑体" w:eastAsia="黑体" w:cs="黑体"/>
          <w:b/>
          <w:sz w:val="24"/>
        </w:rPr>
        <w:t>三、采购人名称：</w:t>
      </w:r>
      <w:r>
        <w:rPr>
          <w:rFonts w:hint="eastAsia" w:ascii="黑体" w:hAnsi="黑体" w:eastAsia="黑体" w:cs="黑体"/>
          <w:b/>
          <w:sz w:val="24"/>
          <w:lang w:val="en-US" w:eastAsia="zh-CN"/>
        </w:rPr>
        <w:t>延长县城市管理执法局</w:t>
      </w:r>
    </w:p>
    <w:p>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黑体" w:hAnsi="黑体" w:eastAsia="黑体" w:cs="黑体"/>
          <w:sz w:val="24"/>
          <w:lang w:val="en-US" w:eastAsia="zh-CN"/>
        </w:rPr>
      </w:pPr>
      <w:r>
        <w:rPr>
          <w:rFonts w:hint="eastAsia" w:ascii="黑体" w:hAnsi="黑体" w:eastAsia="黑体" w:cs="黑体"/>
          <w:sz w:val="24"/>
        </w:rPr>
        <w:t>联系人：</w:t>
      </w:r>
      <w:r>
        <w:rPr>
          <w:rFonts w:hint="eastAsia" w:ascii="黑体" w:hAnsi="黑体" w:eastAsia="黑体" w:cs="黑体"/>
          <w:sz w:val="24"/>
          <w:lang w:val="en-US" w:eastAsia="zh-CN"/>
        </w:rPr>
        <w:t>李晨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4"/>
          <w:lang w:val="en-US" w:eastAsia="zh-CN"/>
        </w:rPr>
      </w:pPr>
      <w:r>
        <w:rPr>
          <w:rFonts w:hint="eastAsia" w:ascii="黑体" w:hAnsi="黑体" w:eastAsia="黑体" w:cs="黑体"/>
          <w:sz w:val="24"/>
        </w:rPr>
        <w:t xml:space="preserve">    联系方式：</w:t>
      </w:r>
      <w:r>
        <w:rPr>
          <w:rFonts w:hint="eastAsia" w:ascii="黑体" w:hAnsi="黑体" w:eastAsia="黑体" w:cs="黑体"/>
          <w:sz w:val="24"/>
          <w:lang w:val="en-US" w:eastAsia="zh-CN"/>
        </w:rPr>
        <w:t>15909110268</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sz w:val="24"/>
        </w:rPr>
      </w:pPr>
      <w:r>
        <w:rPr>
          <w:rFonts w:hint="eastAsia" w:ascii="黑体" w:hAnsi="黑体" w:eastAsia="黑体" w:cs="黑体"/>
          <w:b/>
          <w:sz w:val="24"/>
        </w:rPr>
        <w:t>四、采购代理机构名称：</w:t>
      </w:r>
      <w:r>
        <w:rPr>
          <w:rFonts w:hint="eastAsia" w:ascii="黑体" w:hAnsi="黑体" w:eastAsia="黑体" w:cs="黑体"/>
          <w:sz w:val="24"/>
        </w:rPr>
        <w:t>延长县政府采购中心</w:t>
      </w:r>
    </w:p>
    <w:p>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黑体" w:hAnsi="黑体" w:eastAsia="黑体" w:cs="黑体"/>
          <w:sz w:val="24"/>
        </w:rPr>
      </w:pPr>
      <w:r>
        <w:rPr>
          <w:rFonts w:hint="eastAsia" w:ascii="黑体" w:hAnsi="黑体" w:eastAsia="黑体" w:cs="黑体"/>
          <w:sz w:val="24"/>
        </w:rPr>
        <w:t>联系人：</w:t>
      </w:r>
      <w:r>
        <w:rPr>
          <w:rFonts w:hint="eastAsia" w:ascii="黑体" w:hAnsi="黑体" w:eastAsia="黑体" w:cs="黑体"/>
          <w:sz w:val="24"/>
          <w:lang w:val="en-US" w:eastAsia="zh-CN"/>
        </w:rPr>
        <w:t>张志荣</w:t>
      </w:r>
      <w:r>
        <w:rPr>
          <w:rFonts w:hint="eastAsia" w:ascii="黑体" w:hAnsi="黑体" w:eastAsia="黑体" w:cs="黑体"/>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黑体" w:hAnsi="黑体" w:eastAsia="黑体" w:cs="黑体"/>
          <w:sz w:val="24"/>
          <w:lang w:val="en-US" w:eastAsia="zh-CN"/>
        </w:rPr>
      </w:pPr>
      <w:r>
        <w:rPr>
          <w:rFonts w:hint="eastAsia" w:ascii="黑体" w:hAnsi="黑体" w:eastAsia="黑体" w:cs="黑体"/>
          <w:sz w:val="24"/>
        </w:rPr>
        <w:t>联系方式：0911-861</w:t>
      </w:r>
      <w:r>
        <w:rPr>
          <w:rFonts w:hint="eastAsia" w:ascii="黑体" w:hAnsi="黑体" w:eastAsia="黑体" w:cs="黑体"/>
          <w:sz w:val="24"/>
          <w:lang w:val="en-US" w:eastAsia="zh-CN"/>
        </w:rPr>
        <w:t>9952</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b/>
          <w:sz w:val="24"/>
        </w:rPr>
      </w:pPr>
      <w:r>
        <w:rPr>
          <w:rFonts w:hint="eastAsia" w:ascii="黑体" w:hAnsi="黑体" w:eastAsia="黑体" w:cs="黑体"/>
          <w:b/>
          <w:sz w:val="24"/>
        </w:rPr>
        <w:t>五、采购内容和要求：</w:t>
      </w:r>
    </w:p>
    <w:p>
      <w:pPr>
        <w:keepNext w:val="0"/>
        <w:keepLines w:val="0"/>
        <w:pageBreakBefore w:val="0"/>
        <w:widowControl w:val="0"/>
        <w:kinsoku/>
        <w:wordWrap/>
        <w:overflowPunct/>
        <w:topLinePunct w:val="0"/>
        <w:autoSpaceDE/>
        <w:autoSpaceDN/>
        <w:bidi w:val="0"/>
        <w:adjustRightInd/>
        <w:snapToGrid/>
        <w:spacing w:line="460" w:lineRule="exact"/>
        <w:ind w:firstLine="470" w:firstLineChars="196"/>
        <w:textAlignment w:val="auto"/>
        <w:rPr>
          <w:rFonts w:hint="eastAsia" w:ascii="黑体" w:hAnsi="黑体" w:eastAsia="黑体" w:cs="黑体"/>
          <w:b/>
          <w:sz w:val="24"/>
        </w:rPr>
      </w:pPr>
      <w:r>
        <w:rPr>
          <w:rFonts w:hint="eastAsia" w:ascii="黑体" w:hAnsi="黑体" w:eastAsia="黑体" w:cs="黑体"/>
          <w:sz w:val="24"/>
          <w:lang w:val="en-US" w:eastAsia="zh-CN"/>
        </w:rPr>
        <w:t>延长县城区污水拉运</w:t>
      </w:r>
      <w:r>
        <w:rPr>
          <w:rFonts w:hint="eastAsia" w:ascii="黑体" w:hAnsi="黑体" w:eastAsia="黑体" w:cs="黑体"/>
          <w:sz w:val="24"/>
        </w:rPr>
        <w:t>（详细内容见招标文件）</w:t>
      </w:r>
    </w:p>
    <w:p>
      <w:pPr>
        <w:keepNext w:val="0"/>
        <w:keepLines w:val="0"/>
        <w:pageBreakBefore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sz w:val="24"/>
        </w:rPr>
      </w:pPr>
      <w:r>
        <w:rPr>
          <w:rFonts w:hint="eastAsia" w:ascii="黑体" w:hAnsi="黑体" w:eastAsia="黑体" w:cs="黑体"/>
          <w:b/>
          <w:sz w:val="24"/>
        </w:rPr>
        <w:t>预算金额：</w:t>
      </w:r>
      <w:r>
        <w:rPr>
          <w:rFonts w:hint="eastAsia" w:ascii="黑体" w:hAnsi="黑体" w:eastAsia="黑体" w:cs="黑体"/>
          <w:b/>
          <w:sz w:val="24"/>
          <w:lang w:val="en-US" w:eastAsia="zh-CN"/>
        </w:rPr>
        <w:t>476000.00</w:t>
      </w:r>
      <w:r>
        <w:rPr>
          <w:rFonts w:hint="eastAsia" w:ascii="黑体" w:hAnsi="黑体" w:eastAsia="黑体" w:cs="黑体"/>
          <w:sz w:val="24"/>
        </w:rPr>
        <w:t>元</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sz w:val="24"/>
        </w:rPr>
      </w:pPr>
      <w:r>
        <w:rPr>
          <w:rFonts w:hint="eastAsia" w:ascii="黑体" w:hAnsi="黑体" w:eastAsia="黑体" w:cs="黑体"/>
          <w:b/>
          <w:sz w:val="24"/>
        </w:rPr>
        <w:t>供应商资格要求：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b/>
          <w:bCs/>
          <w:i w:val="0"/>
          <w:caps w:val="0"/>
          <w:color w:val="auto"/>
          <w:spacing w:val="0"/>
          <w:sz w:val="24"/>
          <w:szCs w:val="24"/>
          <w:shd w:val="clear" w:color="auto" w:fill="FFFFFF"/>
        </w:rPr>
      </w:pPr>
      <w:r>
        <w:rPr>
          <w:rFonts w:hint="eastAsia" w:ascii="黑体" w:hAnsi="黑体" w:eastAsia="黑体" w:cs="黑体"/>
          <w:b/>
          <w:bCs/>
          <w:i w:val="0"/>
          <w:caps w:val="0"/>
          <w:color w:val="auto"/>
          <w:spacing w:val="0"/>
          <w:sz w:val="24"/>
          <w:szCs w:val="24"/>
          <w:shd w:val="clear" w:color="auto" w:fill="FFFFFF"/>
          <w:lang w:val="en-US" w:eastAsia="zh-CN"/>
        </w:rPr>
        <w:t>1</w:t>
      </w:r>
      <w:r>
        <w:rPr>
          <w:rFonts w:hint="eastAsia" w:ascii="黑体" w:hAnsi="黑体" w:eastAsia="黑体" w:cs="黑体"/>
          <w:b/>
          <w:bCs/>
          <w:i w:val="0"/>
          <w:caps w:val="0"/>
          <w:color w:val="auto"/>
          <w:spacing w:val="0"/>
          <w:sz w:val="24"/>
          <w:szCs w:val="24"/>
          <w:shd w:val="clear" w:color="auto" w:fill="FFFFFF"/>
        </w:rPr>
        <w:t>、落实政府采购政策需满足的资格要求：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auto"/>
          <w:spacing w:val="0"/>
          <w:sz w:val="24"/>
          <w:szCs w:val="24"/>
          <w:shd w:val="clear" w:color="auto" w:fill="FFFFFF"/>
        </w:rPr>
        <w:t>（1）《政府采购促进中小企业发</w:t>
      </w:r>
      <w:r>
        <w:rPr>
          <w:rFonts w:hint="eastAsia" w:ascii="黑体" w:hAnsi="黑体" w:eastAsia="黑体" w:cs="黑体"/>
          <w:i w:val="0"/>
          <w:caps w:val="0"/>
          <w:color w:val="333333"/>
          <w:spacing w:val="0"/>
          <w:sz w:val="24"/>
          <w:szCs w:val="24"/>
          <w:shd w:val="clear" w:color="auto" w:fill="FFFFFF"/>
        </w:rPr>
        <w:t xml:space="preserve">展暂行办法》（财库〔2011〕181号）；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333333"/>
          <w:spacing w:val="0"/>
          <w:sz w:val="24"/>
          <w:szCs w:val="24"/>
          <w:shd w:val="clear" w:color="auto" w:fill="FFFFFF"/>
        </w:rPr>
        <w:t xml:space="preserve">（2）《财政部司法部关于政府采购支持监狱企业发展有关问题的通知》（财库〔2014〕68号）；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333333"/>
          <w:spacing w:val="0"/>
          <w:sz w:val="24"/>
          <w:szCs w:val="24"/>
          <w:shd w:val="clear" w:color="auto" w:fill="FFFFFF"/>
        </w:rPr>
        <w:t xml:space="preserve">（3）《国务院办公厅关于建立政府强制采购节能产品制度的通知》（国办发〔2007〕51号）；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333333"/>
          <w:spacing w:val="0"/>
          <w:sz w:val="24"/>
          <w:szCs w:val="24"/>
          <w:shd w:val="clear" w:color="auto" w:fill="FFFFFF"/>
        </w:rPr>
        <w:t xml:space="preserve">（4）《节能产品政府采购实施意见》（财库[2004]185号）；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333333"/>
          <w:spacing w:val="0"/>
          <w:sz w:val="24"/>
          <w:szCs w:val="24"/>
          <w:shd w:val="clear" w:color="auto" w:fill="FFFFFF"/>
        </w:rPr>
        <w:t xml:space="preserve">（5）《环境标志产品政府采购实施的意见》（财库[2006]90号）；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sz w:val="24"/>
          <w:szCs w:val="24"/>
          <w:shd w:val="clear" w:color="auto" w:fill="FFFFFF"/>
        </w:rPr>
        <w:t>（6）《三部门联合发布关于促进残疾人就业政府采购政策的通知》（财库〔2017〕141号）。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b/>
          <w:bCs/>
          <w:i w:val="0"/>
          <w:caps w:val="0"/>
          <w:color w:val="333333"/>
          <w:spacing w:val="0"/>
          <w:sz w:val="24"/>
          <w:szCs w:val="24"/>
          <w:shd w:val="clear" w:color="auto" w:fill="FFFFFF"/>
          <w:lang w:val="en-US" w:eastAsia="zh-CN"/>
        </w:rPr>
        <w:t>2</w:t>
      </w:r>
      <w:r>
        <w:rPr>
          <w:rFonts w:hint="eastAsia" w:ascii="黑体" w:hAnsi="黑体" w:eastAsia="黑体" w:cs="黑体"/>
          <w:b/>
          <w:bCs/>
          <w:i w:val="0"/>
          <w:caps w:val="0"/>
          <w:color w:val="333333"/>
          <w:spacing w:val="0"/>
          <w:sz w:val="24"/>
          <w:szCs w:val="24"/>
          <w:shd w:val="clear" w:color="auto" w:fill="FFFFFF"/>
        </w:rPr>
        <w:t>、本项目的特定资格要求</w:t>
      </w:r>
      <w:r>
        <w:rPr>
          <w:rFonts w:hint="eastAsia" w:ascii="黑体" w:hAnsi="黑体" w:eastAsia="黑体" w:cs="黑体"/>
          <w:i w:val="0"/>
          <w:caps w:val="0"/>
          <w:color w:val="333333"/>
          <w:spacing w:val="0"/>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符合《中华人民共和国政府采购法》第二十二条有关规定，</w:t>
      </w:r>
      <w:r>
        <w:rPr>
          <w:rFonts w:hint="eastAsia" w:ascii="黑体" w:hAnsi="黑体" w:eastAsia="黑体" w:cs="黑体"/>
          <w:color w:val="000000"/>
          <w:kern w:val="0"/>
          <w:sz w:val="24"/>
          <w:szCs w:val="24"/>
          <w:lang w:val="en-US" w:eastAsia="zh-CN"/>
        </w:rPr>
        <w:t>谈判</w:t>
      </w:r>
      <w:r>
        <w:rPr>
          <w:rFonts w:hint="eastAsia" w:ascii="黑体" w:hAnsi="黑体" w:eastAsia="黑体" w:cs="黑体"/>
          <w:color w:val="000000"/>
          <w:kern w:val="0"/>
          <w:sz w:val="24"/>
          <w:szCs w:val="24"/>
        </w:rPr>
        <w:t>供应商须具有法人资格，能够独立承担民事责任，有履行完成本项目的能力，经营范围与所投内容相符，并具有以下条件：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1、供应商须提供营业执照或事业单位法人证书、税务登记证（国税或地税）和组织机构代码证或三证合一的统一社会信用代码的营业执照（原件或加盖投标人红色公章的复印件）；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000000"/>
          <w:kern w:val="0"/>
          <w:sz w:val="24"/>
          <w:szCs w:val="24"/>
        </w:rPr>
      </w:pPr>
      <w:r>
        <w:rPr>
          <w:rFonts w:hint="eastAsia" w:ascii="黑体" w:hAnsi="黑体" w:eastAsia="黑体" w:cs="黑体"/>
          <w:sz w:val="24"/>
          <w:szCs w:val="24"/>
        </w:rPr>
        <w:t>2、法定代表人直接投标须出具身份证，非法定代表人投标，须出具法定代表人授权书及被授权人身份证（原件）；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color w:val="000000"/>
          <w:kern w:val="0"/>
          <w:sz w:val="24"/>
          <w:szCs w:val="24"/>
        </w:rPr>
        <w:t>3、</w:t>
      </w:r>
      <w:r>
        <w:rPr>
          <w:rFonts w:hint="eastAsia" w:ascii="黑体" w:hAnsi="黑体" w:eastAsia="黑体" w:cs="黑体"/>
          <w:color w:val="000000"/>
          <w:kern w:val="0"/>
          <w:sz w:val="24"/>
          <w:szCs w:val="24"/>
          <w:lang w:val="en-US" w:eastAsia="zh-CN"/>
        </w:rPr>
        <w:t>谈判</w:t>
      </w:r>
      <w:r>
        <w:rPr>
          <w:rFonts w:hint="eastAsia" w:ascii="黑体" w:hAnsi="黑体" w:eastAsia="黑体" w:cs="黑体"/>
          <w:color w:val="000000"/>
          <w:kern w:val="0"/>
          <w:sz w:val="24"/>
          <w:szCs w:val="24"/>
        </w:rPr>
        <w:t>供应商不得为“信用中国”网站（www.creditchina.gov.cn）失信</w:t>
      </w:r>
      <w:r>
        <w:rPr>
          <w:rFonts w:hint="eastAsia" w:ascii="黑体" w:hAnsi="黑体" w:eastAsia="黑体" w:cs="黑体"/>
          <w:color w:val="000000"/>
          <w:kern w:val="0"/>
          <w:sz w:val="24"/>
          <w:szCs w:val="24"/>
          <w:lang w:val="en-US" w:eastAsia="zh-CN"/>
        </w:rPr>
        <w:t>被执行人</w:t>
      </w: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重大税收违法失信主体</w:t>
      </w:r>
      <w:r>
        <w:rPr>
          <w:rFonts w:hint="eastAsia" w:ascii="黑体" w:hAnsi="黑体" w:eastAsia="黑体" w:cs="黑体"/>
          <w:color w:val="000000"/>
          <w:kern w:val="0"/>
          <w:sz w:val="24"/>
          <w:szCs w:val="24"/>
        </w:rPr>
        <w:t>；不得为中国政府采购网（www.ccgp.gov.cn）政府采购严重违法失信行为记录名单中被财政部门禁止参加政府采购活动的供应商[提供查询结果网页截图（查询日期为从竞争性</w:t>
      </w:r>
      <w:r>
        <w:rPr>
          <w:rFonts w:hint="eastAsia" w:ascii="黑体" w:hAnsi="黑体" w:eastAsia="黑体" w:cs="黑体"/>
          <w:color w:val="000000"/>
          <w:kern w:val="0"/>
          <w:sz w:val="24"/>
          <w:szCs w:val="24"/>
          <w:lang w:val="en-US" w:eastAsia="zh-CN"/>
        </w:rPr>
        <w:t>谈判</w:t>
      </w:r>
      <w:r>
        <w:rPr>
          <w:rFonts w:hint="eastAsia" w:ascii="黑体" w:hAnsi="黑体" w:eastAsia="黑体" w:cs="黑体"/>
          <w:color w:val="000000"/>
          <w:kern w:val="0"/>
          <w:sz w:val="24"/>
          <w:szCs w:val="24"/>
        </w:rPr>
        <w:t>文件发售之日起至开标截止日前），并加盖供应商公章]；非企业单位提供书面声明，加盖供应商公章；</w:t>
      </w:r>
    </w:p>
    <w:p>
      <w:r>
        <w:rPr>
          <w:rFonts w:hint="eastAsia" w:ascii="黑体" w:hAnsi="黑体" w:eastAsia="黑体" w:cs="黑体"/>
          <w:sz w:val="24"/>
          <w:szCs w:val="24"/>
          <w:lang w:val="en-US" w:eastAsia="zh-CN"/>
        </w:rPr>
        <w:t>4、</w:t>
      </w:r>
      <w:r>
        <w:rPr>
          <w:rFonts w:hint="eastAsia" w:ascii="黑体" w:hAnsi="黑体" w:eastAsia="黑体" w:cs="黑体"/>
          <w:sz w:val="24"/>
          <w:szCs w:val="24"/>
        </w:rPr>
        <w:t>本项目不接受联合体投标。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8AFBA"/>
    <w:multiLevelType w:val="singleLevel"/>
    <w:tmpl w:val="1A08AFB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MTUxMzMxMmZkOWMwZGMwYmY3N2QyN2Q2MTU0OTAifQ=="/>
  </w:docVars>
  <w:rsids>
    <w:rsidRoot w:val="00000000"/>
    <w:rsid w:val="6E34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2022-12-01T01:47:50Z</dcterms:created>
  <dc:creator>lenovo</dc:creator>
  <cp:lastModifiedBy>不忘初心</cp:lastModifiedBy>
  <dcterms:modified xsi:type="dcterms:W3CDTF">2022-12-01T01:47:55Z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945AFB0EC502434CA3C4D0CADF069695</vt:lpwstr>
  </property>
</Properties>
</file>