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EE" w:rsidRDefault="007147E9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延长宾馆外墙面及室内维修</w:t>
      </w: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</w:rPr>
        <w:t>项目</w:t>
      </w:r>
    </w:p>
    <w:p w:rsidR="008B2EEE" w:rsidRDefault="007147E9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资质要求及内容</w:t>
      </w:r>
    </w:p>
    <w:p w:rsidR="008B2EEE" w:rsidRDefault="007147E9">
      <w:pPr>
        <w:spacing w:line="600" w:lineRule="exact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一、资质要求：</w:t>
      </w:r>
      <w:bookmarkStart w:id="0" w:name="_GoBack"/>
      <w:bookmarkEnd w:id="0"/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符合《中华人民共和国</w:t>
      </w:r>
      <w:r>
        <w:rPr>
          <w:rFonts w:ascii="宋体" w:hAnsi="宋体" w:cs="宋体" w:hint="eastAsia"/>
          <w:sz w:val="28"/>
          <w:szCs w:val="28"/>
        </w:rPr>
        <w:t>政府采购法</w:t>
      </w:r>
      <w:r>
        <w:rPr>
          <w:rFonts w:ascii="宋体" w:hAnsi="宋体" w:cs="宋体" w:hint="eastAsia"/>
          <w:sz w:val="28"/>
          <w:szCs w:val="28"/>
        </w:rPr>
        <w:t>》第二十二条规定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供应商须具有独立承担民事责任能力，在中华人民共和国境内依法注册的法人，提供有效的统一社会信用代码的营业执照</w:t>
      </w:r>
      <w:r>
        <w:rPr>
          <w:rFonts w:ascii="宋体" w:hAnsi="宋体" w:cs="宋体" w:hint="eastAsia"/>
          <w:sz w:val="28"/>
          <w:szCs w:val="28"/>
        </w:rPr>
        <w:t>，具备建筑工程三级及三级以上资质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、法定代表人授权书（附法定代表人身份证复印件）及被授权人身份证（法定代表人直接参加投标只须提</w:t>
      </w:r>
      <w:r>
        <w:rPr>
          <w:rFonts w:ascii="宋体" w:hAnsi="宋体" w:cs="宋体" w:hint="eastAsia"/>
          <w:sz w:val="28"/>
          <w:szCs w:val="28"/>
        </w:rPr>
        <w:t>供</w:t>
      </w:r>
      <w:r>
        <w:rPr>
          <w:rFonts w:ascii="宋体" w:hAnsi="宋体" w:cs="宋体" w:hint="eastAsia"/>
          <w:sz w:val="28"/>
          <w:szCs w:val="28"/>
        </w:rPr>
        <w:t>法定代表人身份证）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、供应</w:t>
      </w:r>
      <w:r>
        <w:rPr>
          <w:rFonts w:ascii="宋体" w:hAnsi="宋体" w:cs="宋体" w:hint="eastAsia"/>
          <w:sz w:val="28"/>
          <w:szCs w:val="28"/>
        </w:rPr>
        <w:t>商</w:t>
      </w:r>
      <w:r>
        <w:rPr>
          <w:rFonts w:ascii="宋体" w:hAnsi="宋体" w:cs="宋体" w:hint="eastAsia"/>
          <w:sz w:val="28"/>
          <w:szCs w:val="28"/>
        </w:rPr>
        <w:t>不得为“信用中国”</w:t>
      </w:r>
      <w:r>
        <w:rPr>
          <w:rFonts w:ascii="宋体" w:hAnsi="宋体" w:cs="宋体" w:hint="eastAsia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ww.</w:t>
      </w:r>
      <w:r>
        <w:rPr>
          <w:rFonts w:ascii="宋体" w:hAnsi="宋体" w:cs="宋体" w:hint="eastAsia"/>
          <w:sz w:val="28"/>
          <w:szCs w:val="28"/>
        </w:rPr>
        <w:t>creditchina.go</w:t>
      </w:r>
      <w:r>
        <w:rPr>
          <w:rFonts w:ascii="宋体" w:hAnsi="宋体" w:cs="宋体" w:hint="eastAsia"/>
          <w:sz w:val="28"/>
          <w:szCs w:val="28"/>
        </w:rPr>
        <w:t>v.</w:t>
      </w:r>
      <w:r>
        <w:rPr>
          <w:rFonts w:ascii="宋体" w:hAnsi="宋体" w:cs="宋体" w:hint="eastAsia"/>
          <w:sz w:val="28"/>
          <w:szCs w:val="28"/>
        </w:rPr>
        <w:t>cn)</w:t>
      </w:r>
      <w:r>
        <w:rPr>
          <w:rFonts w:ascii="宋体" w:hAnsi="宋体" w:cs="宋体" w:hint="eastAsia"/>
          <w:sz w:val="28"/>
          <w:szCs w:val="28"/>
        </w:rPr>
        <w:t>失</w:t>
      </w:r>
      <w:r>
        <w:rPr>
          <w:rFonts w:ascii="宋体" w:hAnsi="宋体" w:cs="宋体" w:hint="eastAsia"/>
          <w:sz w:val="28"/>
          <w:szCs w:val="28"/>
        </w:rPr>
        <w:t>信</w:t>
      </w:r>
      <w:r>
        <w:rPr>
          <w:rFonts w:ascii="宋体" w:hAnsi="宋体" w:cs="宋体" w:hint="eastAsia"/>
          <w:sz w:val="28"/>
          <w:szCs w:val="28"/>
        </w:rPr>
        <w:t>惩戒对象和行政处罚对象</w:t>
      </w:r>
      <w:r>
        <w:rPr>
          <w:rFonts w:ascii="宋体" w:hAnsi="宋体" w:cs="宋体" w:hint="eastAsia"/>
          <w:sz w:val="28"/>
          <w:szCs w:val="28"/>
        </w:rPr>
        <w:t>；</w:t>
      </w:r>
      <w:r>
        <w:rPr>
          <w:rFonts w:ascii="宋体" w:hAnsi="宋体" w:cs="宋体" w:hint="eastAsia"/>
          <w:sz w:val="28"/>
          <w:szCs w:val="28"/>
        </w:rPr>
        <w:t>不得为“中国政府</w:t>
      </w:r>
      <w:r>
        <w:rPr>
          <w:rFonts w:ascii="宋体" w:hAnsi="宋体" w:cs="宋体" w:hint="eastAsia"/>
          <w:sz w:val="28"/>
          <w:szCs w:val="28"/>
        </w:rPr>
        <w:t>采</w:t>
      </w:r>
      <w:r>
        <w:rPr>
          <w:rFonts w:ascii="宋体" w:hAnsi="宋体" w:cs="宋体" w:hint="eastAsia"/>
          <w:sz w:val="28"/>
          <w:szCs w:val="28"/>
        </w:rPr>
        <w:t>购网</w:t>
      </w:r>
      <w:r>
        <w:rPr>
          <w:rFonts w:ascii="宋体" w:hAnsi="宋体" w:cs="宋体" w:hint="eastAsia"/>
          <w:sz w:val="28"/>
          <w:szCs w:val="28"/>
        </w:rPr>
        <w:t>(w</w:t>
      </w:r>
      <w:r>
        <w:rPr>
          <w:rFonts w:ascii="宋体" w:hAnsi="宋体" w:cs="宋体" w:hint="eastAsia"/>
          <w:sz w:val="28"/>
          <w:szCs w:val="28"/>
        </w:rPr>
        <w:t>ww</w:t>
      </w:r>
      <w:r>
        <w:rPr>
          <w:rFonts w:ascii="宋体" w:hAnsi="宋体" w:cs="宋体" w:hint="eastAsia"/>
          <w:sz w:val="28"/>
          <w:szCs w:val="28"/>
        </w:rPr>
        <w:t>.cep.g</w:t>
      </w:r>
      <w:r>
        <w:rPr>
          <w:rFonts w:ascii="宋体" w:hAnsi="宋体" w:cs="宋体" w:hint="eastAsia"/>
          <w:sz w:val="28"/>
          <w:szCs w:val="28"/>
        </w:rPr>
        <w:t>o</w:t>
      </w:r>
      <w:r>
        <w:rPr>
          <w:rFonts w:ascii="宋体" w:hAnsi="宋体" w:cs="宋体" w:hint="eastAsia"/>
          <w:sz w:val="28"/>
          <w:szCs w:val="28"/>
        </w:rPr>
        <w:t>v</w:t>
      </w:r>
      <w:r>
        <w:rPr>
          <w:rFonts w:ascii="宋体" w:hAnsi="宋体" w:cs="宋体" w:hint="eastAsia"/>
          <w:sz w:val="28"/>
          <w:szCs w:val="28"/>
        </w:rPr>
        <w:t>.cn</w:t>
      </w:r>
      <w:r>
        <w:rPr>
          <w:rFonts w:ascii="宋体" w:hAnsi="宋体" w:cs="宋体" w:hint="eastAsia"/>
          <w:sz w:val="28"/>
          <w:szCs w:val="28"/>
        </w:rPr>
        <w:t>)"</w:t>
      </w:r>
      <w:r>
        <w:rPr>
          <w:rFonts w:ascii="宋体" w:hAnsi="宋体" w:cs="宋体" w:hint="eastAsia"/>
          <w:sz w:val="28"/>
          <w:szCs w:val="28"/>
        </w:rPr>
        <w:t>政府采购严重</w:t>
      </w:r>
      <w:r>
        <w:rPr>
          <w:rFonts w:ascii="宋体" w:hAnsi="宋体" w:cs="宋体" w:hint="eastAsia"/>
          <w:sz w:val="28"/>
          <w:szCs w:val="28"/>
        </w:rPr>
        <w:t>违</w:t>
      </w:r>
      <w:r>
        <w:rPr>
          <w:rFonts w:ascii="宋体" w:hAnsi="宋体" w:cs="宋体" w:hint="eastAsia"/>
          <w:sz w:val="28"/>
          <w:szCs w:val="28"/>
        </w:rPr>
        <w:t>法失信行为</w:t>
      </w:r>
      <w:r>
        <w:rPr>
          <w:rFonts w:ascii="宋体" w:hAnsi="宋体" w:cs="宋体" w:hint="eastAsia"/>
          <w:sz w:val="28"/>
          <w:szCs w:val="28"/>
        </w:rPr>
        <w:t>记录</w:t>
      </w:r>
      <w:r>
        <w:rPr>
          <w:rFonts w:ascii="宋体" w:hAnsi="宋体" w:cs="宋体" w:hint="eastAsia"/>
          <w:sz w:val="28"/>
          <w:szCs w:val="28"/>
        </w:rPr>
        <w:t>名单中被财政部门</w:t>
      </w:r>
      <w:r>
        <w:rPr>
          <w:rFonts w:ascii="宋体" w:hAnsi="宋体" w:cs="宋体" w:hint="eastAsia"/>
          <w:sz w:val="28"/>
          <w:szCs w:val="28"/>
        </w:rPr>
        <w:t>禁止</w:t>
      </w:r>
      <w:r>
        <w:rPr>
          <w:rFonts w:ascii="宋体" w:hAnsi="宋体" w:cs="宋体" w:hint="eastAsia"/>
          <w:sz w:val="28"/>
          <w:szCs w:val="28"/>
        </w:rPr>
        <w:t>参加政府采购活动的供应商（</w:t>
      </w:r>
      <w:r>
        <w:rPr>
          <w:rFonts w:ascii="宋体" w:hAnsi="宋体" w:cs="宋体" w:hint="eastAsia"/>
          <w:sz w:val="28"/>
          <w:szCs w:val="28"/>
        </w:rPr>
        <w:t>提</w:t>
      </w:r>
      <w:r>
        <w:rPr>
          <w:rFonts w:ascii="宋体" w:hAnsi="宋体" w:cs="宋体" w:hint="eastAsia"/>
          <w:sz w:val="28"/>
          <w:szCs w:val="28"/>
        </w:rPr>
        <w:t>供网站</w:t>
      </w:r>
      <w:r>
        <w:rPr>
          <w:rFonts w:ascii="宋体" w:hAnsi="宋体" w:cs="宋体" w:hint="eastAsia"/>
          <w:sz w:val="28"/>
          <w:szCs w:val="28"/>
        </w:rPr>
        <w:t>截</w:t>
      </w:r>
      <w:r>
        <w:rPr>
          <w:rFonts w:ascii="宋体" w:hAnsi="宋体" w:cs="宋体" w:hint="eastAsia"/>
          <w:sz w:val="28"/>
          <w:szCs w:val="28"/>
        </w:rPr>
        <w:t>图并加盖供应商公章）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、本项目不接受联合体投标。</w:t>
      </w:r>
    </w:p>
    <w:p w:rsidR="008B2EEE" w:rsidRDefault="007147E9">
      <w:pPr>
        <w:spacing w:line="60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二、采购内容：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名称：</w:t>
      </w:r>
      <w:r>
        <w:rPr>
          <w:rFonts w:ascii="宋体" w:hAnsi="宋体" w:cs="宋体" w:hint="eastAsia"/>
          <w:sz w:val="28"/>
          <w:szCs w:val="28"/>
        </w:rPr>
        <w:t>延长宾馆外墙面及室内维修项目。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采购内容：</w:t>
      </w:r>
      <w:r>
        <w:rPr>
          <w:rFonts w:ascii="宋体" w:hAnsi="宋体" w:cs="宋体" w:hint="eastAsia"/>
          <w:sz w:val="28"/>
          <w:szCs w:val="28"/>
        </w:rPr>
        <w:t>维修宾馆外立面涂料墙面</w:t>
      </w:r>
      <w:r>
        <w:rPr>
          <w:rFonts w:ascii="宋体" w:hAnsi="宋体" w:cs="宋体" w:hint="eastAsia"/>
          <w:sz w:val="28"/>
          <w:szCs w:val="28"/>
        </w:rPr>
        <w:t>1436</w:t>
      </w:r>
      <w:r>
        <w:rPr>
          <w:rFonts w:ascii="宋体" w:hAnsi="宋体" w:cs="宋体" w:hint="eastAsia"/>
          <w:sz w:val="28"/>
          <w:szCs w:val="28"/>
        </w:rPr>
        <w:t>㎡，一层</w:t>
      </w:r>
      <w:r>
        <w:rPr>
          <w:rFonts w:ascii="宋体" w:hAnsi="宋体" w:cs="宋体" w:hint="eastAsia"/>
          <w:sz w:val="28"/>
          <w:szCs w:val="28"/>
        </w:rPr>
        <w:t>14</w:t>
      </w:r>
      <w:r>
        <w:rPr>
          <w:rFonts w:ascii="宋体" w:hAnsi="宋体" w:cs="宋体" w:hint="eastAsia"/>
          <w:sz w:val="28"/>
          <w:szCs w:val="28"/>
        </w:rPr>
        <w:t>间窑洞维修内墙墙面</w:t>
      </w:r>
      <w:r>
        <w:rPr>
          <w:rFonts w:ascii="宋体" w:hAnsi="宋体" w:cs="宋体" w:hint="eastAsia"/>
          <w:sz w:val="28"/>
          <w:szCs w:val="28"/>
        </w:rPr>
        <w:t>1108</w:t>
      </w:r>
      <w:r>
        <w:rPr>
          <w:rFonts w:ascii="宋体" w:hAnsi="宋体" w:cs="宋体" w:hint="eastAsia"/>
          <w:sz w:val="28"/>
          <w:szCs w:val="28"/>
        </w:rPr>
        <w:t>㎡，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间窑洞墙面及顶面新做塑料扣板</w:t>
      </w:r>
      <w:r>
        <w:rPr>
          <w:rFonts w:ascii="宋体" w:hAnsi="宋体" w:cs="宋体" w:hint="eastAsia"/>
          <w:sz w:val="28"/>
          <w:szCs w:val="28"/>
        </w:rPr>
        <w:t>708.94</w:t>
      </w:r>
      <w:r>
        <w:rPr>
          <w:rFonts w:ascii="宋体" w:hAnsi="宋体" w:cs="宋体" w:hint="eastAsia"/>
          <w:sz w:val="28"/>
          <w:szCs w:val="28"/>
        </w:rPr>
        <w:t>㎡。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北楼内墙面新做乳胶漆</w:t>
      </w:r>
      <w:r>
        <w:rPr>
          <w:rFonts w:ascii="宋体" w:hAnsi="宋体" w:cs="宋体" w:hint="eastAsia"/>
          <w:sz w:val="28"/>
          <w:szCs w:val="28"/>
        </w:rPr>
        <w:t>1641.4</w:t>
      </w:r>
      <w:r>
        <w:rPr>
          <w:rFonts w:ascii="宋体" w:hAnsi="宋体" w:cs="宋体" w:hint="eastAsia"/>
          <w:sz w:val="28"/>
          <w:szCs w:val="28"/>
        </w:rPr>
        <w:t>㎡，新做壁布</w:t>
      </w:r>
      <w:r>
        <w:rPr>
          <w:rFonts w:ascii="宋体" w:hAnsi="宋体" w:cs="宋体" w:hint="eastAsia"/>
          <w:sz w:val="28"/>
          <w:szCs w:val="28"/>
        </w:rPr>
        <w:t>975.36</w:t>
      </w:r>
      <w:r>
        <w:rPr>
          <w:rFonts w:ascii="宋体" w:hAnsi="宋体" w:cs="宋体" w:hint="eastAsia"/>
          <w:sz w:val="28"/>
          <w:szCs w:val="28"/>
        </w:rPr>
        <w:t>㎡，木质装饰墙面</w:t>
      </w:r>
      <w:r>
        <w:rPr>
          <w:rFonts w:ascii="宋体" w:hAnsi="宋体" w:cs="宋体" w:hint="eastAsia"/>
          <w:sz w:val="28"/>
          <w:szCs w:val="28"/>
        </w:rPr>
        <w:t>64.6</w:t>
      </w:r>
      <w:r>
        <w:rPr>
          <w:rFonts w:ascii="宋体" w:hAnsi="宋体" w:cs="宋体" w:hint="eastAsia"/>
          <w:sz w:val="28"/>
          <w:szCs w:val="28"/>
        </w:rPr>
        <w:t>㎡，维修二楼走道排水</w:t>
      </w:r>
      <w:r>
        <w:rPr>
          <w:rFonts w:ascii="宋体" w:hAnsi="宋体" w:cs="宋体" w:hint="eastAsia"/>
          <w:sz w:val="28"/>
          <w:szCs w:val="28"/>
        </w:rPr>
        <w:t>40m</w:t>
      </w:r>
      <w:r>
        <w:rPr>
          <w:rFonts w:ascii="宋体" w:hAnsi="宋体" w:cs="宋体" w:hint="eastAsia"/>
          <w:sz w:val="28"/>
          <w:szCs w:val="28"/>
        </w:rPr>
        <w:t>（包含拆除及新做地板），维修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间客房墙面</w:t>
      </w:r>
      <w:r>
        <w:rPr>
          <w:rFonts w:ascii="宋体" w:hAnsi="宋体" w:cs="宋体" w:hint="eastAsia"/>
          <w:sz w:val="28"/>
          <w:szCs w:val="28"/>
        </w:rPr>
        <w:t>495.92</w:t>
      </w:r>
      <w:r>
        <w:rPr>
          <w:rFonts w:ascii="宋体" w:hAnsi="宋体" w:cs="宋体" w:hint="eastAsia"/>
          <w:sz w:val="28"/>
          <w:szCs w:val="28"/>
        </w:rPr>
        <w:t>㎡，壁布墙面</w:t>
      </w:r>
      <w:r>
        <w:rPr>
          <w:rFonts w:ascii="宋体" w:hAnsi="宋体" w:cs="宋体" w:hint="eastAsia"/>
          <w:sz w:val="28"/>
          <w:szCs w:val="28"/>
        </w:rPr>
        <w:t>259.92</w:t>
      </w:r>
      <w:r>
        <w:rPr>
          <w:rFonts w:ascii="宋体" w:hAnsi="宋体" w:cs="宋体" w:hint="eastAsia"/>
          <w:sz w:val="28"/>
          <w:szCs w:val="28"/>
        </w:rPr>
        <w:t>㎡。木质装饰墙面</w:t>
      </w:r>
      <w:r>
        <w:rPr>
          <w:rFonts w:ascii="宋体" w:hAnsi="宋体" w:cs="宋体" w:hint="eastAsia"/>
          <w:sz w:val="28"/>
          <w:szCs w:val="28"/>
        </w:rPr>
        <w:t>53.04</w:t>
      </w:r>
      <w:r>
        <w:rPr>
          <w:rFonts w:ascii="宋体" w:hAnsi="宋体" w:cs="宋体" w:hint="eastAsia"/>
          <w:sz w:val="28"/>
          <w:szCs w:val="28"/>
        </w:rPr>
        <w:t>㎡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住宿楼维修部分：新做走道墙面墙面乳胶漆</w:t>
      </w:r>
      <w:r>
        <w:rPr>
          <w:rFonts w:ascii="宋体" w:hAnsi="宋体" w:cs="宋体" w:hint="eastAsia"/>
          <w:sz w:val="28"/>
          <w:szCs w:val="28"/>
        </w:rPr>
        <w:t>879.72</w:t>
      </w:r>
      <w:r>
        <w:rPr>
          <w:rFonts w:ascii="宋体" w:hAnsi="宋体" w:cs="宋体" w:hint="eastAsia"/>
          <w:sz w:val="28"/>
          <w:szCs w:val="28"/>
        </w:rPr>
        <w:t>㎡，壁布墙</w:t>
      </w:r>
      <w:r>
        <w:rPr>
          <w:rFonts w:ascii="宋体" w:hAnsi="宋体" w:cs="宋体" w:hint="eastAsia"/>
          <w:sz w:val="28"/>
          <w:szCs w:val="28"/>
        </w:rPr>
        <w:lastRenderedPageBreak/>
        <w:t>面</w:t>
      </w:r>
      <w:r>
        <w:rPr>
          <w:rFonts w:ascii="宋体" w:hAnsi="宋体" w:cs="宋体" w:hint="eastAsia"/>
          <w:sz w:val="28"/>
          <w:szCs w:val="28"/>
        </w:rPr>
        <w:t>604.36</w:t>
      </w:r>
      <w:r>
        <w:rPr>
          <w:rFonts w:ascii="宋体" w:hAnsi="宋体" w:cs="宋体" w:hint="eastAsia"/>
          <w:sz w:val="28"/>
          <w:szCs w:val="28"/>
        </w:rPr>
        <w:t>㎡，铝塑踢脚线</w:t>
      </w:r>
      <w:r>
        <w:rPr>
          <w:rFonts w:ascii="宋体" w:hAnsi="宋体" w:cs="宋体" w:hint="eastAsia"/>
          <w:sz w:val="28"/>
          <w:szCs w:val="28"/>
        </w:rPr>
        <w:t>20.16</w:t>
      </w:r>
      <w:r>
        <w:rPr>
          <w:rFonts w:ascii="宋体" w:hAnsi="宋体" w:cs="宋体" w:hint="eastAsia"/>
          <w:sz w:val="28"/>
          <w:szCs w:val="28"/>
        </w:rPr>
        <w:t>㎡，</w:t>
      </w:r>
      <w:r>
        <w:rPr>
          <w:rFonts w:ascii="宋体" w:hAnsi="宋体" w:cs="宋体" w:hint="eastAsia"/>
          <w:sz w:val="28"/>
          <w:szCs w:val="28"/>
        </w:rPr>
        <w:t>42</w:t>
      </w:r>
      <w:r>
        <w:rPr>
          <w:rFonts w:ascii="宋体" w:hAnsi="宋体" w:cs="宋体" w:hint="eastAsia"/>
          <w:sz w:val="28"/>
          <w:szCs w:val="28"/>
        </w:rPr>
        <w:t>间客房室内零星维修墙面墙面乳胶漆</w:t>
      </w:r>
      <w:r>
        <w:rPr>
          <w:rFonts w:ascii="宋体" w:hAnsi="宋体" w:cs="宋体" w:hint="eastAsia"/>
          <w:sz w:val="28"/>
          <w:szCs w:val="28"/>
        </w:rPr>
        <w:t>2542.51</w:t>
      </w:r>
      <w:r>
        <w:rPr>
          <w:rFonts w:ascii="宋体" w:hAnsi="宋体" w:cs="宋体" w:hint="eastAsia"/>
          <w:sz w:val="28"/>
          <w:szCs w:val="28"/>
        </w:rPr>
        <w:t>㎡，壁布墙面</w:t>
      </w:r>
      <w:r>
        <w:rPr>
          <w:rFonts w:ascii="宋体" w:hAnsi="宋体" w:cs="宋体" w:hint="eastAsia"/>
          <w:sz w:val="28"/>
          <w:szCs w:val="28"/>
        </w:rPr>
        <w:t>,974.4</w:t>
      </w:r>
      <w:r>
        <w:rPr>
          <w:rFonts w:ascii="宋体" w:hAnsi="宋体" w:cs="宋体" w:hint="eastAsia"/>
          <w:sz w:val="28"/>
          <w:szCs w:val="28"/>
        </w:rPr>
        <w:t>㎡，木质装饰墙面</w:t>
      </w:r>
      <w:r>
        <w:rPr>
          <w:rFonts w:ascii="宋体" w:hAnsi="宋体" w:cs="宋体" w:hint="eastAsia"/>
          <w:sz w:val="28"/>
          <w:szCs w:val="28"/>
        </w:rPr>
        <w:t>974.4</w:t>
      </w:r>
      <w:r>
        <w:rPr>
          <w:rFonts w:ascii="宋体" w:hAnsi="宋体" w:cs="宋体" w:hint="eastAsia"/>
          <w:sz w:val="28"/>
          <w:szCs w:val="28"/>
        </w:rPr>
        <w:t>㎡，铝塑踢脚线</w:t>
      </w:r>
      <w:r>
        <w:rPr>
          <w:rFonts w:ascii="宋体" w:hAnsi="宋体" w:cs="宋体" w:hint="eastAsia"/>
          <w:sz w:val="28"/>
          <w:szCs w:val="28"/>
        </w:rPr>
        <w:t>71.4</w:t>
      </w:r>
      <w:r>
        <w:rPr>
          <w:rFonts w:ascii="宋体" w:hAnsi="宋体" w:cs="宋体" w:hint="eastAsia"/>
          <w:sz w:val="28"/>
          <w:szCs w:val="28"/>
        </w:rPr>
        <w:t>㎡，会议室墙面墙面乳胶漆</w:t>
      </w:r>
      <w:r>
        <w:rPr>
          <w:rFonts w:ascii="宋体" w:hAnsi="宋体" w:cs="宋体" w:hint="eastAsia"/>
          <w:sz w:val="28"/>
          <w:szCs w:val="28"/>
        </w:rPr>
        <w:t>259.02</w:t>
      </w:r>
      <w:r>
        <w:rPr>
          <w:rFonts w:ascii="宋体" w:hAnsi="宋体" w:cs="宋体" w:hint="eastAsia"/>
          <w:sz w:val="28"/>
          <w:szCs w:val="28"/>
        </w:rPr>
        <w:t>㎡，壁布墙面</w:t>
      </w:r>
      <w:r>
        <w:rPr>
          <w:rFonts w:ascii="宋体" w:hAnsi="宋体" w:cs="宋体" w:hint="eastAsia"/>
          <w:sz w:val="28"/>
          <w:szCs w:val="28"/>
        </w:rPr>
        <w:t>24.96</w:t>
      </w:r>
      <w:r>
        <w:rPr>
          <w:rFonts w:ascii="宋体" w:hAnsi="宋体" w:cs="宋体" w:hint="eastAsia"/>
          <w:sz w:val="28"/>
          <w:szCs w:val="28"/>
        </w:rPr>
        <w:t>㎡，铝塑踢脚线</w:t>
      </w:r>
      <w:r>
        <w:rPr>
          <w:rFonts w:ascii="宋体" w:hAnsi="宋体" w:cs="宋体" w:hint="eastAsia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.58</w:t>
      </w:r>
      <w:r>
        <w:rPr>
          <w:rFonts w:ascii="宋体" w:hAnsi="宋体" w:cs="宋体" w:hint="eastAsia"/>
          <w:sz w:val="28"/>
          <w:szCs w:val="28"/>
        </w:rPr>
        <w:t>㎡，楼梯间乳胶漆墙面</w:t>
      </w:r>
      <w:r>
        <w:rPr>
          <w:rFonts w:ascii="宋体" w:hAnsi="宋体" w:cs="宋体" w:hint="eastAsia"/>
          <w:sz w:val="28"/>
          <w:szCs w:val="28"/>
        </w:rPr>
        <w:t>165.4</w:t>
      </w:r>
      <w:r>
        <w:rPr>
          <w:rFonts w:ascii="宋体" w:hAnsi="宋体" w:cs="宋体" w:hint="eastAsia"/>
          <w:sz w:val="28"/>
          <w:szCs w:val="28"/>
        </w:rPr>
        <w:t>㎡。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南楼餐厅、包间及走道部分：餐厅大厅维修墙面墙面乳胶漆</w:t>
      </w:r>
      <w:r>
        <w:rPr>
          <w:rFonts w:ascii="宋体" w:hAnsi="宋体" w:cs="宋体" w:hint="eastAsia"/>
          <w:sz w:val="28"/>
          <w:szCs w:val="28"/>
        </w:rPr>
        <w:t>917.56</w:t>
      </w:r>
      <w:r>
        <w:rPr>
          <w:rFonts w:ascii="宋体" w:hAnsi="宋体" w:cs="宋体" w:hint="eastAsia"/>
          <w:sz w:val="28"/>
          <w:szCs w:val="28"/>
        </w:rPr>
        <w:t>㎡，壁布墙面</w:t>
      </w:r>
      <w:r>
        <w:rPr>
          <w:rFonts w:ascii="宋体" w:hAnsi="宋体" w:cs="宋体" w:hint="eastAsia"/>
          <w:sz w:val="28"/>
          <w:szCs w:val="28"/>
        </w:rPr>
        <w:t>252</w:t>
      </w:r>
      <w:r>
        <w:rPr>
          <w:rFonts w:ascii="宋体" w:hAnsi="宋体" w:cs="宋体" w:hint="eastAsia"/>
          <w:sz w:val="28"/>
          <w:szCs w:val="28"/>
        </w:rPr>
        <w:t>㎡，铝塑踢脚线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㎡，餐厅走道及包间墙面墙面乳胶漆</w:t>
      </w:r>
      <w:r>
        <w:rPr>
          <w:rFonts w:ascii="宋体" w:hAnsi="宋体" w:cs="宋体" w:hint="eastAsia"/>
          <w:sz w:val="28"/>
          <w:szCs w:val="28"/>
        </w:rPr>
        <w:t>2542.51</w:t>
      </w:r>
      <w:r>
        <w:rPr>
          <w:rFonts w:ascii="宋体" w:hAnsi="宋体" w:cs="宋体" w:hint="eastAsia"/>
          <w:sz w:val="28"/>
          <w:szCs w:val="28"/>
        </w:rPr>
        <w:t>㎡，木质装饰墙面</w:t>
      </w:r>
      <w:r>
        <w:rPr>
          <w:rFonts w:ascii="宋体" w:hAnsi="宋体" w:cs="宋体" w:hint="eastAsia"/>
          <w:sz w:val="28"/>
          <w:szCs w:val="28"/>
        </w:rPr>
        <w:t>61.92</w:t>
      </w:r>
      <w:r>
        <w:rPr>
          <w:rFonts w:ascii="宋体" w:hAnsi="宋体" w:cs="宋体" w:hint="eastAsia"/>
          <w:sz w:val="28"/>
          <w:szCs w:val="28"/>
        </w:rPr>
        <w:t>㎡，铝塑踢脚线</w:t>
      </w:r>
      <w:r>
        <w:rPr>
          <w:rFonts w:ascii="宋体" w:hAnsi="宋体" w:cs="宋体" w:hint="eastAsia"/>
          <w:sz w:val="28"/>
          <w:szCs w:val="28"/>
        </w:rPr>
        <w:t>6.96</w:t>
      </w:r>
      <w:r>
        <w:rPr>
          <w:rFonts w:ascii="宋体" w:hAnsi="宋体" w:cs="宋体" w:hint="eastAsia"/>
          <w:sz w:val="28"/>
          <w:szCs w:val="28"/>
        </w:rPr>
        <w:t>㎡，楼梯间墙面乳胶漆</w:t>
      </w:r>
      <w:r>
        <w:rPr>
          <w:rFonts w:ascii="宋体" w:hAnsi="宋体" w:cs="宋体" w:hint="eastAsia"/>
          <w:sz w:val="28"/>
          <w:szCs w:val="28"/>
        </w:rPr>
        <w:t>450.7</w:t>
      </w:r>
      <w:r>
        <w:rPr>
          <w:rFonts w:ascii="宋体" w:hAnsi="宋体" w:cs="宋体" w:hint="eastAsia"/>
          <w:sz w:val="28"/>
          <w:szCs w:val="28"/>
        </w:rPr>
        <w:t>㎡，壁布墙面</w:t>
      </w:r>
      <w:r>
        <w:rPr>
          <w:rFonts w:ascii="宋体" w:hAnsi="宋体" w:cs="宋体" w:hint="eastAsia"/>
          <w:sz w:val="28"/>
          <w:szCs w:val="28"/>
        </w:rPr>
        <w:t>185.4</w:t>
      </w:r>
      <w:r>
        <w:rPr>
          <w:rFonts w:ascii="宋体" w:hAnsi="宋体" w:cs="宋体" w:hint="eastAsia"/>
          <w:sz w:val="28"/>
          <w:szCs w:val="28"/>
        </w:rPr>
        <w:t>㎡，木质装饰墙面</w:t>
      </w:r>
      <w:r>
        <w:rPr>
          <w:rFonts w:ascii="宋体" w:hAnsi="宋体" w:cs="宋体" w:hint="eastAsia"/>
          <w:sz w:val="28"/>
          <w:szCs w:val="28"/>
        </w:rPr>
        <w:t>100</w:t>
      </w:r>
      <w:r>
        <w:rPr>
          <w:rFonts w:ascii="宋体" w:hAnsi="宋体" w:cs="宋体" w:hint="eastAsia"/>
          <w:sz w:val="28"/>
          <w:szCs w:val="28"/>
        </w:rPr>
        <w:t>㎡，维修二楼走道排水管道</w:t>
      </w:r>
      <w:r>
        <w:rPr>
          <w:rFonts w:ascii="宋体" w:hAnsi="宋体" w:cs="宋体" w:hint="eastAsia"/>
          <w:sz w:val="28"/>
          <w:szCs w:val="28"/>
        </w:rPr>
        <w:t>44m</w:t>
      </w:r>
      <w:r>
        <w:rPr>
          <w:rFonts w:ascii="宋体" w:hAnsi="宋体" w:cs="宋体" w:hint="eastAsia"/>
          <w:sz w:val="28"/>
          <w:szCs w:val="28"/>
        </w:rPr>
        <w:t>（包括拆除地板，新做地板及踢脚线），走道墙面木质装饰墙面</w:t>
      </w:r>
      <w:r>
        <w:rPr>
          <w:rFonts w:ascii="宋体" w:hAnsi="宋体" w:cs="宋体" w:hint="eastAsia"/>
          <w:sz w:val="28"/>
          <w:szCs w:val="28"/>
        </w:rPr>
        <w:t>101.4</w:t>
      </w:r>
      <w:r>
        <w:rPr>
          <w:rFonts w:ascii="宋体" w:hAnsi="宋体" w:cs="宋体" w:hint="eastAsia"/>
          <w:sz w:val="28"/>
          <w:szCs w:val="28"/>
        </w:rPr>
        <w:t>㎡，壁布</w:t>
      </w:r>
      <w:r>
        <w:rPr>
          <w:rFonts w:ascii="宋体" w:hAnsi="宋体" w:cs="宋体" w:hint="eastAsia"/>
          <w:sz w:val="28"/>
          <w:szCs w:val="28"/>
        </w:rPr>
        <w:t>23.92</w:t>
      </w:r>
      <w:r>
        <w:rPr>
          <w:rFonts w:ascii="宋体" w:hAnsi="宋体" w:cs="宋体" w:hint="eastAsia"/>
          <w:sz w:val="28"/>
          <w:szCs w:val="28"/>
        </w:rPr>
        <w:t>㎡，装饰镜面玻璃</w:t>
      </w:r>
      <w:r>
        <w:rPr>
          <w:rFonts w:ascii="宋体" w:hAnsi="宋体" w:cs="宋体" w:hint="eastAsia"/>
          <w:sz w:val="28"/>
          <w:szCs w:val="28"/>
        </w:rPr>
        <w:t>33.8</w:t>
      </w:r>
      <w:r>
        <w:rPr>
          <w:rFonts w:ascii="宋体" w:hAnsi="宋体" w:cs="宋体" w:hint="eastAsia"/>
          <w:sz w:val="28"/>
          <w:szCs w:val="28"/>
        </w:rPr>
        <w:t>㎡，更换包间装饰门及实木门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套（包含门套），更换茶水间大理石台面</w:t>
      </w:r>
      <w:r>
        <w:rPr>
          <w:rFonts w:ascii="宋体" w:hAnsi="宋体" w:cs="宋体" w:hint="eastAsia"/>
          <w:sz w:val="28"/>
          <w:szCs w:val="28"/>
        </w:rPr>
        <w:t>9.12</w:t>
      </w:r>
      <w:r>
        <w:rPr>
          <w:rFonts w:ascii="宋体" w:hAnsi="宋体" w:cs="宋体" w:hint="eastAsia"/>
          <w:sz w:val="28"/>
          <w:szCs w:val="28"/>
        </w:rPr>
        <w:t>㎡，水龙头及下水管</w:t>
      </w:r>
      <w:r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套。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屋面顶部灯带更换长度</w:t>
      </w:r>
      <w:r>
        <w:rPr>
          <w:rFonts w:ascii="宋体" w:hAnsi="宋体" w:cs="宋体" w:hint="eastAsia"/>
          <w:sz w:val="28"/>
          <w:szCs w:val="28"/>
        </w:rPr>
        <w:t>350m</w:t>
      </w:r>
      <w:r>
        <w:rPr>
          <w:rFonts w:ascii="宋体" w:hAnsi="宋体" w:cs="宋体" w:hint="eastAsia"/>
          <w:sz w:val="28"/>
          <w:szCs w:val="28"/>
        </w:rPr>
        <w:t>，室内灯带</w:t>
      </w:r>
      <w:r>
        <w:rPr>
          <w:rFonts w:ascii="宋体" w:hAnsi="宋体" w:cs="宋体" w:hint="eastAsia"/>
          <w:sz w:val="28"/>
          <w:szCs w:val="28"/>
        </w:rPr>
        <w:t>480m</w:t>
      </w:r>
      <w:r>
        <w:rPr>
          <w:rFonts w:ascii="宋体" w:hAnsi="宋体" w:cs="宋体" w:hint="eastAsia"/>
          <w:sz w:val="28"/>
          <w:szCs w:val="28"/>
        </w:rPr>
        <w:t>，维修室内电路及零星维修。</w:t>
      </w:r>
    </w:p>
    <w:p w:rsidR="008B2EEE" w:rsidRDefault="007147E9">
      <w:pPr>
        <w:spacing w:line="600" w:lineRule="exact"/>
        <w:ind w:firstLineChars="200" w:firstLine="562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</w:t>
      </w:r>
      <w:r>
        <w:rPr>
          <w:rFonts w:ascii="宋体" w:hAnsi="宋体" w:cs="宋体" w:hint="eastAsia"/>
          <w:b/>
          <w:bCs/>
          <w:sz w:val="28"/>
          <w:szCs w:val="28"/>
        </w:rPr>
        <w:t>、</w:t>
      </w:r>
      <w:r>
        <w:rPr>
          <w:rFonts w:ascii="宋体" w:hAnsi="宋体" w:cs="宋体" w:hint="eastAsia"/>
          <w:b/>
          <w:bCs/>
          <w:sz w:val="28"/>
          <w:szCs w:val="28"/>
        </w:rPr>
        <w:t>工</w:t>
      </w:r>
      <w:r>
        <w:rPr>
          <w:rFonts w:ascii="宋体" w:hAnsi="宋体" w:cs="宋体" w:hint="eastAsia"/>
          <w:b/>
          <w:bCs/>
          <w:sz w:val="28"/>
          <w:szCs w:val="28"/>
        </w:rPr>
        <w:t>期：</w:t>
      </w:r>
    </w:p>
    <w:p w:rsidR="008B2EEE" w:rsidRDefault="007147E9">
      <w:pPr>
        <w:spacing w:line="60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30</w:t>
      </w:r>
      <w:r>
        <w:rPr>
          <w:rFonts w:ascii="宋体" w:hAnsi="宋体" w:cs="宋体" w:hint="eastAsia"/>
          <w:sz w:val="28"/>
          <w:szCs w:val="28"/>
        </w:rPr>
        <w:t>天。</w:t>
      </w:r>
    </w:p>
    <w:p w:rsidR="008B2EEE" w:rsidRDefault="008B2EEE">
      <w:pPr>
        <w:spacing w:line="600" w:lineRule="exact"/>
        <w:ind w:firstLineChars="1700" w:firstLine="4760"/>
        <w:rPr>
          <w:rFonts w:ascii="宋体" w:hAnsi="宋体" w:cs="宋体"/>
          <w:sz w:val="28"/>
          <w:szCs w:val="28"/>
        </w:rPr>
      </w:pPr>
    </w:p>
    <w:p w:rsidR="008B2EEE" w:rsidRDefault="008B2EEE">
      <w:pPr>
        <w:spacing w:line="600" w:lineRule="exact"/>
        <w:ind w:firstLineChars="1900" w:firstLine="5320"/>
        <w:rPr>
          <w:rFonts w:ascii="宋体" w:hAnsi="宋体" w:cs="宋体"/>
          <w:sz w:val="28"/>
          <w:szCs w:val="28"/>
        </w:rPr>
      </w:pPr>
    </w:p>
    <w:p w:rsidR="008B2EEE" w:rsidRDefault="007147E9">
      <w:pPr>
        <w:spacing w:line="600" w:lineRule="exact"/>
        <w:ind w:firstLineChars="2000" w:firstLine="56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延长宾馆</w:t>
      </w:r>
    </w:p>
    <w:p w:rsidR="008B2EEE" w:rsidRDefault="007147E9">
      <w:pPr>
        <w:spacing w:line="600" w:lineRule="exact"/>
        <w:ind w:firstLineChars="1800" w:firstLine="5040"/>
      </w:pPr>
      <w:r>
        <w:rPr>
          <w:rFonts w:ascii="宋体" w:hAnsi="宋体" w:cs="宋体" w:hint="eastAsia"/>
          <w:sz w:val="28"/>
          <w:szCs w:val="28"/>
        </w:rPr>
        <w:t>2022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12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9</w:t>
      </w:r>
      <w:r>
        <w:rPr>
          <w:rFonts w:ascii="宋体" w:hAnsi="宋体" w:cs="宋体" w:hint="eastAsia"/>
          <w:sz w:val="28"/>
          <w:szCs w:val="28"/>
        </w:rPr>
        <w:t>日</w:t>
      </w:r>
    </w:p>
    <w:sectPr w:rsidR="008B2EEE" w:rsidSect="008B2E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7E9" w:rsidRDefault="007147E9" w:rsidP="003815ED">
      <w:r>
        <w:separator/>
      </w:r>
    </w:p>
  </w:endnote>
  <w:endnote w:type="continuationSeparator" w:id="1">
    <w:p w:rsidR="007147E9" w:rsidRDefault="007147E9" w:rsidP="00381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7E9" w:rsidRDefault="007147E9" w:rsidP="003815ED">
      <w:r>
        <w:separator/>
      </w:r>
    </w:p>
  </w:footnote>
  <w:footnote w:type="continuationSeparator" w:id="1">
    <w:p w:rsidR="007147E9" w:rsidRDefault="007147E9" w:rsidP="00381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JkZjZhY2QxZjIzYmE1MDUzYTBlMDI2NTc1NzgwYTYifQ=="/>
  </w:docVars>
  <w:rsids>
    <w:rsidRoot w:val="5F7F091A"/>
    <w:rsid w:val="003815ED"/>
    <w:rsid w:val="007147E9"/>
    <w:rsid w:val="008B2EEE"/>
    <w:rsid w:val="5F7F091A"/>
    <w:rsid w:val="7D9B2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EEE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81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815E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81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815E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苗</dc:creator>
  <cp:lastModifiedBy>1</cp:lastModifiedBy>
  <cp:revision>2</cp:revision>
  <dcterms:created xsi:type="dcterms:W3CDTF">2022-12-09T07:56:00Z</dcterms:created>
  <dcterms:modified xsi:type="dcterms:W3CDTF">2022-12-19T01:42:00Z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D80793E5CC64405290C9093679F46D42</vt:lpwstr>
  </property>
</Properties>
</file>