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延安市生态环境局子长分局乡村振兴示范创建环卫设施招标公告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乡村振兴示范创建环卫设施</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2022年12月07日 10时00分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项目编号：ZXZC2022-076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项目名称：乡村振兴示范创建环卫设施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预算金额：2,376,290.00元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合同包1(乡村振兴示范创建环卫设施):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合同包预算金额：2,376,290.00元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合同包最高限价：2,376,290.00元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0"/>
        <w:gridCol w:w="1208"/>
        <w:gridCol w:w="1376"/>
        <w:gridCol w:w="1000"/>
        <w:gridCol w:w="1338"/>
        <w:gridCol w:w="1502"/>
        <w:gridCol w:w="15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其他环境污染防治设备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乡村振兴示范创建环卫设施</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2,376,290.00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2,376,290.00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合同履行期限：1个月</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合同包1(乡村振兴示范创建环卫设施)落实政府采购政策需满足的资格要求如下: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2.11关于印发环境标志产品政府采购品目清单的通知(财库〔2019〕18号)；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2.12《关于运用政府采购政策支持乡村产业振兴的通知》（财库〔2021〕19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2.14其他需要落实的政府采购政策。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合同包1(乡村振兴示范创建环卫设施)特定资格要求如下: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3.1.具有独立承担民事责任能力的法人或其他组织，提供合法有效的统一社会信用代码的营业执照；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3.2.法定代表人授权书（附法定代表人身份证复印件）及被授权人身份证（法定代表人直接参加投标只须提供法定代表人身份证）；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3.3.税收缴纳证明：提供本年度已缴纳的至少连续3个月的纳税证明或完税证明，依法免税的单位应提供相关证明材料；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3.4财务状况报告：提供2020年度或2021年的财务审计报告(成立时间至提交投标文件截止时间不足一年的成立后任意时段的资产负债表或提供开标日期前3个月内其基本开户银行出具的资信证明）；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3.5.供应商应出具参加政府采购活动前3年内在经营活动中没有重大违法记录的书面声明；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3.7.单位负责人为同一人或者存在直接控股、管理关系的不同供应商，不得参加同一合同项下的政府采购活动；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2022年11月14日 至 2022年11月18日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2022年12月07日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0A82E5"/>
          <w:spacing w:val="0"/>
          <w:sz w:val="21"/>
          <w:szCs w:val="21"/>
          <w:bdr w:val="none" w:color="auto" w:sz="0" w:space="0"/>
          <w:shd w:val="clear" w:fill="FFFFFF"/>
        </w:rPr>
        <w:t>1.领取招标文件时请于发售时间内(上午9:00-12:00,下午14:00-17:00）携带单位介绍信及本人有效身份证原件加盖公章（鲜章）复印件一份（谢绝邮寄）。 2.【请供应商按照陕西省财政厅关于政府采购供应商注册登记有关事项的通知中的要求，通过陕西省政府采购网注册登记加入陕西省政府采购供应商库。】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延安市生态环境局子长分局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陕西省延安市安定东路环保局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13310916980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陕西泽信项目管理有限公司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0911-8892737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赵勃勃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0911-8892737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陕西泽信项目管理有限公司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NDBmM2EzYjhmNDczMGE2YzM4YTcwMTFiNTE2NmIifQ=="/>
  </w:docVars>
  <w:rsids>
    <w:rsidRoot w:val="00000000"/>
    <w:rsid w:val="311741D6"/>
    <w:rsid w:val="32DE7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1857</Words>
  <Characters>2184</Characters>
  <Lines>0</Lines>
  <Paragraphs>0</Paragraphs>
  <TotalTime>0</TotalTime>
  <ScaleCrop>false</ScaleCrop>
  <LinksUpToDate>false</LinksUpToDate>
  <CharactersWithSpaces>2217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2022-11-13T04:33:29Z</dcterms:created>
  <dc:creator>zexin2</dc:creator>
  <cp:lastModifiedBy>草儿</cp:lastModifiedBy>
  <dcterms:modified xsi:type="dcterms:W3CDTF">2022-11-13T04:33:49Z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C915D41FFCC74BC4BF7783D11D1DE16B</vt:lpwstr>
  </property>
</Properties>
</file>