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志丹县农业农村局2021年 </w:t>
      </w:r>
    </w:p>
    <w:p>
      <w:pPr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第五批农业生产救灾资金采购参数表</w:t>
      </w:r>
    </w:p>
    <w:tbl>
      <w:tblPr>
        <w:tblStyle w:val="3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64"/>
        <w:gridCol w:w="1050"/>
        <w:gridCol w:w="447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玉米种子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2200袋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符合GB/T3543-1995,NY/T449-2001净度≥99％，发芽率≥93％,纯度≥97％，水分≤13％。每袋xx公斤/袋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大豆种子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6600公斤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净度≥98％，发芽率≥85％,纯度≥98％，水分≤12％。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复合肥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100吨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符合GB/T15063-2020,总养分质量分数≥40％，其中N≥20％,P2O5≥15％，K2O≥5％。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尿素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50吨</w:t>
            </w:r>
          </w:p>
        </w:tc>
        <w:tc>
          <w:tcPr>
            <w:tcW w:w="44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符合GB/T2440-2017,尿素含氮量总量46％，粒度d(0.85mm-2.80mm)≥90％,每袋50公斤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微耕机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8台</w:t>
            </w:r>
          </w:p>
        </w:tc>
        <w:tc>
          <w:tcPr>
            <w:tcW w:w="44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构型式：双轮驱动式；主变速箱结构型式：无级式；主变速箱箱体材质：铸铁；副变速箱结构型式：无级式；副变速箱箱体材质：铸铁；扶把水平调整范围：180°；扶把上下调整范围：54°；发动机输出传动方式：直联；主离合器型式：离心离合式；主离合器状态：常开；行走轮型式：胶轮；作业时驱动轮型式：胶轮；行驶速度：≤10km/h；配套动力结构型式：单缸、卧式、风冷、四冲程；发动机燃油种类：汽油；配套发动机标定功率：4.2kW；配套发动机额定转速（r/min）：3800；配套发动机启动方式：手拉起动；工作状态外形尺寸（长×宽×高）：179cm×67cm×96cm；配套开沟器型式：螺旋式；配套开沟器传动方式：锥齿传动；配套开沟器连接方式：直联；开沟工作幅宽：40cm；开沟作业速度：≥1km/h；开沟深度：≧10cm；配套培土器型式：螺旋式；配套培土器传动方式：锥齿传动；配套培土器连接方式：直联；培土工作幅宽：40cm；培土作业速度：≥1km/h；培土高度：≧13cm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搂膜机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8台</w:t>
            </w:r>
          </w:p>
        </w:tc>
        <w:tc>
          <w:tcPr>
            <w:tcW w:w="4475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液压油缸自动升降调整角度。适用于搂拾地膜 秸秆 茬子 牧草，杂草等。配套动力30-80马力，作业幅宽250cm。作业速度8-10亩每小时。钩齿材质:弹簧钢，重量300公斤，外形尺寸：800*2600*900.弹齿数量：71个弹齿两排，钩齿20个两排10毫米厚。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1EF169B4"/>
    <w:rsid w:val="09EE1B7F"/>
    <w:rsid w:val="0FA80652"/>
    <w:rsid w:val="1EF169B4"/>
    <w:rsid w:val="26453C70"/>
    <w:rsid w:val="54B074CD"/>
    <w:rsid w:val="55EC1DF7"/>
    <w:rsid w:val="62436329"/>
    <w:rsid w:val="63B05C41"/>
    <w:rsid w:val="74C04A16"/>
    <w:rsid w:val="7A95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912</Characters>
  <Lines>0</Lines>
  <Paragraphs>0</Paragraphs>
  <TotalTime>7</TotalTime>
  <ScaleCrop>false</ScaleCrop>
  <LinksUpToDate>false</LinksUpToDate>
  <CharactersWithSpaces>916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2022-12-08T23:42:00Z</dcterms:created>
  <dc:creator>2志丹县厚德农机拉枝器果园机械</dc:creator>
  <cp:lastModifiedBy>Lenovo</cp:lastModifiedBy>
  <dcterms:modified xsi:type="dcterms:W3CDTF">2022-12-13T03:22:25Z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2D5FB37D7950455DB388BF275ADB1A90</vt:lpwstr>
  </property>
</Properties>
</file>