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富县土地征收成片开发方案编制项目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2022年11月07日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项目编号：ZXZC2022-075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项目名称：富县土地征收成片开发方案编制项目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预算金额：480,000.00元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合同包1(富县土地征收成片开发方案编制项目):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合同包预算金额：480,000.00元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合同包最高限价：480,000.00元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99"/>
        <w:gridCol w:w="1316"/>
        <w:gridCol w:w="883"/>
        <w:gridCol w:w="1158"/>
        <w:gridCol w:w="1655"/>
        <w:gridCol w:w="1417"/>
        <w:gridCol w:w="14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480000.00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480,000.00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480,000.00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合同履行期限：6个月</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合同包1(富县土地征收成片开发方案编制项目)落实政府采购政策需满足的资格要求如下: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2.14其他需要落实的政府采购政策。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合同包1(富县土地征收成片开发方案编制项目)特定资格要求如下: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3.2.法定代表人授权书（附法定代表人身份证复印件）及被授权人身份证（法定代表人直接参加投标只须提供法定代表人身份证）；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3.3供应商须具备土地评估资质或土地规划乙级及以上资质（原件或加盖投标人红色公章的复印件）；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3.4.税收缴纳证明：提供开标前6个月内任意1个月依法缴纳税收证明，依法免税的单位应提供相关证明材料。（复印件加盖投标人公章）；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3.5.财务状况报告：提供2020年度或2021年的财务审计报告(成立时间至提交投标文件截止时间不足一年的成立后任意时段的资产负债表或提供开标日期前3个月内其基本开户银行出具的资信证明）；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社会保障资金缴纳证明：提供已缴存的本年度任一月份的社会保障资金缴存单据或社保机构开具的社会保险参保缴费情况证明，单据或证明上应有社保机构或代收机构的公章，依法不需要缴纳社会保障资金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3.8.供应商不得为“信用中国”网站中列入失信被执行人和重大税收违法案件当事人名单的供应商，不得为中国政府采购网政府采购严重违法失信行为记录名单中被财政部门禁止参加政府采购活动的谈判人（提供查询结果网页截图并加盖供应商公章），非企业单位提供书面声明，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3.9.单位负责人为同一人或者存在直接控股、管理关系的不同供应商，不得参加同一合同项下的政府采购活动；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2022年11月02日 至 2022年11月04日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2022年11月07日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bdr w:val="none" w:color="auto" w:sz="0" w:space="0"/>
          <w:shd w:val="clear" w:fill="FFFFFF"/>
        </w:rPr>
        <w:t>注：1.领取招标文件时请于发售时间内(上午9:00-12:00,下午14:00-17:00）携带单位介绍信及本人有效身份证原件加盖公章（鲜章）复印件一份（谢绝邮寄）。 2.【请供应商按照陕西省财政厅关于政府采购供应商注册登记有关事项的通知中的要求，通过陕西省政府采购网注册登记加入陕西省政府采购供应商库。】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富县自然资源局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陕西省延安市富县北郊场200号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15829590678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陕西泽信项目管理有限公司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延安市新区能源小区A区12号楼一单元2302室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0911-8892737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赵勃勃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0911-8892737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陕西泽信项目管理有限公司</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JmNzQ4ZTU4NDQ0ZWM1MGIwYTgyYmI5YmZiYmUifQ=="/>
  </w:docVars>
  <w:rsids>
    <w:rsidRoot w:val="00000000"/>
    <w:rsid w:val="0CC940C4"/>
    <w:rsid w:val="123F1DBA"/>
    <w:rsid w:val="189F35B2"/>
    <w:rsid w:val="28B10F71"/>
    <w:rsid w:val="2A9C5BA4"/>
    <w:rsid w:val="3A6A181A"/>
    <w:rsid w:val="3E312CEC"/>
    <w:rsid w:val="4F083500"/>
    <w:rsid w:val="6220088D"/>
    <w:rsid w:val="6CE6449B"/>
    <w:rsid w:val="7ABB0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987</Words>
  <Characters>1066</Characters>
  <Lines>0</Lines>
  <Paragraphs>0</Paragraphs>
  <TotalTime>6</TotalTime>
  <ScaleCrop>false</ScaleCrop>
  <LinksUpToDate>false</LinksUpToDate>
  <CharactersWithSpaces>1072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草儿</cp:lastModifiedBy>
  <dcterms:modified xsi:type="dcterms:W3CDTF">2022-11-01T03:01:38Z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166C870C9E0243DEB7A3E4350AA09DE1</vt:lpwstr>
  </property>
</Properties>
</file>