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00" w:afterAutospacing="0" w:line="384" w:lineRule="atLeast"/>
        <w:ind w:left="300" w:right="30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lang w:val="en-US" w:eastAsia="zh-CN" w:bidi="ar"/>
        </w:rPr>
        <w:t>宜川县民政局困难群众救助物资采购项目竞争性谈判公告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24" w:lineRule="atLeast"/>
        <w:ind w:left="300" w:right="300"/>
        <w:jc w:val="left"/>
        <w:rPr>
          <w:b w:val="0"/>
          <w:bCs w:val="0"/>
          <w:sz w:val="16"/>
          <w:szCs w:val="16"/>
        </w:rPr>
      </w:pPr>
      <w:r>
        <w:rPr>
          <w:rStyle w:val="7"/>
          <w:b/>
          <w:bCs/>
          <w:i w:val="0"/>
          <w:iCs w:val="0"/>
          <w:caps w:val="0"/>
          <w:color w:val="333333"/>
          <w:spacing w:val="0"/>
          <w:sz w:val="16"/>
          <w:szCs w:val="16"/>
          <w:bdr w:val="none" w:color="auto" w:sz="0" w:space="0"/>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720" w:afterAutospacing="0" w:line="384" w:lineRule="atLeast"/>
        <w:ind w:left="300" w:right="30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rPr>
        <w:t>困难群众救助物资采购项目</w:t>
      </w:r>
      <w:r>
        <w:rPr>
          <w:rFonts w:hint="eastAsia" w:ascii="微软雅黑" w:hAnsi="微软雅黑" w:eastAsia="微软雅黑" w:cs="微软雅黑"/>
          <w:i w:val="0"/>
          <w:iCs w:val="0"/>
          <w:caps w:val="0"/>
          <w:color w:val="333333"/>
          <w:spacing w:val="0"/>
          <w:sz w:val="16"/>
          <w:szCs w:val="16"/>
          <w:bdr w:val="none" w:color="auto" w:sz="0" w:space="0"/>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16"/>
          <w:szCs w:val="16"/>
          <w:bdr w:val="none" w:color="auto" w:sz="0" w:space="0"/>
        </w:rPr>
        <w:t>获取采购文件，并于</w:t>
      </w:r>
      <w:r>
        <w:rPr>
          <w:rFonts w:hint="eastAsia" w:ascii="微软雅黑" w:hAnsi="微软雅黑" w:eastAsia="微软雅黑" w:cs="微软雅黑"/>
          <w:i w:val="0"/>
          <w:iCs w:val="0"/>
          <w:caps w:val="0"/>
          <w:color w:val="0A82E5"/>
          <w:spacing w:val="0"/>
          <w:sz w:val="16"/>
          <w:szCs w:val="16"/>
          <w:bdr w:val="none" w:color="auto" w:sz="0" w:space="0"/>
        </w:rPr>
        <w:t> 2022年12月06日 14时30分 </w:t>
      </w:r>
      <w:r>
        <w:rPr>
          <w:rFonts w:hint="eastAsia" w:ascii="微软雅黑" w:hAnsi="微软雅黑" w:eastAsia="微软雅黑" w:cs="微软雅黑"/>
          <w:i w:val="0"/>
          <w:iCs w:val="0"/>
          <w:caps w:val="0"/>
          <w:color w:val="333333"/>
          <w:spacing w:val="0"/>
          <w:sz w:val="16"/>
          <w:szCs w:val="16"/>
          <w:bdr w:val="none" w:color="auto" w:sz="0" w:space="0"/>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项目编号：ZXZC2022-077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项目名称：困难群众救助物资采购项目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预算金额：1,524,000.00元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合同包1(困难群众救助物资采购项目):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合同包预算金额：1,524,000.00元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合同包最高限价：1,524,000.00元</w:t>
      </w:r>
    </w:p>
    <w:tbl>
      <w:tblPr>
        <w:tblW w:w="962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3"/>
        <w:gridCol w:w="2011"/>
        <w:gridCol w:w="2011"/>
        <w:gridCol w:w="864"/>
        <w:gridCol w:w="1477"/>
        <w:gridCol w:w="1299"/>
        <w:gridCol w:w="12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其他农作物副产品</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1524000.00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1,524,000.00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1,524,000.00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合同履行期限：15天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合同包1(困难群众救助物资采购项目)落实政府采购政策需满足的资格要求如下: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合同包1(困难群众救助物资采购项目)特定资格要求如下: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686" w:right="30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 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3.3.供应商须具备食品流通许可证或预包装食品经营备案凭证；</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 3.4.税收缴纳证明：提供开标前6个月内任意3个月依法缴纳税收证明，依法免税的单位应提供相关证明材料。（复印件加盖投标人公章）；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3.5.财务状况报告：提供2020年度或2021年的财务审计报告(成立时间至提交投标文件截止时间不足一年的成立后任意时段的资产负债表）或提供开标日期前3个月内其基本开户银行出具的资信证明；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 3.7.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eastAsia" w:ascii="微软雅黑" w:hAnsi="微软雅黑" w:eastAsia="微软雅黑" w:cs="微软雅黑"/>
          <w:i w:val="0"/>
          <w:iCs w:val="0"/>
          <w:caps w:val="0"/>
          <w:color w:val="333333"/>
          <w:spacing w:val="0"/>
          <w:sz w:val="16"/>
          <w:szCs w:val="16"/>
          <w:bdr w:val="none" w:color="auto" w:sz="0" w:space="0"/>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时间：</w:t>
      </w:r>
      <w:r>
        <w:rPr>
          <w:rFonts w:hint="eastAsia" w:ascii="微软雅黑" w:hAnsi="微软雅黑" w:eastAsia="微软雅黑" w:cs="微软雅黑"/>
          <w:i w:val="0"/>
          <w:iCs w:val="0"/>
          <w:caps w:val="0"/>
          <w:color w:val="0A82E5"/>
          <w:spacing w:val="0"/>
          <w:sz w:val="16"/>
          <w:szCs w:val="16"/>
          <w:bdr w:val="none" w:color="auto" w:sz="0" w:space="0"/>
        </w:rPr>
        <w:t> 2022年11月28日 至 2022年11月30日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途径：</w:t>
      </w:r>
      <w:r>
        <w:rPr>
          <w:rFonts w:hint="eastAsia" w:ascii="微软雅黑" w:hAnsi="微软雅黑" w:eastAsia="微软雅黑" w:cs="微软雅黑"/>
          <w:i w:val="0"/>
          <w:iCs w:val="0"/>
          <w:caps w:val="0"/>
          <w:color w:val="0A82E5"/>
          <w:spacing w:val="0"/>
          <w:sz w:val="16"/>
          <w:szCs w:val="16"/>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方式：</w:t>
      </w:r>
      <w:r>
        <w:rPr>
          <w:rFonts w:hint="eastAsia" w:ascii="微软雅黑" w:hAnsi="微软雅黑" w:eastAsia="微软雅黑" w:cs="微软雅黑"/>
          <w:i w:val="0"/>
          <w:iCs w:val="0"/>
          <w:caps w:val="0"/>
          <w:color w:val="0A82E5"/>
          <w:spacing w:val="0"/>
          <w:sz w:val="16"/>
          <w:szCs w:val="16"/>
          <w:bdr w:val="none" w:color="auto" w:sz="0" w:space="0"/>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售价：</w:t>
      </w:r>
      <w:r>
        <w:rPr>
          <w:rFonts w:hint="eastAsia" w:ascii="微软雅黑" w:hAnsi="微软雅黑" w:eastAsia="微软雅黑" w:cs="微软雅黑"/>
          <w:i w:val="0"/>
          <w:iCs w:val="0"/>
          <w:caps w:val="0"/>
          <w:color w:val="0A82E5"/>
          <w:spacing w:val="0"/>
          <w:sz w:val="16"/>
          <w:szCs w:val="16"/>
          <w:bdr w:val="none" w:color="auto" w:sz="0" w:space="0"/>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时间：</w:t>
      </w:r>
      <w:r>
        <w:rPr>
          <w:rFonts w:hint="eastAsia" w:ascii="微软雅黑" w:hAnsi="微软雅黑" w:eastAsia="微软雅黑" w:cs="微软雅黑"/>
          <w:i w:val="0"/>
          <w:iCs w:val="0"/>
          <w:caps w:val="0"/>
          <w:color w:val="0A82E5"/>
          <w:spacing w:val="0"/>
          <w:sz w:val="16"/>
          <w:szCs w:val="16"/>
          <w:bdr w:val="none" w:color="auto" w:sz="0" w:space="0"/>
        </w:rPr>
        <w:t> 2022年12月06日 14时30分00秒 </w:t>
      </w:r>
      <w:r>
        <w:rPr>
          <w:rFonts w:hint="eastAsia" w:ascii="微软雅黑" w:hAnsi="微软雅黑" w:eastAsia="微软雅黑" w:cs="微软雅黑"/>
          <w:i w:val="0"/>
          <w:iCs w:val="0"/>
          <w:caps w:val="0"/>
          <w:color w:val="333333"/>
          <w:spacing w:val="0"/>
          <w:sz w:val="16"/>
          <w:szCs w:val="16"/>
          <w:bdr w:val="none" w:color="auto" w:sz="0" w:space="0"/>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提交投标文件地点：</w:t>
      </w:r>
      <w:r>
        <w:rPr>
          <w:rFonts w:hint="eastAsia" w:ascii="微软雅黑" w:hAnsi="微软雅黑" w:eastAsia="微软雅黑" w:cs="微软雅黑"/>
          <w:i w:val="0"/>
          <w:iCs w:val="0"/>
          <w:caps w:val="0"/>
          <w:color w:val="0A82E5"/>
          <w:spacing w:val="0"/>
          <w:sz w:val="16"/>
          <w:szCs w:val="16"/>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开标地点：</w:t>
      </w:r>
      <w:r>
        <w:rPr>
          <w:rFonts w:hint="eastAsia" w:ascii="微软雅黑" w:hAnsi="微软雅黑" w:eastAsia="微软雅黑" w:cs="微软雅黑"/>
          <w:i w:val="0"/>
          <w:iCs w:val="0"/>
          <w:caps w:val="0"/>
          <w:color w:val="0A82E5"/>
          <w:spacing w:val="0"/>
          <w:sz w:val="16"/>
          <w:szCs w:val="16"/>
          <w:bdr w:val="none" w:color="auto" w:sz="0" w:space="0"/>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自本公告发布之日起</w:t>
      </w:r>
      <w:r>
        <w:rPr>
          <w:rFonts w:hint="eastAsia" w:ascii="微软雅黑" w:hAnsi="微软雅黑" w:eastAsia="微软雅黑" w:cs="微软雅黑"/>
          <w:i w:val="0"/>
          <w:iCs w:val="0"/>
          <w:caps w:val="0"/>
          <w:color w:val="0A82E5"/>
          <w:spacing w:val="0"/>
          <w:sz w:val="16"/>
          <w:szCs w:val="16"/>
          <w:bdr w:val="none" w:color="auto" w:sz="0" w:space="0"/>
        </w:rPr>
        <w:t>3</w:t>
      </w:r>
      <w:r>
        <w:rPr>
          <w:rFonts w:hint="eastAsia" w:ascii="微软雅黑" w:hAnsi="微软雅黑" w:eastAsia="微软雅黑" w:cs="微软雅黑"/>
          <w:i w:val="0"/>
          <w:iCs w:val="0"/>
          <w:caps w:val="0"/>
          <w:color w:val="333333"/>
          <w:spacing w:val="0"/>
          <w:sz w:val="16"/>
          <w:szCs w:val="16"/>
          <w:bdr w:val="none" w:color="auto" w:sz="0" w:space="0"/>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Style w:val="7"/>
          <w:rFonts w:hint="eastAsia" w:ascii="微软雅黑" w:hAnsi="微软雅黑" w:eastAsia="微软雅黑" w:cs="微软雅黑"/>
          <w:b/>
          <w:bCs/>
          <w:i w:val="0"/>
          <w:iCs w:val="0"/>
          <w:caps w:val="0"/>
          <w:color w:val="0A82E5"/>
          <w:spacing w:val="0"/>
          <w:sz w:val="16"/>
          <w:szCs w:val="16"/>
          <w:bdr w:val="none" w:color="auto" w:sz="0" w:space="0"/>
        </w:rPr>
        <w:t>注：1.领取谈判文件时请于发售时间内(上午9:00-12:00,下午14:00-17:00）携带单位介绍信及本人有效身份证原件加盖公章（鲜章）复印件一份（谢绝邮寄）。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20" w:beforeAutospacing="0" w:after="600" w:afterAutospacing="0" w:line="600" w:lineRule="atLeast"/>
        <w:ind w:left="300" w:right="300"/>
        <w:jc w:val="left"/>
        <w:rPr>
          <w:b w:val="0"/>
          <w:bCs w:val="0"/>
          <w:sz w:val="16"/>
          <w:szCs w:val="16"/>
        </w:rPr>
      </w:pPr>
      <w:r>
        <w:rPr>
          <w:rStyle w:val="7"/>
          <w:b/>
          <w:bCs/>
          <w:i w:val="0"/>
          <w:iCs w:val="0"/>
          <w:caps w:val="0"/>
          <w:color w:val="333333"/>
          <w:spacing w:val="0"/>
          <w:sz w:val="16"/>
          <w:szCs w:val="16"/>
          <w:bdr w:val="none" w:color="auto" w:sz="0" w:space="0"/>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i w:val="0"/>
          <w:iCs w:val="0"/>
          <w:caps w:val="0"/>
          <w:color w:val="333333"/>
          <w:spacing w:val="0"/>
          <w:sz w:val="16"/>
          <w:szCs w:val="16"/>
          <w:bdr w:val="none" w:color="auto" w:sz="0" w:space="0"/>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名称：</w:t>
      </w:r>
      <w:r>
        <w:rPr>
          <w:rFonts w:hint="eastAsia" w:ascii="微软雅黑" w:hAnsi="微软雅黑" w:eastAsia="微软雅黑" w:cs="微软雅黑"/>
          <w:i w:val="0"/>
          <w:iCs w:val="0"/>
          <w:caps w:val="0"/>
          <w:color w:val="0A82E5"/>
          <w:spacing w:val="0"/>
          <w:sz w:val="16"/>
          <w:szCs w:val="16"/>
          <w:bdr w:val="none" w:color="auto" w:sz="0" w:space="0"/>
        </w:rPr>
        <w:t>宜川县民政局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地址：</w:t>
      </w:r>
      <w:r>
        <w:rPr>
          <w:rFonts w:hint="eastAsia" w:ascii="微软雅黑" w:hAnsi="微软雅黑" w:eastAsia="微软雅黑" w:cs="微软雅黑"/>
          <w:i w:val="0"/>
          <w:iCs w:val="0"/>
          <w:caps w:val="0"/>
          <w:color w:val="0A82E5"/>
          <w:spacing w:val="0"/>
          <w:sz w:val="16"/>
          <w:szCs w:val="16"/>
          <w:bdr w:val="none" w:color="auto" w:sz="0" w:space="0"/>
        </w:rPr>
        <w:t>宜川县党湾街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联系方式：</w:t>
      </w:r>
      <w:r>
        <w:rPr>
          <w:rFonts w:hint="eastAsia" w:ascii="微软雅黑" w:hAnsi="微软雅黑" w:eastAsia="微软雅黑" w:cs="微软雅黑"/>
          <w:i w:val="0"/>
          <w:iCs w:val="0"/>
          <w:caps w:val="0"/>
          <w:color w:val="0A82E5"/>
          <w:spacing w:val="0"/>
          <w:sz w:val="16"/>
          <w:szCs w:val="16"/>
          <w:bdr w:val="none" w:color="auto" w:sz="0" w:space="0"/>
        </w:rPr>
        <w:t>13389116605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i w:val="0"/>
          <w:iCs w:val="0"/>
          <w:caps w:val="0"/>
          <w:color w:val="333333"/>
          <w:spacing w:val="0"/>
          <w:sz w:val="16"/>
          <w:szCs w:val="16"/>
          <w:bdr w:val="none" w:color="auto" w:sz="0" w:space="0"/>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名称：</w:t>
      </w:r>
      <w:r>
        <w:rPr>
          <w:rFonts w:hint="eastAsia" w:ascii="微软雅黑" w:hAnsi="微软雅黑" w:eastAsia="微软雅黑" w:cs="微软雅黑"/>
          <w:i w:val="0"/>
          <w:iCs w:val="0"/>
          <w:caps w:val="0"/>
          <w:color w:val="0A82E5"/>
          <w:spacing w:val="0"/>
          <w:sz w:val="16"/>
          <w:szCs w:val="16"/>
          <w:bdr w:val="none" w:color="auto" w:sz="0" w:space="0"/>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地址：</w:t>
      </w:r>
      <w:r>
        <w:rPr>
          <w:rFonts w:hint="eastAsia" w:ascii="微软雅黑" w:hAnsi="微软雅黑" w:eastAsia="微软雅黑" w:cs="微软雅黑"/>
          <w:i w:val="0"/>
          <w:iCs w:val="0"/>
          <w:caps w:val="0"/>
          <w:color w:val="0A82E5"/>
          <w:spacing w:val="0"/>
          <w:sz w:val="16"/>
          <w:szCs w:val="16"/>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联系方式：</w:t>
      </w:r>
      <w:r>
        <w:rPr>
          <w:rFonts w:hint="eastAsia" w:ascii="微软雅黑" w:hAnsi="微软雅黑" w:eastAsia="微软雅黑" w:cs="微软雅黑"/>
          <w:i w:val="0"/>
          <w:iCs w:val="0"/>
          <w:caps w:val="0"/>
          <w:color w:val="0A82E5"/>
          <w:spacing w:val="0"/>
          <w:sz w:val="16"/>
          <w:szCs w:val="16"/>
          <w:bdr w:val="none" w:color="auto" w:sz="0" w:space="0"/>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24" w:lineRule="atLeast"/>
        <w:ind w:left="300" w:right="300"/>
        <w:jc w:val="left"/>
        <w:rPr>
          <w:b w:val="0"/>
          <w:bCs w:val="0"/>
          <w:sz w:val="16"/>
          <w:szCs w:val="16"/>
        </w:rPr>
      </w:pPr>
      <w:r>
        <w:rPr>
          <w:b w:val="0"/>
          <w:bCs w:val="0"/>
          <w:i w:val="0"/>
          <w:iCs w:val="0"/>
          <w:caps w:val="0"/>
          <w:color w:val="333333"/>
          <w:spacing w:val="0"/>
          <w:sz w:val="16"/>
          <w:szCs w:val="16"/>
          <w:bdr w:val="none" w:color="auto" w:sz="0" w:space="0"/>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项目联系人：</w:t>
      </w:r>
      <w:r>
        <w:rPr>
          <w:rFonts w:hint="eastAsia" w:ascii="微软雅黑" w:hAnsi="微软雅黑" w:eastAsia="微软雅黑" w:cs="微软雅黑"/>
          <w:i w:val="0"/>
          <w:iCs w:val="0"/>
          <w:caps w:val="0"/>
          <w:color w:val="0A82E5"/>
          <w:spacing w:val="0"/>
          <w:sz w:val="16"/>
          <w:szCs w:val="16"/>
          <w:bdr w:val="none" w:color="auto" w:sz="0" w:space="0"/>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电话：</w:t>
      </w:r>
      <w:r>
        <w:rPr>
          <w:rFonts w:hint="eastAsia" w:ascii="微软雅黑" w:hAnsi="微软雅黑" w:eastAsia="微软雅黑" w:cs="微软雅黑"/>
          <w:i w:val="0"/>
          <w:iCs w:val="0"/>
          <w:caps w:val="0"/>
          <w:color w:val="0A82E5"/>
          <w:spacing w:val="0"/>
          <w:sz w:val="16"/>
          <w:szCs w:val="16"/>
          <w:bdr w:val="none" w:color="auto" w:sz="0" w:space="0"/>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600" w:afterAutospacing="0" w:line="384" w:lineRule="atLeast"/>
        <w:ind w:left="300" w:right="30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rPr>
        <w:t>陕西泽信项目管理有限公司</w:t>
      </w:r>
    </w:p>
    <w:p>
      <w:pPr>
        <w:keepNext w:val="0"/>
        <w:keepLines w:val="0"/>
        <w:widowControl/>
        <w:suppressLineNumbers w:val="0"/>
        <w:wordWrap w:val="0"/>
        <w:spacing w:before="600" w:beforeAutospacing="0" w:after="600" w:afterAutospacing="0" w:line="384" w:lineRule="atLeast"/>
        <w:ind w:left="300" w:right="300" w:firstLine="0"/>
        <w:jc w:val="both"/>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16"/>
          <w:szCs w:val="16"/>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left"/>
        <w:rPr>
          <w:rFonts w:hint="eastAsia" w:ascii="微软雅黑" w:hAnsi="微软雅黑" w:eastAsia="微软雅黑" w:cs="微软雅黑"/>
          <w:i w:val="0"/>
          <w:iCs w:val="0"/>
          <w:caps w:val="0"/>
          <w:color w:val="333333"/>
          <w:spacing w:val="0"/>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FhNTE2ODA4NWNjMzY3MDUyM2Q1MGJjODVmODYifQ=="/>
  </w:docVars>
  <w:rsids>
    <w:rsidRoot w:val="00000000"/>
    <w:rsid w:val="1966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2022-11-27T23:43:57Z</dcterms:created>
  <dc:creator>ming</dc:creator>
  <cp:lastModifiedBy>ming</cp:lastModifiedBy>
  <dcterms:modified xsi:type="dcterms:W3CDTF">2022-11-27T23:44:08Z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5F29AFA73EE941A08F82B917B0A42DC2</vt:lpwstr>
  </property>
</Properties>
</file>