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91" w:rsidRDefault="00477791">
      <w:pPr>
        <w:pStyle w:val="21"/>
        <w:ind w:leftChars="0" w:left="0"/>
        <w:jc w:val="center"/>
        <w:rPr>
          <w:rFonts w:ascii="宋体" w:eastAsia="宋体" w:hAnsi="宋体" w:cs="宋体"/>
          <w:b/>
          <w:bCs/>
          <w:outline/>
          <w:shadow/>
          <w:sz w:val="44"/>
          <w:szCs w:val="44"/>
        </w:rPr>
      </w:pPr>
    </w:p>
    <w:p w:rsidR="00477791" w:rsidRDefault="00477791">
      <w:pPr>
        <w:pStyle w:val="21"/>
        <w:ind w:leftChars="0" w:left="0"/>
        <w:jc w:val="center"/>
        <w:rPr>
          <w:rFonts w:ascii="宋体" w:eastAsia="宋体" w:hAnsi="宋体" w:cs="宋体"/>
          <w:b/>
          <w:bCs/>
          <w:outline/>
          <w:shadow/>
          <w:sz w:val="44"/>
          <w:szCs w:val="44"/>
        </w:rPr>
      </w:pPr>
    </w:p>
    <w:p w:rsidR="009638D3" w:rsidRDefault="00D8021A">
      <w:pPr>
        <w:pStyle w:val="21"/>
        <w:ind w:leftChars="0" w:left="0"/>
        <w:jc w:val="center"/>
        <w:rPr>
          <w:rFonts w:asciiTheme="majorEastAsia" w:eastAsiaTheme="majorEastAsia" w:hAnsiTheme="majorEastAsia" w:cs="宋体"/>
          <w:b/>
          <w:bCs/>
          <w:sz w:val="56"/>
          <w:szCs w:val="44"/>
        </w:rPr>
      </w:pPr>
      <w:r>
        <w:rPr>
          <w:rFonts w:asciiTheme="majorEastAsia" w:eastAsiaTheme="majorEastAsia" w:hAnsiTheme="majorEastAsia" w:cs="宋体" w:hint="eastAsia"/>
          <w:b/>
          <w:bCs/>
          <w:sz w:val="72"/>
          <w:szCs w:val="72"/>
        </w:rPr>
        <w:t>黄陵县</w:t>
      </w:r>
      <w:r w:rsidR="006A617E">
        <w:rPr>
          <w:rFonts w:asciiTheme="majorEastAsia" w:eastAsiaTheme="majorEastAsia" w:hAnsiTheme="majorEastAsia" w:cs="宋体" w:hint="eastAsia"/>
          <w:b/>
          <w:bCs/>
          <w:sz w:val="72"/>
          <w:szCs w:val="72"/>
        </w:rPr>
        <w:t>环卫车辆购置项目</w:t>
      </w:r>
    </w:p>
    <w:p w:rsidR="009638D3" w:rsidRDefault="006A617E">
      <w:pPr>
        <w:jc w:val="center"/>
        <w:rPr>
          <w:rFonts w:asciiTheme="majorEastAsia" w:eastAsiaTheme="majorEastAsia" w:hAnsiTheme="majorEastAsia" w:cs="宋体"/>
          <w:b/>
          <w:bCs/>
          <w:sz w:val="56"/>
          <w:szCs w:val="44"/>
        </w:rPr>
      </w:pPr>
      <w:r>
        <w:rPr>
          <w:rFonts w:asciiTheme="majorEastAsia" w:eastAsiaTheme="majorEastAsia" w:hAnsiTheme="majorEastAsia" w:cs="宋体" w:hint="eastAsia"/>
          <w:b/>
          <w:bCs/>
          <w:sz w:val="56"/>
          <w:szCs w:val="44"/>
        </w:rPr>
        <w:t>竞争性谈判文件</w:t>
      </w:r>
    </w:p>
    <w:p w:rsidR="009638D3" w:rsidRDefault="006A617E">
      <w:pPr>
        <w:jc w:val="center"/>
        <w:rPr>
          <w:rFonts w:asciiTheme="majorEastAsia" w:eastAsiaTheme="majorEastAsia" w:hAnsiTheme="majorEastAsia" w:cs="仿宋"/>
          <w:b/>
          <w:bCs/>
          <w:sz w:val="28"/>
          <w:szCs w:val="28"/>
        </w:rPr>
      </w:pPr>
      <w:r>
        <w:rPr>
          <w:rFonts w:asciiTheme="majorEastAsia" w:eastAsiaTheme="majorEastAsia" w:hAnsiTheme="majorEastAsia" w:cs="仿宋" w:hint="eastAsia"/>
          <w:b/>
          <w:bCs/>
          <w:sz w:val="28"/>
          <w:szCs w:val="28"/>
        </w:rPr>
        <w:t>项目编号</w:t>
      </w:r>
      <w:bookmarkStart w:id="0" w:name="_Hlk2594059"/>
      <w:r>
        <w:rPr>
          <w:rFonts w:asciiTheme="majorEastAsia" w:eastAsiaTheme="majorEastAsia" w:hAnsiTheme="majorEastAsia" w:cs="仿宋" w:hint="eastAsia"/>
          <w:b/>
          <w:bCs/>
          <w:sz w:val="28"/>
          <w:szCs w:val="28"/>
        </w:rPr>
        <w:t>：</w:t>
      </w:r>
      <w:r w:rsidR="005B7DF2">
        <w:rPr>
          <w:rFonts w:asciiTheme="majorEastAsia" w:eastAsiaTheme="majorEastAsia" w:hAnsiTheme="majorEastAsia" w:cs="仿宋" w:hint="eastAsia"/>
          <w:b/>
          <w:bCs/>
          <w:sz w:val="28"/>
          <w:szCs w:val="28"/>
        </w:rPr>
        <w:t>HLZC-</w:t>
      </w:r>
      <w:r w:rsidR="00D8021A">
        <w:rPr>
          <w:rFonts w:asciiTheme="majorEastAsia" w:eastAsiaTheme="majorEastAsia" w:hAnsiTheme="majorEastAsia" w:cs="仿宋" w:hint="eastAsia"/>
          <w:b/>
          <w:bCs/>
          <w:sz w:val="28"/>
          <w:szCs w:val="28"/>
        </w:rPr>
        <w:t>T</w:t>
      </w:r>
      <w:r w:rsidR="005B7DF2">
        <w:rPr>
          <w:rFonts w:asciiTheme="majorEastAsia" w:eastAsiaTheme="majorEastAsia" w:hAnsiTheme="majorEastAsia" w:cs="仿宋" w:hint="eastAsia"/>
          <w:b/>
          <w:bCs/>
          <w:sz w:val="28"/>
          <w:szCs w:val="28"/>
        </w:rPr>
        <w:t>P</w:t>
      </w:r>
      <w:r w:rsidR="00D8021A">
        <w:rPr>
          <w:rFonts w:asciiTheme="majorEastAsia" w:eastAsiaTheme="majorEastAsia" w:hAnsiTheme="majorEastAsia" w:cs="仿宋" w:hint="eastAsia"/>
          <w:b/>
          <w:bCs/>
          <w:sz w:val="28"/>
          <w:szCs w:val="28"/>
        </w:rPr>
        <w:t>-2023-05</w:t>
      </w:r>
    </w:p>
    <w:bookmarkEnd w:id="0"/>
    <w:p w:rsidR="009638D3" w:rsidRPr="005B7DF2" w:rsidRDefault="009638D3">
      <w:pPr>
        <w:snapToGrid w:val="0"/>
        <w:spacing w:line="480" w:lineRule="auto"/>
        <w:rPr>
          <w:rFonts w:asciiTheme="majorEastAsia" w:eastAsiaTheme="majorEastAsia" w:hAnsiTheme="majorEastAsia" w:cs="宋体"/>
          <w:b/>
          <w:bCs/>
          <w:sz w:val="78"/>
          <w:szCs w:val="52"/>
        </w:rPr>
      </w:pPr>
    </w:p>
    <w:p w:rsidR="009638D3" w:rsidRDefault="009638D3">
      <w:pPr>
        <w:pStyle w:val="21"/>
      </w:pPr>
    </w:p>
    <w:p w:rsidR="009638D3" w:rsidRDefault="009638D3">
      <w:pPr>
        <w:snapToGrid w:val="0"/>
        <w:spacing w:line="500" w:lineRule="exact"/>
        <w:rPr>
          <w:rFonts w:asciiTheme="majorEastAsia" w:eastAsiaTheme="majorEastAsia" w:hAnsiTheme="majorEastAsia" w:cs="宋体"/>
          <w:b/>
          <w:sz w:val="30"/>
        </w:rPr>
      </w:pPr>
    </w:p>
    <w:p w:rsidR="009638D3" w:rsidRDefault="009638D3">
      <w:pPr>
        <w:ind w:left="840" w:firstLine="420"/>
        <w:rPr>
          <w:rFonts w:asciiTheme="majorEastAsia" w:eastAsiaTheme="majorEastAsia" w:hAnsiTheme="majorEastAsia" w:cs="宋体"/>
          <w:b/>
          <w:bCs/>
          <w:sz w:val="32"/>
          <w:szCs w:val="40"/>
        </w:rPr>
      </w:pPr>
    </w:p>
    <w:p w:rsidR="009638D3" w:rsidRDefault="006A617E">
      <w:pPr>
        <w:ind w:left="840" w:firstLine="420"/>
        <w:rPr>
          <w:rFonts w:asciiTheme="majorEastAsia" w:eastAsiaTheme="majorEastAsia" w:hAnsiTheme="majorEastAsia" w:cs="宋体"/>
          <w:b/>
          <w:bCs/>
          <w:sz w:val="32"/>
          <w:szCs w:val="40"/>
        </w:rPr>
      </w:pPr>
      <w:r>
        <w:rPr>
          <w:rFonts w:asciiTheme="majorEastAsia" w:eastAsiaTheme="majorEastAsia" w:hAnsiTheme="majorEastAsia" w:cs="宋体" w:hint="eastAsia"/>
          <w:b/>
          <w:bCs/>
          <w:sz w:val="32"/>
          <w:szCs w:val="40"/>
        </w:rPr>
        <w:t>采购人：</w:t>
      </w:r>
      <w:r w:rsidR="00D8021A">
        <w:rPr>
          <w:rFonts w:asciiTheme="majorEastAsia" w:eastAsiaTheme="majorEastAsia" w:hAnsiTheme="majorEastAsia" w:cs="宋体" w:hint="eastAsia"/>
          <w:b/>
          <w:bCs/>
          <w:sz w:val="32"/>
          <w:szCs w:val="40"/>
        </w:rPr>
        <w:t>黄陵县环境卫生服务站</w:t>
      </w:r>
      <w:r>
        <w:rPr>
          <w:rFonts w:asciiTheme="majorEastAsia" w:eastAsiaTheme="majorEastAsia" w:hAnsiTheme="majorEastAsia" w:cs="宋体" w:hint="eastAsia"/>
          <w:b/>
          <w:bCs/>
          <w:sz w:val="32"/>
          <w:szCs w:val="40"/>
        </w:rPr>
        <w:t> </w:t>
      </w:r>
    </w:p>
    <w:p w:rsidR="009638D3" w:rsidRDefault="00D8021A">
      <w:pPr>
        <w:snapToGrid w:val="0"/>
        <w:spacing w:line="500" w:lineRule="exact"/>
        <w:ind w:left="840" w:firstLine="420"/>
        <w:rPr>
          <w:rFonts w:asciiTheme="majorEastAsia" w:eastAsiaTheme="majorEastAsia" w:hAnsiTheme="majorEastAsia" w:cs="宋体"/>
          <w:b/>
          <w:sz w:val="28"/>
          <w:szCs w:val="28"/>
        </w:rPr>
      </w:pPr>
      <w:r>
        <w:rPr>
          <w:rFonts w:asciiTheme="majorEastAsia" w:eastAsiaTheme="majorEastAsia" w:hAnsiTheme="majorEastAsia" w:cs="宋体" w:hint="eastAsia"/>
          <w:b/>
          <w:bCs/>
          <w:sz w:val="32"/>
          <w:szCs w:val="40"/>
        </w:rPr>
        <w:t>采购机构</w:t>
      </w:r>
      <w:r w:rsidR="006A617E">
        <w:rPr>
          <w:rFonts w:asciiTheme="majorEastAsia" w:eastAsiaTheme="majorEastAsia" w:hAnsiTheme="majorEastAsia" w:cs="宋体" w:hint="eastAsia"/>
          <w:b/>
          <w:bCs/>
          <w:sz w:val="32"/>
          <w:szCs w:val="40"/>
        </w:rPr>
        <w:t>：</w:t>
      </w:r>
      <w:r>
        <w:rPr>
          <w:rFonts w:asciiTheme="majorEastAsia" w:eastAsiaTheme="majorEastAsia" w:hAnsiTheme="majorEastAsia" w:cs="宋体" w:hint="eastAsia"/>
          <w:b/>
          <w:bCs/>
          <w:sz w:val="32"/>
          <w:szCs w:val="40"/>
        </w:rPr>
        <w:t>黄陵县政府采购中心</w:t>
      </w:r>
    </w:p>
    <w:p w:rsidR="009638D3" w:rsidRDefault="009638D3">
      <w:pPr>
        <w:snapToGrid w:val="0"/>
        <w:spacing w:line="500" w:lineRule="exact"/>
        <w:jc w:val="center"/>
        <w:rPr>
          <w:rFonts w:asciiTheme="majorEastAsia" w:eastAsiaTheme="majorEastAsia" w:hAnsiTheme="majorEastAsia" w:cs="宋体"/>
          <w:b/>
          <w:sz w:val="28"/>
          <w:szCs w:val="28"/>
        </w:rPr>
      </w:pPr>
    </w:p>
    <w:p w:rsidR="009638D3" w:rsidRDefault="00D8021A">
      <w:pPr>
        <w:snapToGrid w:val="0"/>
        <w:spacing w:line="50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二〇二三年八月</w:t>
      </w:r>
    </w:p>
    <w:p w:rsidR="009638D3" w:rsidRDefault="009638D3">
      <w:pPr>
        <w:pStyle w:val="1"/>
        <w:snapToGrid w:val="0"/>
        <w:spacing w:line="500" w:lineRule="exact"/>
        <w:rPr>
          <w:rFonts w:asciiTheme="majorEastAsia" w:eastAsiaTheme="majorEastAsia" w:hAnsiTheme="majorEastAsia" w:cs="宋体"/>
          <w:sz w:val="32"/>
          <w:szCs w:val="32"/>
        </w:rPr>
        <w:sectPr w:rsidR="009638D3">
          <w:headerReference w:type="default" r:id="rId9"/>
          <w:footerReference w:type="even" r:id="rId10"/>
          <w:footerReference w:type="default" r:id="rId11"/>
          <w:headerReference w:type="first" r:id="rId12"/>
          <w:footerReference w:type="first" r:id="rId13"/>
          <w:pgSz w:w="11906" w:h="16838"/>
          <w:pgMar w:top="-1712" w:right="1417" w:bottom="1712" w:left="1587" w:header="992" w:footer="850" w:gutter="0"/>
          <w:pgNumType w:start="1"/>
          <w:cols w:space="720"/>
          <w:docGrid w:linePitch="326"/>
        </w:sectPr>
      </w:pPr>
    </w:p>
    <w:p w:rsidR="009638D3" w:rsidRDefault="009638D3">
      <w:pPr>
        <w:rPr>
          <w:rFonts w:asciiTheme="majorEastAsia" w:eastAsiaTheme="majorEastAsia" w:hAnsiTheme="majorEastAsia" w:cs="宋体"/>
        </w:rPr>
      </w:pPr>
    </w:p>
    <w:p w:rsidR="009638D3" w:rsidRDefault="006A617E">
      <w:pPr>
        <w:pStyle w:val="1"/>
        <w:snapToGrid w:val="0"/>
        <w:spacing w:line="500" w:lineRule="exact"/>
        <w:rPr>
          <w:rFonts w:asciiTheme="majorEastAsia" w:eastAsiaTheme="majorEastAsia" w:hAnsiTheme="majorEastAsia" w:cs="宋体"/>
          <w:sz w:val="44"/>
        </w:rPr>
      </w:pPr>
      <w:r>
        <w:rPr>
          <w:rFonts w:asciiTheme="majorEastAsia" w:eastAsiaTheme="majorEastAsia" w:hAnsiTheme="majorEastAsia" w:cs="宋体" w:hint="eastAsia"/>
          <w:sz w:val="44"/>
        </w:rPr>
        <w:t>目录</w:t>
      </w:r>
    </w:p>
    <w:p w:rsidR="009638D3" w:rsidRDefault="009638D3">
      <w:pPr>
        <w:snapToGrid w:val="0"/>
        <w:spacing w:line="500" w:lineRule="exact"/>
        <w:ind w:firstLine="420"/>
        <w:rPr>
          <w:rFonts w:asciiTheme="majorEastAsia" w:eastAsiaTheme="majorEastAsia" w:hAnsiTheme="majorEastAsia" w:cs="宋体"/>
        </w:rPr>
      </w:pPr>
    </w:p>
    <w:p w:rsidR="009638D3" w:rsidRDefault="006A617E">
      <w:pPr>
        <w:numPr>
          <w:ilvl w:val="0"/>
          <w:numId w:val="1"/>
        </w:numPr>
        <w:snapToGrid w:val="0"/>
        <w:spacing w:line="720" w:lineRule="auto"/>
        <w:jc w:val="left"/>
        <w:rPr>
          <w:rFonts w:asciiTheme="majorEastAsia" w:eastAsiaTheme="majorEastAsia" w:hAnsiTheme="majorEastAsia" w:cs="宋体"/>
          <w:b/>
          <w:sz w:val="32"/>
          <w:szCs w:val="32"/>
        </w:rPr>
      </w:pPr>
      <w:r>
        <w:rPr>
          <w:rFonts w:asciiTheme="majorEastAsia" w:eastAsiaTheme="majorEastAsia" w:hAnsiTheme="majorEastAsia" w:cs="宋体" w:hint="eastAsia"/>
          <w:b/>
          <w:sz w:val="30"/>
          <w:szCs w:val="30"/>
        </w:rPr>
        <w:t>谈判</w:t>
      </w:r>
      <w:r>
        <w:rPr>
          <w:rFonts w:asciiTheme="majorEastAsia" w:eastAsiaTheme="majorEastAsia" w:hAnsiTheme="majorEastAsia" w:cs="宋体" w:hint="eastAsia"/>
          <w:b/>
          <w:sz w:val="32"/>
          <w:szCs w:val="32"/>
        </w:rPr>
        <w:t>邀请函</w:t>
      </w:r>
    </w:p>
    <w:p w:rsidR="009638D3" w:rsidRDefault="006A617E">
      <w:pPr>
        <w:snapToGrid w:val="0"/>
        <w:spacing w:line="720" w:lineRule="auto"/>
        <w:jc w:val="left"/>
        <w:rPr>
          <w:rFonts w:asciiTheme="majorEastAsia" w:eastAsiaTheme="majorEastAsia" w:hAnsiTheme="majorEastAsia" w:cs="宋体"/>
          <w:b/>
          <w:color w:val="FF0000"/>
          <w:sz w:val="30"/>
          <w:szCs w:val="30"/>
        </w:rPr>
      </w:pPr>
      <w:r>
        <w:rPr>
          <w:rFonts w:asciiTheme="majorEastAsia" w:eastAsiaTheme="majorEastAsia" w:hAnsiTheme="majorEastAsia" w:cs="宋体" w:hint="eastAsia"/>
          <w:b/>
          <w:sz w:val="30"/>
          <w:szCs w:val="30"/>
        </w:rPr>
        <w:t>第二部分谈判供应商须知</w:t>
      </w:r>
    </w:p>
    <w:p w:rsidR="009638D3" w:rsidRDefault="006A617E">
      <w:pPr>
        <w:snapToGrid w:val="0"/>
        <w:spacing w:line="720" w:lineRule="auto"/>
        <w:jc w:val="left"/>
        <w:rPr>
          <w:rFonts w:asciiTheme="majorEastAsia" w:eastAsiaTheme="majorEastAsia" w:hAnsiTheme="majorEastAsia" w:cs="宋体"/>
          <w:b/>
          <w:color w:val="FF0000"/>
          <w:sz w:val="30"/>
          <w:szCs w:val="30"/>
        </w:rPr>
      </w:pPr>
      <w:r>
        <w:rPr>
          <w:rFonts w:asciiTheme="majorEastAsia" w:eastAsiaTheme="majorEastAsia" w:hAnsiTheme="majorEastAsia" w:cs="宋体" w:hint="eastAsia"/>
          <w:b/>
          <w:sz w:val="30"/>
          <w:szCs w:val="30"/>
        </w:rPr>
        <w:t>第三部分谈判内容及要求</w:t>
      </w:r>
    </w:p>
    <w:p w:rsidR="009638D3" w:rsidRDefault="006A617E">
      <w:pPr>
        <w:snapToGrid w:val="0"/>
        <w:spacing w:line="720" w:lineRule="auto"/>
        <w:jc w:val="left"/>
        <w:rPr>
          <w:rFonts w:asciiTheme="majorEastAsia" w:eastAsiaTheme="majorEastAsia" w:hAnsiTheme="majorEastAsia" w:cs="宋体"/>
          <w:b/>
          <w:sz w:val="30"/>
          <w:szCs w:val="30"/>
        </w:rPr>
      </w:pPr>
      <w:r>
        <w:rPr>
          <w:rFonts w:asciiTheme="majorEastAsia" w:eastAsiaTheme="majorEastAsia" w:hAnsiTheme="majorEastAsia" w:cs="宋体" w:hint="eastAsia"/>
          <w:b/>
          <w:sz w:val="30"/>
          <w:szCs w:val="30"/>
        </w:rPr>
        <w:t>第四部分商务及合同主要条款</w:t>
      </w:r>
    </w:p>
    <w:p w:rsidR="009638D3" w:rsidRDefault="006A617E">
      <w:pPr>
        <w:snapToGrid w:val="0"/>
        <w:spacing w:line="720" w:lineRule="auto"/>
        <w:jc w:val="left"/>
        <w:rPr>
          <w:rFonts w:asciiTheme="majorEastAsia" w:eastAsiaTheme="majorEastAsia" w:hAnsiTheme="majorEastAsia" w:cs="宋体"/>
          <w:b/>
          <w:sz w:val="30"/>
          <w:szCs w:val="30"/>
        </w:rPr>
      </w:pPr>
      <w:r>
        <w:rPr>
          <w:rFonts w:asciiTheme="majorEastAsia" w:eastAsiaTheme="majorEastAsia" w:hAnsiTheme="majorEastAsia" w:cs="宋体" w:hint="eastAsia"/>
          <w:b/>
          <w:sz w:val="30"/>
          <w:szCs w:val="30"/>
        </w:rPr>
        <w:t>第五部分谈判响应文件格式</w:t>
      </w:r>
    </w:p>
    <w:p w:rsidR="009638D3" w:rsidRDefault="009638D3">
      <w:pPr>
        <w:snapToGrid w:val="0"/>
        <w:spacing w:line="720" w:lineRule="auto"/>
        <w:ind w:firstLineChars="200" w:firstLine="602"/>
        <w:rPr>
          <w:rFonts w:asciiTheme="majorEastAsia" w:eastAsiaTheme="majorEastAsia" w:hAnsiTheme="majorEastAsia" w:cs="宋体"/>
          <w:b/>
          <w:sz w:val="30"/>
          <w:szCs w:val="30"/>
        </w:rPr>
      </w:pPr>
    </w:p>
    <w:p w:rsidR="009638D3" w:rsidRDefault="009638D3">
      <w:pPr>
        <w:snapToGrid w:val="0"/>
        <w:spacing w:line="500" w:lineRule="exact"/>
        <w:ind w:firstLineChars="200" w:firstLine="562"/>
        <w:rPr>
          <w:rFonts w:asciiTheme="majorEastAsia" w:eastAsiaTheme="majorEastAsia" w:hAnsiTheme="majorEastAsia" w:cs="宋体"/>
          <w:b/>
          <w:sz w:val="28"/>
          <w:szCs w:val="28"/>
        </w:rPr>
      </w:pPr>
    </w:p>
    <w:p w:rsidR="009638D3" w:rsidRDefault="009638D3">
      <w:pPr>
        <w:rPr>
          <w:rFonts w:asciiTheme="majorEastAsia" w:eastAsiaTheme="majorEastAsia" w:hAnsiTheme="majorEastAsia" w:cs="宋体"/>
          <w:sz w:val="28"/>
          <w:szCs w:val="28"/>
        </w:rPr>
      </w:pPr>
    </w:p>
    <w:p w:rsidR="009638D3" w:rsidRDefault="009638D3">
      <w:pPr>
        <w:rPr>
          <w:rFonts w:asciiTheme="majorEastAsia" w:eastAsiaTheme="majorEastAsia" w:hAnsiTheme="majorEastAsia" w:cs="宋体"/>
          <w:sz w:val="28"/>
          <w:szCs w:val="28"/>
        </w:rPr>
      </w:pPr>
    </w:p>
    <w:p w:rsidR="009638D3" w:rsidRDefault="009638D3">
      <w:pPr>
        <w:rPr>
          <w:rFonts w:asciiTheme="majorEastAsia" w:eastAsiaTheme="majorEastAsia" w:hAnsiTheme="majorEastAsia" w:cs="宋体"/>
          <w:sz w:val="28"/>
          <w:szCs w:val="28"/>
        </w:rPr>
      </w:pPr>
    </w:p>
    <w:p w:rsidR="009638D3" w:rsidRDefault="009638D3">
      <w:pPr>
        <w:rPr>
          <w:rFonts w:asciiTheme="majorEastAsia" w:eastAsiaTheme="majorEastAsia" w:hAnsiTheme="majorEastAsia" w:cs="宋体"/>
          <w:sz w:val="28"/>
          <w:szCs w:val="28"/>
        </w:rPr>
      </w:pPr>
    </w:p>
    <w:p w:rsidR="009638D3" w:rsidRDefault="009638D3">
      <w:pPr>
        <w:rPr>
          <w:rFonts w:asciiTheme="majorEastAsia" w:eastAsiaTheme="majorEastAsia" w:hAnsiTheme="majorEastAsia" w:cs="宋体"/>
          <w:sz w:val="28"/>
          <w:szCs w:val="28"/>
        </w:rPr>
      </w:pPr>
    </w:p>
    <w:p w:rsidR="009638D3" w:rsidRDefault="009638D3">
      <w:pPr>
        <w:rPr>
          <w:rFonts w:asciiTheme="majorEastAsia" w:eastAsiaTheme="majorEastAsia" w:hAnsiTheme="majorEastAsia" w:cs="宋体"/>
          <w:sz w:val="28"/>
          <w:szCs w:val="28"/>
        </w:rPr>
      </w:pPr>
    </w:p>
    <w:p w:rsidR="009638D3" w:rsidRDefault="009638D3">
      <w:pPr>
        <w:rPr>
          <w:rFonts w:asciiTheme="majorEastAsia" w:eastAsiaTheme="majorEastAsia" w:hAnsiTheme="majorEastAsia" w:cs="宋体"/>
          <w:sz w:val="28"/>
          <w:szCs w:val="28"/>
        </w:rPr>
      </w:pPr>
    </w:p>
    <w:p w:rsidR="009638D3" w:rsidRDefault="006A617E">
      <w:pPr>
        <w:tabs>
          <w:tab w:val="left" w:pos="1276"/>
        </w:tabs>
        <w:rPr>
          <w:rFonts w:asciiTheme="majorEastAsia" w:eastAsiaTheme="majorEastAsia" w:hAnsiTheme="majorEastAsia" w:cs="宋体"/>
          <w:sz w:val="28"/>
          <w:szCs w:val="28"/>
        </w:rPr>
      </w:pPr>
      <w:r>
        <w:rPr>
          <w:rFonts w:asciiTheme="majorEastAsia" w:eastAsiaTheme="majorEastAsia" w:hAnsiTheme="majorEastAsia" w:cs="宋体"/>
          <w:sz w:val="28"/>
          <w:szCs w:val="28"/>
        </w:rPr>
        <w:tab/>
      </w:r>
    </w:p>
    <w:p w:rsidR="009638D3" w:rsidRDefault="006A617E">
      <w:pPr>
        <w:pStyle w:val="1"/>
        <w:numPr>
          <w:ilvl w:val="0"/>
          <w:numId w:val="2"/>
        </w:numPr>
        <w:snapToGrid w:val="0"/>
        <w:spacing w:line="500" w:lineRule="exac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lastRenderedPageBreak/>
        <w:t>谈判邀请函</w:t>
      </w:r>
    </w:p>
    <w:p w:rsidR="009638D3" w:rsidRDefault="00D8021A">
      <w:pPr>
        <w:snapToGrid w:val="0"/>
        <w:spacing w:line="48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黄陵县政府采购中心</w:t>
      </w:r>
      <w:r w:rsidR="006A617E">
        <w:rPr>
          <w:rFonts w:asciiTheme="majorEastAsia" w:eastAsiaTheme="majorEastAsia" w:hAnsiTheme="majorEastAsia" w:cs="宋体" w:hint="eastAsia"/>
        </w:rPr>
        <w:t>受</w:t>
      </w:r>
      <w:r>
        <w:rPr>
          <w:rFonts w:asciiTheme="majorEastAsia" w:eastAsiaTheme="majorEastAsia" w:hAnsiTheme="majorEastAsia" w:cs="宋体" w:hint="eastAsia"/>
        </w:rPr>
        <w:t>黄陵县环境卫生服务站</w:t>
      </w:r>
      <w:r w:rsidR="006A617E">
        <w:rPr>
          <w:rFonts w:asciiTheme="majorEastAsia" w:eastAsiaTheme="majorEastAsia" w:hAnsiTheme="majorEastAsia" w:cs="宋体" w:hint="eastAsia"/>
        </w:rPr>
        <w:t>委托，按照政府采购程序，对</w:t>
      </w:r>
      <w:r>
        <w:rPr>
          <w:rFonts w:asciiTheme="majorEastAsia" w:eastAsiaTheme="majorEastAsia" w:hAnsiTheme="majorEastAsia" w:cs="宋体" w:hint="eastAsia"/>
        </w:rPr>
        <w:t>黄陵县</w:t>
      </w:r>
      <w:r w:rsidR="006A617E">
        <w:rPr>
          <w:rFonts w:asciiTheme="majorEastAsia" w:eastAsiaTheme="majorEastAsia" w:hAnsiTheme="majorEastAsia" w:cs="宋体" w:hint="eastAsia"/>
        </w:rPr>
        <w:t>环卫车辆购置项目进行竞争性谈判，欢迎符合资格条件的、有能力提供本项目所需服务的供应商参加谈判。</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一、采购项目名称:</w:t>
      </w:r>
      <w:r w:rsidR="00D8021A">
        <w:rPr>
          <w:rFonts w:asciiTheme="majorEastAsia" w:eastAsiaTheme="majorEastAsia" w:hAnsiTheme="majorEastAsia" w:cs="宋体" w:hint="eastAsia"/>
        </w:rPr>
        <w:t>黄陵县</w:t>
      </w:r>
      <w:r>
        <w:rPr>
          <w:rFonts w:asciiTheme="majorEastAsia" w:eastAsiaTheme="majorEastAsia" w:hAnsiTheme="majorEastAsia" w:cs="宋体" w:hint="eastAsia"/>
        </w:rPr>
        <w:t>环卫车辆购置项目</w:t>
      </w:r>
    </w:p>
    <w:p w:rsidR="009638D3" w:rsidRDefault="006A617E">
      <w:pPr>
        <w:snapToGrid w:val="0"/>
        <w:spacing w:line="480" w:lineRule="auto"/>
        <w:ind w:firstLineChars="100" w:firstLine="210"/>
        <w:rPr>
          <w:rFonts w:asciiTheme="majorEastAsia" w:eastAsiaTheme="majorEastAsia" w:hAnsiTheme="majorEastAsia" w:cs="宋体"/>
          <w:color w:val="FF0000"/>
        </w:rPr>
      </w:pPr>
      <w:r>
        <w:rPr>
          <w:rFonts w:asciiTheme="majorEastAsia" w:eastAsiaTheme="majorEastAsia" w:hAnsiTheme="majorEastAsia" w:cs="宋体" w:hint="eastAsia"/>
        </w:rPr>
        <w:t>二、采购项目编号:</w:t>
      </w:r>
      <w:r w:rsidR="00D8021A">
        <w:rPr>
          <w:rFonts w:asciiTheme="majorEastAsia" w:eastAsiaTheme="majorEastAsia" w:hAnsiTheme="majorEastAsia" w:cs="宋体" w:hint="eastAsia"/>
        </w:rPr>
        <w:t>HLZC-T</w:t>
      </w:r>
      <w:r w:rsidR="009464DE">
        <w:rPr>
          <w:rFonts w:asciiTheme="majorEastAsia" w:eastAsiaTheme="majorEastAsia" w:hAnsiTheme="majorEastAsia" w:cs="宋体" w:hint="eastAsia"/>
        </w:rPr>
        <w:t>P</w:t>
      </w:r>
      <w:r w:rsidR="00D8021A">
        <w:rPr>
          <w:rFonts w:asciiTheme="majorEastAsia" w:eastAsiaTheme="majorEastAsia" w:hAnsiTheme="majorEastAsia" w:cs="宋体" w:hint="eastAsia"/>
        </w:rPr>
        <w:t>-2023-05</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三、采购人名称：</w:t>
      </w:r>
      <w:r w:rsidR="00D8021A">
        <w:rPr>
          <w:rFonts w:asciiTheme="majorEastAsia" w:eastAsiaTheme="majorEastAsia" w:hAnsiTheme="majorEastAsia" w:cs="宋体" w:hint="eastAsia"/>
        </w:rPr>
        <w:t>黄陵县环境卫生服务站</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地址：</w:t>
      </w:r>
      <w:r w:rsidR="00D8021A">
        <w:rPr>
          <w:rFonts w:ascii="宋体" w:hAnsi="宋体" w:cs="宋体" w:hint="eastAsia"/>
        </w:rPr>
        <w:t>黄陵县城</w:t>
      </w:r>
    </w:p>
    <w:p w:rsidR="009638D3" w:rsidRDefault="006A617E">
      <w:pPr>
        <w:snapToGrid w:val="0"/>
        <w:spacing w:line="480" w:lineRule="auto"/>
        <w:ind w:firstLineChars="100" w:firstLine="210"/>
        <w:rPr>
          <w:rFonts w:ascii="宋体" w:hAnsi="宋体" w:cs="宋体"/>
        </w:rPr>
      </w:pPr>
      <w:r>
        <w:rPr>
          <w:rFonts w:asciiTheme="majorEastAsia" w:eastAsiaTheme="majorEastAsia" w:hAnsiTheme="majorEastAsia" w:cs="宋体" w:hint="eastAsia"/>
        </w:rPr>
        <w:t>联系人及联系方</w:t>
      </w:r>
      <w:r>
        <w:rPr>
          <w:rFonts w:ascii="宋体" w:hAnsi="宋体" w:cs="宋体" w:hint="eastAsia"/>
        </w:rPr>
        <w:t>式</w:t>
      </w:r>
      <w:r>
        <w:rPr>
          <w:rFonts w:asciiTheme="majorEastAsia" w:eastAsiaTheme="majorEastAsia" w:hAnsiTheme="majorEastAsia" w:cs="宋体" w:hint="eastAsia"/>
        </w:rPr>
        <w:t>：</w:t>
      </w:r>
      <w:r w:rsidR="00D8021A">
        <w:rPr>
          <w:rFonts w:asciiTheme="majorEastAsia" w:eastAsiaTheme="majorEastAsia" w:hAnsiTheme="majorEastAsia" w:cs="宋体" w:hint="eastAsia"/>
        </w:rPr>
        <w:t>蔡明远</w:t>
      </w:r>
      <w:r>
        <w:rPr>
          <w:rFonts w:asciiTheme="majorEastAsia" w:eastAsiaTheme="majorEastAsia" w:hAnsiTheme="majorEastAsia" w:cs="宋体" w:hint="eastAsia"/>
        </w:rPr>
        <w:t xml:space="preserve">  </w:t>
      </w:r>
      <w:r w:rsidR="00D8021A">
        <w:rPr>
          <w:rFonts w:asciiTheme="majorEastAsia" w:eastAsiaTheme="majorEastAsia" w:hAnsiTheme="majorEastAsia" w:cs="宋体" w:hint="eastAsia"/>
        </w:rPr>
        <w:t>13891168305</w:t>
      </w:r>
    </w:p>
    <w:p w:rsidR="009638D3" w:rsidRDefault="006A617E">
      <w:pPr>
        <w:snapToGrid w:val="0"/>
        <w:spacing w:line="480" w:lineRule="auto"/>
        <w:ind w:firstLineChars="100" w:firstLine="210"/>
        <w:rPr>
          <w:rFonts w:ascii="宋体" w:hAnsi="宋体" w:cs="宋体"/>
        </w:rPr>
      </w:pPr>
      <w:r>
        <w:rPr>
          <w:rFonts w:ascii="宋体" w:hAnsi="宋体" w:cs="宋体" w:hint="eastAsia"/>
        </w:rPr>
        <w:t>四、</w:t>
      </w:r>
      <w:r w:rsidR="00D8021A">
        <w:rPr>
          <w:rFonts w:ascii="宋体" w:hAnsi="宋体" w:cs="宋体" w:hint="eastAsia"/>
        </w:rPr>
        <w:t>采购机构</w:t>
      </w:r>
      <w:r>
        <w:rPr>
          <w:rFonts w:ascii="宋体" w:hAnsi="宋体" w:cs="宋体" w:hint="eastAsia"/>
        </w:rPr>
        <w:t>名称：</w:t>
      </w:r>
      <w:r w:rsidR="00D8021A">
        <w:rPr>
          <w:rFonts w:ascii="宋体" w:hAnsi="宋体" w:cs="宋体" w:hint="eastAsia"/>
        </w:rPr>
        <w:t>黄陵县政府采购中心</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地址：</w:t>
      </w:r>
      <w:r w:rsidR="00D8021A">
        <w:rPr>
          <w:rFonts w:asciiTheme="majorEastAsia" w:eastAsiaTheme="majorEastAsia" w:hAnsiTheme="majorEastAsia" w:cs="宋体" w:hint="eastAsia"/>
        </w:rPr>
        <w:t>黄陵县城沮源路城镇开发公司四楼</w:t>
      </w:r>
    </w:p>
    <w:p w:rsidR="009638D3" w:rsidRDefault="006A617E">
      <w:pPr>
        <w:snapToGrid w:val="0"/>
        <w:spacing w:line="480" w:lineRule="auto"/>
        <w:ind w:firstLineChars="100" w:firstLine="210"/>
        <w:rPr>
          <w:rFonts w:asciiTheme="majorEastAsia" w:eastAsiaTheme="majorEastAsia" w:hAnsiTheme="majorEastAsia" w:cs="宋体"/>
          <w:highlight w:val="yellow"/>
        </w:rPr>
      </w:pPr>
      <w:r>
        <w:rPr>
          <w:rFonts w:asciiTheme="majorEastAsia" w:eastAsiaTheme="majorEastAsia" w:hAnsiTheme="majorEastAsia" w:cs="宋体" w:hint="eastAsia"/>
        </w:rPr>
        <w:t>联系方式：</w:t>
      </w:r>
      <w:r w:rsidR="00D8021A">
        <w:rPr>
          <w:rFonts w:asciiTheme="majorEastAsia" w:eastAsiaTheme="majorEastAsia" w:hAnsiTheme="majorEastAsia" w:cs="宋体" w:hint="eastAsia"/>
        </w:rPr>
        <w:t>孙志刚</w:t>
      </w:r>
      <w:r>
        <w:rPr>
          <w:rFonts w:asciiTheme="majorEastAsia" w:eastAsiaTheme="majorEastAsia" w:hAnsiTheme="majorEastAsia" w:cs="宋体" w:hint="eastAsia"/>
        </w:rPr>
        <w:t xml:space="preserve">  0911-</w:t>
      </w:r>
      <w:r w:rsidR="00D8021A">
        <w:rPr>
          <w:rFonts w:asciiTheme="majorEastAsia" w:eastAsiaTheme="majorEastAsia" w:hAnsiTheme="majorEastAsia" w:cs="宋体" w:hint="eastAsia"/>
        </w:rPr>
        <w:t>5213508</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五、采购内容和要求 </w:t>
      </w:r>
    </w:p>
    <w:p w:rsidR="00D8021A"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内容：</w:t>
      </w:r>
      <w:r w:rsidR="00D8021A">
        <w:rPr>
          <w:rFonts w:asciiTheme="majorEastAsia" w:eastAsiaTheme="majorEastAsia" w:hAnsiTheme="majorEastAsia" w:cs="宋体" w:hint="eastAsia"/>
        </w:rPr>
        <w:t>包</w:t>
      </w:r>
      <w:r w:rsidR="00A42B51">
        <w:rPr>
          <w:rFonts w:asciiTheme="majorEastAsia" w:eastAsiaTheme="majorEastAsia" w:hAnsiTheme="majorEastAsia" w:cs="宋体" w:hint="eastAsia"/>
        </w:rPr>
        <w:t>1</w:t>
      </w:r>
      <w:r w:rsidR="00D8021A">
        <w:rPr>
          <w:rFonts w:asciiTheme="majorEastAsia" w:eastAsiaTheme="majorEastAsia" w:hAnsiTheme="majorEastAsia" w:cs="宋体" w:hint="eastAsia"/>
        </w:rPr>
        <w:t xml:space="preserve">:餐厨垃圾车  采购预算230000.00元； </w:t>
      </w:r>
    </w:p>
    <w:p w:rsidR="009638D3" w:rsidRPr="00534CAE" w:rsidRDefault="00D8021A" w:rsidP="00D8021A">
      <w:pPr>
        <w:snapToGrid w:val="0"/>
        <w:spacing w:line="480" w:lineRule="auto"/>
        <w:ind w:firstLineChars="400" w:firstLine="840"/>
        <w:rPr>
          <w:rFonts w:asciiTheme="majorEastAsia" w:eastAsiaTheme="majorEastAsia" w:hAnsiTheme="majorEastAsia" w:cs="宋体"/>
        </w:rPr>
      </w:pPr>
      <w:r w:rsidRPr="00534CAE">
        <w:rPr>
          <w:rFonts w:asciiTheme="majorEastAsia" w:eastAsiaTheme="majorEastAsia" w:hAnsiTheme="majorEastAsia" w:cs="宋体" w:hint="eastAsia"/>
        </w:rPr>
        <w:t>包</w:t>
      </w:r>
      <w:r w:rsidR="00A42B51" w:rsidRPr="00534CAE">
        <w:rPr>
          <w:rFonts w:asciiTheme="majorEastAsia" w:eastAsiaTheme="majorEastAsia" w:hAnsiTheme="majorEastAsia" w:cs="宋体" w:hint="eastAsia"/>
        </w:rPr>
        <w:t>2</w:t>
      </w:r>
      <w:r w:rsidRPr="00534CAE">
        <w:rPr>
          <w:rFonts w:asciiTheme="majorEastAsia" w:eastAsiaTheme="majorEastAsia" w:hAnsiTheme="majorEastAsia" w:cs="宋体" w:hint="eastAsia"/>
        </w:rPr>
        <w:t>:多功能抑尘车  采购预算490000.00元</w:t>
      </w:r>
      <w:r w:rsidR="006A617E" w:rsidRPr="00534CAE">
        <w:rPr>
          <w:rFonts w:asciiTheme="majorEastAsia" w:eastAsiaTheme="majorEastAsia" w:hAnsiTheme="majorEastAsia" w:cs="宋体" w:hint="eastAsia"/>
        </w:rPr>
        <w:t>。（详见竞争性谈判文件）</w:t>
      </w:r>
    </w:p>
    <w:p w:rsidR="009638D3" w:rsidRPr="00534CAE" w:rsidRDefault="006A617E">
      <w:pPr>
        <w:snapToGrid w:val="0"/>
        <w:spacing w:line="480" w:lineRule="auto"/>
        <w:ind w:firstLineChars="100" w:firstLine="210"/>
        <w:rPr>
          <w:rFonts w:asciiTheme="majorEastAsia" w:eastAsiaTheme="majorEastAsia" w:hAnsiTheme="majorEastAsia" w:cs="宋体"/>
        </w:rPr>
      </w:pPr>
      <w:r w:rsidRPr="00534CAE">
        <w:rPr>
          <w:rFonts w:asciiTheme="majorEastAsia" w:eastAsiaTheme="majorEastAsia" w:hAnsiTheme="majorEastAsia" w:cs="宋体" w:hint="eastAsia"/>
        </w:rPr>
        <w:t>项目性质：财政资金</w:t>
      </w:r>
    </w:p>
    <w:p w:rsidR="009638D3" w:rsidRPr="00534CAE" w:rsidRDefault="006A617E">
      <w:pPr>
        <w:snapToGrid w:val="0"/>
        <w:spacing w:line="480" w:lineRule="auto"/>
        <w:ind w:firstLineChars="100" w:firstLine="210"/>
        <w:rPr>
          <w:rFonts w:asciiTheme="majorEastAsia" w:eastAsiaTheme="majorEastAsia" w:hAnsiTheme="majorEastAsia" w:cs="宋体"/>
        </w:rPr>
      </w:pPr>
      <w:r w:rsidRPr="00534CAE">
        <w:rPr>
          <w:rFonts w:asciiTheme="majorEastAsia" w:eastAsiaTheme="majorEastAsia" w:hAnsiTheme="majorEastAsia" w:cs="宋体" w:hint="eastAsia"/>
        </w:rPr>
        <w:t>六、供应商资格要求：投标人资格要求：符合《中华人民共和国政府采购法》第二十二条规定的所有条款，投标人需具有独立法人资格，能够独立承担民事责任，有履行完成本项目能力，经营范围与所投内容相符，并具备以下条件：</w:t>
      </w:r>
    </w:p>
    <w:p w:rsidR="009638D3" w:rsidRPr="00534CAE" w:rsidRDefault="006A617E">
      <w:pPr>
        <w:snapToGrid w:val="0"/>
        <w:spacing w:line="480" w:lineRule="auto"/>
        <w:ind w:firstLineChars="100" w:firstLine="210"/>
        <w:rPr>
          <w:rFonts w:ascii="宋体" w:eastAsia="宋体" w:hAnsi="宋体" w:cs="宋体"/>
          <w:szCs w:val="21"/>
        </w:rPr>
      </w:pPr>
      <w:r w:rsidRPr="00534CAE">
        <w:rPr>
          <w:rFonts w:ascii="宋体" w:eastAsia="宋体" w:hAnsi="宋体" w:cs="宋体" w:hint="eastAsia"/>
          <w:szCs w:val="21"/>
        </w:rPr>
        <w:t>1.具有独立承担民事责任能力的法人或其他组织，提供合法有效的统一社会信用代码的营业执照或事业单位法人证书等国家规定的相关证明，自然人参与的提供其身份证明；</w:t>
      </w:r>
    </w:p>
    <w:p w:rsidR="009638D3" w:rsidRPr="00534CAE" w:rsidRDefault="006A617E">
      <w:pPr>
        <w:spacing w:line="480" w:lineRule="auto"/>
        <w:ind w:firstLineChars="100" w:firstLine="210"/>
        <w:rPr>
          <w:rFonts w:ascii="宋体" w:eastAsia="宋体" w:hAnsi="宋体" w:cs="宋体"/>
          <w:szCs w:val="21"/>
        </w:rPr>
      </w:pPr>
      <w:r w:rsidRPr="00534CAE">
        <w:rPr>
          <w:rFonts w:ascii="宋体" w:eastAsia="宋体" w:hAnsi="宋体" w:cs="宋体" w:hint="eastAsia"/>
          <w:szCs w:val="21"/>
        </w:rPr>
        <w:t>2.法定代表人授权书（附法定代表人身份证复印件）及被授权人身份证（法定代表人直接参加投标只须提供法定代表人身份证）；</w:t>
      </w:r>
    </w:p>
    <w:p w:rsidR="009638D3" w:rsidRDefault="006A617E">
      <w:pPr>
        <w:spacing w:line="480" w:lineRule="auto"/>
        <w:ind w:firstLineChars="100" w:firstLine="210"/>
        <w:rPr>
          <w:rFonts w:ascii="宋体" w:eastAsia="宋体" w:hAnsi="宋体" w:cs="宋体"/>
          <w:szCs w:val="21"/>
        </w:rPr>
      </w:pPr>
      <w:r w:rsidRPr="00534CAE">
        <w:rPr>
          <w:rFonts w:ascii="宋体" w:eastAsia="宋体" w:hAnsi="宋体" w:cs="宋体" w:hint="eastAsia"/>
          <w:szCs w:val="21"/>
        </w:rPr>
        <w:t>3.税收缴纳证明：提供已缴纳的本年度或上年度任一月份的缴税凭证</w:t>
      </w:r>
      <w:r>
        <w:rPr>
          <w:rFonts w:ascii="宋体" w:eastAsia="宋体" w:hAnsi="宋体" w:cs="宋体" w:hint="eastAsia"/>
          <w:szCs w:val="21"/>
        </w:rPr>
        <w:t>或依法免税的供应商应提供相关文件证明；</w:t>
      </w:r>
    </w:p>
    <w:p w:rsidR="009638D3" w:rsidRDefault="006A617E">
      <w:pPr>
        <w:spacing w:line="480" w:lineRule="auto"/>
        <w:ind w:firstLineChars="100" w:firstLine="210"/>
        <w:rPr>
          <w:rFonts w:ascii="宋体" w:eastAsia="宋体" w:hAnsi="宋体" w:cs="宋体"/>
          <w:kern w:val="0"/>
          <w:szCs w:val="21"/>
        </w:rPr>
      </w:pPr>
      <w:r>
        <w:rPr>
          <w:rFonts w:ascii="宋体" w:eastAsia="宋体" w:hAnsi="宋体" w:cs="宋体" w:hint="eastAsia"/>
          <w:kern w:val="0"/>
          <w:szCs w:val="21"/>
        </w:rPr>
        <w:lastRenderedPageBreak/>
        <w:t>4.财务状况报告：提供上一年度</w:t>
      </w:r>
      <w:r w:rsidR="00DB58B2">
        <w:rPr>
          <w:rFonts w:ascii="宋体" w:eastAsia="宋体" w:hAnsi="宋体" w:cs="宋体" w:hint="eastAsia"/>
          <w:kern w:val="0"/>
          <w:szCs w:val="21"/>
        </w:rPr>
        <w:t>或 2021 年度的财务审计报告</w:t>
      </w:r>
      <w:r>
        <w:rPr>
          <w:rFonts w:ascii="宋体" w:eastAsia="宋体" w:hAnsi="宋体" w:cs="宋体" w:hint="eastAsia"/>
          <w:kern w:val="0"/>
          <w:szCs w:val="21"/>
        </w:rPr>
        <w:t>（成立时间至提交投标文件截止时间不足一年的可提供成立后任意时段的资产负债表），或其基本存款账户开户银行出具的资信证明及基本存款账户开户许可证；</w:t>
      </w:r>
    </w:p>
    <w:p w:rsidR="009638D3" w:rsidRPr="00534CAE" w:rsidRDefault="006A617E">
      <w:pPr>
        <w:spacing w:line="480" w:lineRule="auto"/>
        <w:ind w:firstLineChars="100" w:firstLine="210"/>
        <w:rPr>
          <w:rFonts w:ascii="宋体" w:eastAsia="宋体" w:hAnsi="宋体" w:cs="宋体"/>
          <w:color w:val="333333"/>
          <w:szCs w:val="21"/>
          <w:shd w:val="clear" w:color="auto" w:fill="FFFFFF"/>
        </w:rPr>
      </w:pPr>
      <w:r>
        <w:rPr>
          <w:rFonts w:ascii="宋体" w:eastAsia="宋体" w:hAnsi="宋体" w:cs="宋体" w:hint="eastAsia"/>
          <w:kern w:val="0"/>
          <w:szCs w:val="21"/>
        </w:rPr>
        <w:t>5.</w:t>
      </w:r>
      <w:r>
        <w:rPr>
          <w:rFonts w:asciiTheme="minorEastAsia" w:hAnsiTheme="minorEastAsia" w:cs="仿宋" w:hint="eastAsia"/>
          <w:sz w:val="24"/>
        </w:rPr>
        <w:t>.</w:t>
      </w:r>
      <w:r>
        <w:rPr>
          <w:rFonts w:ascii="宋体" w:eastAsia="宋体" w:hAnsi="宋体" w:cs="宋体" w:hint="eastAsia"/>
          <w:szCs w:val="21"/>
        </w:rPr>
        <w:t>社会保障</w:t>
      </w:r>
      <w:r w:rsidRPr="00534CAE">
        <w:rPr>
          <w:rFonts w:ascii="宋体" w:eastAsia="宋体" w:hAnsi="宋体" w:cs="宋体" w:hint="eastAsia"/>
          <w:szCs w:val="21"/>
        </w:rPr>
        <w:t>资金缴纳证明：提供已缴存的本年度或上年度任一月份的社会保障资金缴存单据或社保机构开具的社会保险参保缴费情况证明，单据或证明上应有社保机构或代收机构的公章。依法不需要缴纳社会保障资金的服务商应提供相关文件证明；</w:t>
      </w:r>
    </w:p>
    <w:p w:rsidR="009638D3" w:rsidRPr="00534CAE" w:rsidRDefault="006A617E">
      <w:pPr>
        <w:widowControl/>
        <w:spacing w:line="480" w:lineRule="auto"/>
        <w:ind w:firstLineChars="100" w:firstLine="210"/>
        <w:jc w:val="left"/>
        <w:rPr>
          <w:rFonts w:ascii="宋体" w:eastAsia="宋体" w:hAnsi="宋体" w:cs="宋体"/>
          <w:kern w:val="0"/>
          <w:szCs w:val="21"/>
        </w:rPr>
      </w:pPr>
      <w:r w:rsidRPr="00534CAE">
        <w:rPr>
          <w:rFonts w:ascii="宋体" w:eastAsia="宋体" w:hAnsi="宋体" w:cs="宋体" w:hint="eastAsia"/>
          <w:kern w:val="0"/>
          <w:szCs w:val="21"/>
        </w:rPr>
        <w:t>6.供应商应出具参加政府采购活动前3年内在经营活动中没有重大违法记录的书面声明；</w:t>
      </w:r>
    </w:p>
    <w:p w:rsidR="009638D3" w:rsidRDefault="006A617E">
      <w:pPr>
        <w:spacing w:line="480" w:lineRule="auto"/>
        <w:ind w:firstLineChars="100" w:firstLine="210"/>
        <w:rPr>
          <w:rFonts w:ascii="宋体" w:eastAsia="宋体" w:hAnsi="宋体" w:cs="宋体"/>
          <w:szCs w:val="21"/>
        </w:rPr>
      </w:pPr>
      <w:r w:rsidRPr="00534CAE">
        <w:rPr>
          <w:rFonts w:ascii="宋体" w:eastAsia="宋体" w:hAnsi="宋体" w:cs="宋体" w:hint="eastAsia"/>
          <w:szCs w:val="21"/>
        </w:rPr>
        <w:t>7.供应商应在谈判截止日前未被列入失信被执行人、重大税收违法案件当事人名单（处罚期限届满的除外）（以“信用中国”网站（www.creditchina.gov.cn）及中国政府采购网（www.ccgp.gov.cn）政府采购严重违法失信行为记录名单查询结果为准，提供网站截图（查询日期为从谈判文件发售之日起至谈判截止日前）并加盖供应商公章；</w:t>
      </w:r>
    </w:p>
    <w:p w:rsidR="009638D3" w:rsidRDefault="006A617E">
      <w:pPr>
        <w:snapToGrid w:val="0"/>
        <w:spacing w:line="480" w:lineRule="auto"/>
        <w:ind w:firstLineChars="100" w:firstLine="210"/>
        <w:rPr>
          <w:rFonts w:ascii="宋体" w:eastAsia="宋体" w:hAnsi="宋体" w:cs="宋体"/>
          <w:szCs w:val="21"/>
        </w:rPr>
      </w:pPr>
      <w:r>
        <w:rPr>
          <w:rFonts w:ascii="宋体" w:eastAsia="宋体" w:hAnsi="宋体" w:cs="宋体" w:hint="eastAsia"/>
          <w:szCs w:val="21"/>
        </w:rPr>
        <w:t>8.本项目不接受联合体投标。</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七、采购项目需要落实的政府采购政策：依据《中华人民共和国政府采购法》和《中华人民共和国政府采购实施条例》的有关规定，落实政府采购政策，详见谈判文件；</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1、财政部、国家发展和改革委员会关于印发《节能产品政府采购实施意见》的通知（财库[2004]185号）；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2、财政部、国家环保总局联合印发《关于环境标志产品政府采购实施的意见》(财库[2006]90号)；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3、国务院办公厅关于建立政府强制采购节能产品制度的通知 国办发〔2007〕51号；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4、财政部、发展改革委、生态环境部、市场监管总局关于调整优化节能产品、环境标志产品政府采购执行机制的通知（财库〔2019〕9号）；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5、财政部 国务院扶贫办关于运用政府采购政策支持脱贫攻坚的通知（财库〔2019〕27号）；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6、财政部 司法部关于政府采购支持监狱企业发展有关问题的通知(财库〔2014〕68号)；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7、财政部、民政部、中国残疾人联合会关于促进残疾人就业政府采购政策的通</w:t>
      </w:r>
      <w:r w:rsidRPr="00100EE5">
        <w:rPr>
          <w:rFonts w:asciiTheme="minorEastAsia" w:hAnsiTheme="minorEastAsia" w:hint="eastAsia"/>
          <w:color w:val="333333"/>
          <w:sz w:val="24"/>
          <w:szCs w:val="24"/>
          <w:shd w:val="clear" w:color="auto" w:fill="FFFFFF"/>
        </w:rPr>
        <w:lastRenderedPageBreak/>
        <w:t>知（财库〔2017〕141号）；</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 8、关于印发《政府采购促进中小企业发展管理办法》的通知（财库〔2020〕46号）；</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 9、财政部关于在政府采购活动中查询及使用信用记录有关问题的通知（财库〔2016〕125号）； </w:t>
      </w:r>
    </w:p>
    <w:p w:rsidR="00A42B51" w:rsidRPr="00100EE5" w:rsidRDefault="00A42B51" w:rsidP="00A42B51">
      <w:pPr>
        <w:pStyle w:val="2"/>
        <w:ind w:left="0" w:firstLineChars="300" w:firstLine="720"/>
        <w:rPr>
          <w:rFonts w:asciiTheme="minorEastAsia" w:hAnsiTheme="minorEastAsia"/>
          <w:color w:val="333333"/>
          <w:sz w:val="24"/>
          <w:szCs w:val="24"/>
          <w:shd w:val="clear" w:color="auto" w:fill="FFFFFF"/>
        </w:rPr>
      </w:pPr>
      <w:r w:rsidRPr="00100EE5">
        <w:rPr>
          <w:rFonts w:asciiTheme="minorEastAsia" w:hAnsiTheme="minorEastAsia" w:hint="eastAsia"/>
          <w:color w:val="333333"/>
          <w:sz w:val="24"/>
          <w:szCs w:val="24"/>
          <w:shd w:val="clear" w:color="auto" w:fill="FFFFFF"/>
        </w:rPr>
        <w:t>10、陕西省财政厅关于印发《陕西省中小企业政府采购信用融资办法》（陕财办采〔2018〕23号）；</w:t>
      </w:r>
    </w:p>
    <w:p w:rsidR="00A42B51" w:rsidRPr="00100EE5" w:rsidRDefault="00A42B51" w:rsidP="00A42B51">
      <w:pPr>
        <w:pStyle w:val="2"/>
        <w:ind w:left="0" w:firstLineChars="300" w:firstLine="720"/>
        <w:rPr>
          <w:rFonts w:asciiTheme="minorEastAsia" w:hAnsiTheme="minorEastAsia"/>
          <w:sz w:val="24"/>
          <w:szCs w:val="24"/>
        </w:rPr>
      </w:pPr>
      <w:r w:rsidRPr="00100EE5">
        <w:rPr>
          <w:rFonts w:asciiTheme="minorEastAsia" w:hAnsiTheme="minorEastAsia" w:hint="eastAsia"/>
          <w:color w:val="333333"/>
          <w:sz w:val="24"/>
          <w:szCs w:val="24"/>
          <w:shd w:val="clear" w:color="auto" w:fill="FFFFFF"/>
        </w:rPr>
        <w:t> 11、需落实的其他政府采购相关政策等详见采购文件。</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八、</w:t>
      </w:r>
      <w:r w:rsidR="009755CA">
        <w:rPr>
          <w:rFonts w:asciiTheme="majorEastAsia" w:eastAsiaTheme="majorEastAsia" w:hAnsiTheme="majorEastAsia" w:cs="宋体" w:hint="eastAsia"/>
        </w:rPr>
        <w:t>领取</w:t>
      </w:r>
      <w:r>
        <w:rPr>
          <w:rFonts w:asciiTheme="majorEastAsia" w:eastAsiaTheme="majorEastAsia" w:hAnsiTheme="majorEastAsia" w:cs="宋体" w:hint="eastAsia"/>
        </w:rPr>
        <w:t xml:space="preserve">谈判文件时间地点: </w:t>
      </w:r>
    </w:p>
    <w:p w:rsidR="00A42B51" w:rsidRPr="00100EE5" w:rsidRDefault="00A42B51" w:rsidP="00A42B51">
      <w:pPr>
        <w:snapToGrid w:val="0"/>
        <w:spacing w:line="480" w:lineRule="auto"/>
        <w:ind w:firstLineChars="100" w:firstLine="240"/>
        <w:rPr>
          <w:rFonts w:asciiTheme="minorEastAsia" w:hAnsiTheme="minorEastAsia" w:cs="宋体"/>
          <w:sz w:val="24"/>
        </w:rPr>
      </w:pPr>
      <w:r w:rsidRPr="00100EE5">
        <w:rPr>
          <w:rFonts w:asciiTheme="minorEastAsia" w:hAnsiTheme="minorEastAsia" w:cs="宋体" w:hint="eastAsia"/>
          <w:sz w:val="24"/>
        </w:rPr>
        <w:t>1.领取时间:</w:t>
      </w:r>
      <w:r w:rsidRPr="00100EE5">
        <w:rPr>
          <w:rStyle w:val="u-content"/>
          <w:rFonts w:asciiTheme="minorEastAsia" w:hAnsiTheme="minorEastAsia" w:hint="eastAsia"/>
          <w:color w:val="000000" w:themeColor="text1"/>
          <w:sz w:val="24"/>
          <w:shd w:val="clear" w:color="auto" w:fill="FFFFFF"/>
        </w:rPr>
        <w:t xml:space="preserve"> 2023年08月14日</w:t>
      </w:r>
      <w:r w:rsidRPr="00100EE5">
        <w:rPr>
          <w:rFonts w:asciiTheme="minorEastAsia" w:hAnsiTheme="minorEastAsia" w:hint="eastAsia"/>
          <w:color w:val="000000" w:themeColor="text1"/>
          <w:sz w:val="24"/>
          <w:shd w:val="clear" w:color="auto" w:fill="FFFFFF"/>
        </w:rPr>
        <w:t>至</w:t>
      </w:r>
      <w:r w:rsidRPr="00100EE5">
        <w:rPr>
          <w:rStyle w:val="u-content"/>
          <w:rFonts w:asciiTheme="minorEastAsia" w:hAnsiTheme="minorEastAsia" w:hint="eastAsia"/>
          <w:color w:val="000000" w:themeColor="text1"/>
          <w:sz w:val="24"/>
          <w:shd w:val="clear" w:color="auto" w:fill="FFFFFF"/>
        </w:rPr>
        <w:t>2023年08月17日</w:t>
      </w:r>
      <w:r w:rsidRPr="00100EE5">
        <w:rPr>
          <w:rFonts w:asciiTheme="minorEastAsia" w:hAnsiTheme="minorEastAsia" w:hint="eastAsia"/>
          <w:color w:val="000000" w:themeColor="text1"/>
          <w:sz w:val="24"/>
          <w:shd w:val="clear" w:color="auto" w:fill="FFFFFF"/>
        </w:rPr>
        <w:t>，每天上午</w:t>
      </w:r>
      <w:r w:rsidRPr="00100EE5">
        <w:rPr>
          <w:rStyle w:val="u-content"/>
          <w:rFonts w:asciiTheme="minorEastAsia" w:hAnsiTheme="minorEastAsia" w:hint="eastAsia"/>
          <w:color w:val="000000" w:themeColor="text1"/>
          <w:sz w:val="24"/>
          <w:shd w:val="clear" w:color="auto" w:fill="FFFFFF"/>
        </w:rPr>
        <w:t> 08:00:00</w:t>
      </w:r>
      <w:r w:rsidRPr="00100EE5">
        <w:rPr>
          <w:rFonts w:asciiTheme="minorEastAsia" w:hAnsiTheme="minorEastAsia" w:hint="eastAsia"/>
          <w:color w:val="000000" w:themeColor="text1"/>
          <w:sz w:val="24"/>
          <w:shd w:val="clear" w:color="auto" w:fill="FFFFFF"/>
        </w:rPr>
        <w:t>至</w:t>
      </w:r>
      <w:r w:rsidRPr="00100EE5">
        <w:rPr>
          <w:rStyle w:val="u-content"/>
          <w:rFonts w:asciiTheme="minorEastAsia" w:hAnsiTheme="minorEastAsia" w:hint="eastAsia"/>
          <w:color w:val="000000" w:themeColor="text1"/>
          <w:sz w:val="24"/>
          <w:shd w:val="clear" w:color="auto" w:fill="FFFFFF"/>
        </w:rPr>
        <w:t>12:00:00</w:t>
      </w:r>
      <w:r w:rsidRPr="00100EE5">
        <w:rPr>
          <w:rFonts w:asciiTheme="minorEastAsia" w:hAnsiTheme="minorEastAsia" w:hint="eastAsia"/>
          <w:color w:val="000000" w:themeColor="text1"/>
          <w:sz w:val="24"/>
          <w:shd w:val="clear" w:color="auto" w:fill="FFFFFF"/>
        </w:rPr>
        <w:t>，下午</w:t>
      </w:r>
      <w:r w:rsidRPr="00100EE5">
        <w:rPr>
          <w:rStyle w:val="u-content"/>
          <w:rFonts w:asciiTheme="minorEastAsia" w:hAnsiTheme="minorEastAsia" w:hint="eastAsia"/>
          <w:color w:val="000000" w:themeColor="text1"/>
          <w:sz w:val="24"/>
          <w:shd w:val="clear" w:color="auto" w:fill="FFFFFF"/>
        </w:rPr>
        <w:t>15:00:00</w:t>
      </w:r>
      <w:r w:rsidRPr="00100EE5">
        <w:rPr>
          <w:rFonts w:asciiTheme="minorEastAsia" w:hAnsiTheme="minorEastAsia" w:hint="eastAsia"/>
          <w:color w:val="000000" w:themeColor="text1"/>
          <w:sz w:val="24"/>
          <w:shd w:val="clear" w:color="auto" w:fill="FFFFFF"/>
        </w:rPr>
        <w:t>至</w:t>
      </w:r>
      <w:r w:rsidRPr="00100EE5">
        <w:rPr>
          <w:rStyle w:val="u-content"/>
          <w:rFonts w:asciiTheme="minorEastAsia" w:hAnsiTheme="minorEastAsia" w:hint="eastAsia"/>
          <w:color w:val="000000" w:themeColor="text1"/>
          <w:sz w:val="24"/>
          <w:shd w:val="clear" w:color="auto" w:fill="FFFFFF"/>
        </w:rPr>
        <w:t>18:00:00</w:t>
      </w:r>
      <w:r w:rsidRPr="00100EE5">
        <w:rPr>
          <w:rFonts w:asciiTheme="minorEastAsia" w:hAnsiTheme="minorEastAsia" w:hint="eastAsia"/>
          <w:color w:val="000000" w:themeColor="text1"/>
          <w:sz w:val="24"/>
          <w:shd w:val="clear" w:color="auto" w:fill="FFFFFF"/>
        </w:rPr>
        <w:t>（北京时间）</w:t>
      </w:r>
      <w:r w:rsidRPr="00100EE5">
        <w:rPr>
          <w:rFonts w:asciiTheme="minorEastAsia" w:hAnsiTheme="minorEastAsia" w:cs="宋体" w:hint="eastAsia"/>
          <w:sz w:val="24"/>
        </w:rPr>
        <w:t xml:space="preserve">; </w:t>
      </w:r>
    </w:p>
    <w:p w:rsidR="00A42B51" w:rsidRPr="00100EE5" w:rsidRDefault="00A42B51" w:rsidP="00A42B51">
      <w:pPr>
        <w:snapToGrid w:val="0"/>
        <w:spacing w:line="480" w:lineRule="auto"/>
        <w:ind w:firstLineChars="100" w:firstLine="240"/>
        <w:rPr>
          <w:rFonts w:asciiTheme="minorEastAsia" w:hAnsiTheme="minorEastAsia" w:cs="宋体"/>
          <w:sz w:val="24"/>
        </w:rPr>
      </w:pPr>
      <w:r w:rsidRPr="00100EE5">
        <w:rPr>
          <w:rFonts w:asciiTheme="minorEastAsia" w:hAnsiTheme="minorEastAsia" w:cs="宋体" w:hint="eastAsia"/>
          <w:sz w:val="24"/>
        </w:rPr>
        <w:t>2.领取地点:</w:t>
      </w:r>
      <w:r w:rsidRPr="00100EE5">
        <w:rPr>
          <w:rFonts w:asciiTheme="minorEastAsia" w:hAnsiTheme="minorEastAsia" w:hint="eastAsia"/>
          <w:color w:val="0A82E5"/>
          <w:sz w:val="24"/>
          <w:shd w:val="clear" w:color="auto" w:fill="FFFFFF"/>
        </w:rPr>
        <w:t xml:space="preserve"> </w:t>
      </w:r>
      <w:r w:rsidRPr="00100EE5">
        <w:rPr>
          <w:rFonts w:asciiTheme="minorEastAsia" w:hAnsiTheme="minorEastAsia" w:hint="eastAsia"/>
          <w:color w:val="000000" w:themeColor="text1"/>
          <w:sz w:val="24"/>
          <w:shd w:val="clear" w:color="auto" w:fill="FFFFFF"/>
        </w:rPr>
        <w:t>黄陵县政府采购中心（原县城镇开发公司四楼）</w:t>
      </w:r>
    </w:p>
    <w:p w:rsidR="00A42B51" w:rsidRPr="00100EE5" w:rsidRDefault="00A42B51" w:rsidP="00A42B51">
      <w:pPr>
        <w:snapToGrid w:val="0"/>
        <w:spacing w:line="480" w:lineRule="auto"/>
        <w:ind w:firstLineChars="100" w:firstLine="240"/>
        <w:rPr>
          <w:rFonts w:asciiTheme="minorEastAsia" w:hAnsiTheme="minorEastAsia" w:cs="宋体"/>
          <w:sz w:val="24"/>
        </w:rPr>
      </w:pPr>
      <w:r w:rsidRPr="00100EE5">
        <w:rPr>
          <w:rFonts w:asciiTheme="minorEastAsia" w:hAnsiTheme="minorEastAsia" w:cs="宋体" w:hint="eastAsia"/>
          <w:sz w:val="24"/>
        </w:rPr>
        <w:t>3.文件售价: 0元。</w:t>
      </w:r>
    </w:p>
    <w:p w:rsidR="00A42B51" w:rsidRPr="00100EE5" w:rsidRDefault="00A42B51" w:rsidP="00A42B51">
      <w:pPr>
        <w:snapToGrid w:val="0"/>
        <w:spacing w:line="480" w:lineRule="auto"/>
        <w:ind w:firstLineChars="100" w:firstLine="240"/>
        <w:rPr>
          <w:rFonts w:asciiTheme="minorEastAsia" w:hAnsiTheme="minorEastAsia" w:cs="宋体"/>
          <w:sz w:val="24"/>
        </w:rPr>
      </w:pPr>
      <w:r w:rsidRPr="00100EE5">
        <w:rPr>
          <w:rFonts w:asciiTheme="minorEastAsia" w:hAnsiTheme="minorEastAsia" w:cs="宋体" w:hint="eastAsia"/>
          <w:sz w:val="24"/>
        </w:rPr>
        <w:t>4.</w:t>
      </w:r>
      <w:r w:rsidRPr="00100EE5">
        <w:rPr>
          <w:rStyle w:val="af0"/>
          <w:rFonts w:asciiTheme="minorEastAsia" w:hAnsiTheme="minorEastAsia" w:hint="eastAsia"/>
          <w:color w:val="000000" w:themeColor="text1"/>
          <w:sz w:val="24"/>
          <w:shd w:val="clear" w:color="auto" w:fill="FFFFFF"/>
        </w:rPr>
        <w:t>领取谈判文件请</w:t>
      </w:r>
      <w:r w:rsidRPr="00A22186">
        <w:rPr>
          <w:rStyle w:val="af0"/>
          <w:rFonts w:asciiTheme="minorEastAsia" w:hAnsiTheme="minorEastAsia" w:hint="eastAsia"/>
          <w:color w:val="000000" w:themeColor="text1"/>
          <w:sz w:val="24"/>
          <w:shd w:val="clear" w:color="auto" w:fill="FFFFFF"/>
        </w:rPr>
        <w:t>携带营业执照副本、单位介绍信原件（介绍信须注明联系方式、所报名项目名称包位及电子邮箱）、经办人身份证原件及加盖公章的复印件。</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 xml:space="preserve">九、响应文件递交截止时间及谈判时间和地点: </w:t>
      </w:r>
    </w:p>
    <w:p w:rsidR="00A42B51" w:rsidRPr="00534CAE" w:rsidRDefault="00A42B51" w:rsidP="00A42B51">
      <w:pPr>
        <w:snapToGrid w:val="0"/>
        <w:spacing w:line="480" w:lineRule="auto"/>
        <w:ind w:firstLineChars="100" w:firstLine="240"/>
        <w:rPr>
          <w:rFonts w:asciiTheme="minorEastAsia" w:hAnsiTheme="minorEastAsia" w:cs="宋体"/>
          <w:sz w:val="24"/>
        </w:rPr>
      </w:pPr>
      <w:r w:rsidRPr="00100EE5">
        <w:rPr>
          <w:rFonts w:asciiTheme="minorEastAsia" w:hAnsiTheme="minorEastAsia" w:cs="宋体" w:hint="eastAsia"/>
          <w:sz w:val="24"/>
        </w:rPr>
        <w:t>1.谈判响应文件递</w:t>
      </w:r>
      <w:r w:rsidRPr="00534CAE">
        <w:rPr>
          <w:rFonts w:asciiTheme="minorEastAsia" w:hAnsiTheme="minorEastAsia" w:cs="宋体" w:hint="eastAsia"/>
          <w:sz w:val="24"/>
        </w:rPr>
        <w:t>交截止时间:2023年8月25日10:30时前</w:t>
      </w:r>
    </w:p>
    <w:p w:rsidR="00A42B51" w:rsidRPr="00100EE5" w:rsidRDefault="00A42B51" w:rsidP="00A42B51">
      <w:pPr>
        <w:snapToGrid w:val="0"/>
        <w:spacing w:line="480" w:lineRule="auto"/>
        <w:ind w:firstLineChars="100" w:firstLine="240"/>
        <w:rPr>
          <w:rFonts w:asciiTheme="minorEastAsia" w:hAnsiTheme="minorEastAsia" w:cs="宋体"/>
          <w:sz w:val="24"/>
        </w:rPr>
      </w:pPr>
      <w:r w:rsidRPr="00534CAE">
        <w:rPr>
          <w:rFonts w:asciiTheme="minorEastAsia" w:hAnsiTheme="minorEastAsia" w:cs="宋体" w:hint="eastAsia"/>
          <w:sz w:val="24"/>
        </w:rPr>
        <w:t>2.谈判时间: 2023年8月25日10:30时</w:t>
      </w:r>
    </w:p>
    <w:p w:rsidR="00A42B51" w:rsidRPr="00100EE5" w:rsidRDefault="00A42B51" w:rsidP="00A42B51">
      <w:pPr>
        <w:snapToGrid w:val="0"/>
        <w:spacing w:line="480" w:lineRule="auto"/>
        <w:ind w:firstLineChars="100" w:firstLine="240"/>
        <w:rPr>
          <w:rFonts w:asciiTheme="minorEastAsia" w:hAnsiTheme="minorEastAsia" w:cs="宋体"/>
          <w:sz w:val="24"/>
        </w:rPr>
      </w:pPr>
      <w:r w:rsidRPr="00100EE5">
        <w:rPr>
          <w:rFonts w:asciiTheme="minorEastAsia" w:hAnsiTheme="minorEastAsia" w:cs="宋体" w:hint="eastAsia"/>
          <w:sz w:val="24"/>
        </w:rPr>
        <w:t xml:space="preserve">3.谈判地点: </w:t>
      </w:r>
      <w:r w:rsidRPr="00100EE5">
        <w:rPr>
          <w:rFonts w:asciiTheme="minorEastAsia" w:hAnsiTheme="minorEastAsia" w:hint="eastAsia"/>
          <w:color w:val="000000" w:themeColor="text1"/>
          <w:sz w:val="24"/>
          <w:shd w:val="clear" w:color="auto" w:fill="FFFFFF"/>
        </w:rPr>
        <w:t>黄陵县环境卫生服务站会议室（黄陵县文渊街原地税局五楼会议室）</w:t>
      </w:r>
    </w:p>
    <w:p w:rsidR="009638D3" w:rsidRDefault="006A617E">
      <w:pPr>
        <w:snapToGrid w:val="0"/>
        <w:spacing w:line="480" w:lineRule="auto"/>
        <w:ind w:firstLineChars="100" w:firstLine="210"/>
        <w:rPr>
          <w:rFonts w:asciiTheme="majorEastAsia" w:eastAsiaTheme="majorEastAsia" w:hAnsiTheme="majorEastAsia" w:cs="宋体"/>
        </w:rPr>
      </w:pPr>
      <w:r>
        <w:rPr>
          <w:rFonts w:asciiTheme="majorEastAsia" w:eastAsiaTheme="majorEastAsia" w:hAnsiTheme="majorEastAsia" w:cs="宋体" w:hint="eastAsia"/>
        </w:rPr>
        <w:t xml:space="preserve">十、其他应说明的事项: </w:t>
      </w:r>
    </w:p>
    <w:p w:rsidR="00A42B51" w:rsidRDefault="00A42B51" w:rsidP="00A42B51">
      <w:pPr>
        <w:snapToGrid w:val="0"/>
        <w:spacing w:line="480" w:lineRule="auto"/>
        <w:ind w:firstLineChars="100" w:firstLine="210"/>
        <w:rPr>
          <w:rStyle w:val="NormalCharacter"/>
          <w:rFonts w:asciiTheme="minorEastAsia" w:hAnsiTheme="minorEastAsia"/>
        </w:rPr>
      </w:pPr>
      <w:r w:rsidRPr="00100EE5">
        <w:rPr>
          <w:rStyle w:val="NormalCharacter"/>
          <w:rFonts w:asciiTheme="minorEastAsia" w:hAnsiTheme="minorEastAsia"/>
        </w:rPr>
        <w:t>1、采购代理机构联系方式：0911-5213508</w:t>
      </w:r>
    </w:p>
    <w:p w:rsidR="00A42B51" w:rsidRDefault="00A42B51" w:rsidP="00A42B51">
      <w:pPr>
        <w:snapToGrid w:val="0"/>
        <w:spacing w:line="480" w:lineRule="auto"/>
        <w:ind w:firstLineChars="100" w:firstLine="211"/>
        <w:rPr>
          <w:rStyle w:val="NormalCharacter"/>
          <w:rFonts w:asciiTheme="minorEastAsia" w:hAnsiTheme="minorEastAsia"/>
          <w:b/>
          <w:color w:val="333333"/>
        </w:rPr>
      </w:pPr>
      <w:r w:rsidRPr="00100EE5">
        <w:rPr>
          <w:rStyle w:val="NormalCharacter"/>
          <w:rFonts w:asciiTheme="minorEastAsia" w:hAnsiTheme="minorEastAsia"/>
          <w:b/>
        </w:rPr>
        <w:t>2、开户名称：</w:t>
      </w:r>
      <w:r w:rsidRPr="00100EE5">
        <w:rPr>
          <w:rStyle w:val="NormalCharacter"/>
          <w:rFonts w:asciiTheme="minorEastAsia" w:hAnsiTheme="minorEastAsia"/>
          <w:b/>
          <w:color w:val="333333"/>
        </w:rPr>
        <w:t>黄陵县政府采购中心履约保证金专户</w:t>
      </w:r>
    </w:p>
    <w:p w:rsidR="00A42B51" w:rsidRDefault="00A42B51" w:rsidP="00A42B51">
      <w:pPr>
        <w:snapToGrid w:val="0"/>
        <w:spacing w:line="480" w:lineRule="auto"/>
        <w:ind w:firstLineChars="100" w:firstLine="241"/>
        <w:rPr>
          <w:rStyle w:val="NormalCharacter"/>
          <w:rFonts w:asciiTheme="minorEastAsia" w:hAnsiTheme="minorEastAsia"/>
          <w:b/>
          <w:bCs/>
          <w:sz w:val="24"/>
        </w:rPr>
      </w:pPr>
      <w:r w:rsidRPr="00100EE5">
        <w:rPr>
          <w:rStyle w:val="NormalCharacter"/>
          <w:rFonts w:asciiTheme="minorEastAsia" w:hAnsiTheme="minorEastAsia"/>
          <w:b/>
          <w:bCs/>
          <w:sz w:val="24"/>
        </w:rPr>
        <w:t>3、开户银行：中国邮政储蓄银行黄陵县支行</w:t>
      </w:r>
    </w:p>
    <w:p w:rsidR="00A42B51" w:rsidRDefault="00A42B51" w:rsidP="00A42B51">
      <w:pPr>
        <w:snapToGrid w:val="0"/>
        <w:spacing w:line="480" w:lineRule="auto"/>
        <w:ind w:firstLineChars="100" w:firstLine="241"/>
        <w:rPr>
          <w:rStyle w:val="NormalCharacter"/>
          <w:rFonts w:asciiTheme="minorEastAsia" w:hAnsiTheme="minorEastAsia"/>
          <w:b/>
          <w:color w:val="333333"/>
          <w:sz w:val="24"/>
        </w:rPr>
      </w:pPr>
      <w:r w:rsidRPr="00100EE5">
        <w:rPr>
          <w:rStyle w:val="NormalCharacter"/>
          <w:rFonts w:asciiTheme="minorEastAsia" w:hAnsiTheme="minorEastAsia"/>
          <w:b/>
          <w:bCs/>
          <w:sz w:val="24"/>
        </w:rPr>
        <w:t>4、账 号：</w:t>
      </w:r>
      <w:r w:rsidRPr="00100EE5">
        <w:rPr>
          <w:rStyle w:val="NormalCharacter"/>
          <w:rFonts w:asciiTheme="minorEastAsia" w:hAnsiTheme="minorEastAsia"/>
          <w:b/>
          <w:color w:val="333333"/>
          <w:sz w:val="24"/>
        </w:rPr>
        <w:t>100331066980010001</w:t>
      </w:r>
    </w:p>
    <w:p w:rsidR="00A42B51" w:rsidRPr="00100EE5" w:rsidRDefault="00A42B51" w:rsidP="00A42B51">
      <w:pPr>
        <w:snapToGrid w:val="0"/>
        <w:spacing w:line="480" w:lineRule="auto"/>
        <w:ind w:firstLineChars="100" w:firstLine="240"/>
        <w:rPr>
          <w:rStyle w:val="NormalCharacter"/>
          <w:rFonts w:asciiTheme="minorEastAsia" w:hAnsiTheme="minorEastAsia"/>
          <w:sz w:val="24"/>
        </w:rPr>
      </w:pPr>
      <w:r w:rsidRPr="00100EE5">
        <w:rPr>
          <w:rStyle w:val="NormalCharacter"/>
          <w:rFonts w:asciiTheme="minorEastAsia" w:hAnsiTheme="minorEastAsia"/>
          <w:sz w:val="24"/>
        </w:rPr>
        <w:t>十一、本竞争性谈判公告期限为自发布之日起3个工作日。</w:t>
      </w:r>
    </w:p>
    <w:p w:rsidR="009638D3" w:rsidRDefault="006A617E">
      <w:pPr>
        <w:pStyle w:val="1"/>
        <w:numPr>
          <w:ilvl w:val="0"/>
          <w:numId w:val="2"/>
        </w:numPr>
        <w:snapToGrid w:val="0"/>
        <w:spacing w:line="500" w:lineRule="exac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lastRenderedPageBreak/>
        <w:t>谈判供应商须知</w:t>
      </w:r>
    </w:p>
    <w:p w:rsidR="009638D3" w:rsidRDefault="006A617E">
      <w:pPr>
        <w:pStyle w:val="20"/>
        <w:snapToGrid w:val="0"/>
        <w:spacing w:line="500" w:lineRule="exact"/>
        <w:ind w:firstLineChars="1207" w:firstLine="3635"/>
        <w:jc w:val="both"/>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一．名词解释</w:t>
      </w:r>
    </w:p>
    <w:p w:rsidR="009638D3" w:rsidRDefault="006A617E">
      <w:pPr>
        <w:numPr>
          <w:ilvl w:val="0"/>
          <w:numId w:val="3"/>
        </w:numPr>
        <w:snapToGrid w:val="0"/>
        <w:spacing w:line="480" w:lineRule="exact"/>
        <w:ind w:left="0" w:firstLineChars="200" w:firstLine="422"/>
        <w:rPr>
          <w:rFonts w:asciiTheme="majorEastAsia" w:eastAsiaTheme="majorEastAsia" w:hAnsiTheme="majorEastAsia" w:cs="宋体"/>
        </w:rPr>
      </w:pPr>
      <w:r>
        <w:rPr>
          <w:rFonts w:asciiTheme="majorEastAsia" w:eastAsiaTheme="majorEastAsia" w:hAnsiTheme="majorEastAsia" w:cs="宋体" w:hint="eastAsia"/>
          <w:b/>
          <w:bCs/>
        </w:rPr>
        <w:t>采购人：</w:t>
      </w:r>
      <w:r w:rsidR="00D8021A">
        <w:rPr>
          <w:rFonts w:asciiTheme="majorEastAsia" w:eastAsiaTheme="majorEastAsia" w:hAnsiTheme="majorEastAsia" w:cs="宋体" w:hint="eastAsia"/>
        </w:rPr>
        <w:t>黄陵县环境卫生服务站</w:t>
      </w:r>
    </w:p>
    <w:p w:rsidR="009638D3" w:rsidRDefault="006A617E">
      <w:pPr>
        <w:numPr>
          <w:ilvl w:val="0"/>
          <w:numId w:val="3"/>
        </w:numPr>
        <w:snapToGrid w:val="0"/>
        <w:spacing w:line="480" w:lineRule="exact"/>
        <w:ind w:left="0" w:firstLineChars="200" w:firstLine="422"/>
        <w:rPr>
          <w:rFonts w:asciiTheme="majorEastAsia" w:eastAsiaTheme="majorEastAsia" w:hAnsiTheme="majorEastAsia" w:cs="宋体"/>
        </w:rPr>
      </w:pPr>
      <w:r>
        <w:rPr>
          <w:rFonts w:asciiTheme="majorEastAsia" w:eastAsiaTheme="majorEastAsia" w:hAnsiTheme="majorEastAsia" w:cs="宋体" w:hint="eastAsia"/>
          <w:b/>
          <w:bCs/>
        </w:rPr>
        <w:t>谈判组织机构：</w:t>
      </w:r>
      <w:r w:rsidR="00D8021A">
        <w:rPr>
          <w:rFonts w:asciiTheme="majorEastAsia" w:eastAsiaTheme="majorEastAsia" w:hAnsiTheme="majorEastAsia" w:cs="宋体" w:hint="eastAsia"/>
        </w:rPr>
        <w:t>黄陵县政府采购中心</w:t>
      </w:r>
    </w:p>
    <w:p w:rsidR="009638D3" w:rsidRDefault="006A617E">
      <w:pPr>
        <w:numPr>
          <w:ilvl w:val="0"/>
          <w:numId w:val="3"/>
        </w:numPr>
        <w:snapToGrid w:val="0"/>
        <w:spacing w:line="480" w:lineRule="exact"/>
        <w:ind w:left="0" w:firstLineChars="200" w:firstLine="422"/>
        <w:rPr>
          <w:rFonts w:asciiTheme="majorEastAsia" w:eastAsiaTheme="majorEastAsia" w:hAnsiTheme="majorEastAsia" w:cs="宋体"/>
        </w:rPr>
      </w:pPr>
      <w:r>
        <w:rPr>
          <w:rFonts w:asciiTheme="majorEastAsia" w:eastAsiaTheme="majorEastAsia" w:hAnsiTheme="majorEastAsia" w:cs="宋体" w:hint="eastAsia"/>
          <w:b/>
          <w:bCs/>
        </w:rPr>
        <w:t>谈判供应商：</w:t>
      </w:r>
      <w:r>
        <w:rPr>
          <w:rFonts w:asciiTheme="majorEastAsia" w:eastAsiaTheme="majorEastAsia" w:hAnsiTheme="majorEastAsia" w:cs="宋体" w:hint="eastAsia"/>
        </w:rPr>
        <w:t>符合《中华人民共和国政府采购法》第二十一条及二十二条的规定，从政府采购中心领取谈判文件并自愿参加谈判活动的供应商。</w:t>
      </w:r>
    </w:p>
    <w:p w:rsidR="009638D3" w:rsidRDefault="006A617E">
      <w:pPr>
        <w:numPr>
          <w:ilvl w:val="0"/>
          <w:numId w:val="3"/>
        </w:numPr>
        <w:snapToGrid w:val="0"/>
        <w:spacing w:line="480" w:lineRule="exact"/>
        <w:ind w:left="0" w:firstLineChars="200" w:firstLine="422"/>
        <w:rPr>
          <w:rFonts w:asciiTheme="majorEastAsia" w:eastAsiaTheme="majorEastAsia" w:hAnsiTheme="majorEastAsia" w:cs="宋体"/>
        </w:rPr>
      </w:pPr>
      <w:r>
        <w:rPr>
          <w:rFonts w:asciiTheme="majorEastAsia" w:eastAsiaTheme="majorEastAsia" w:hAnsiTheme="majorEastAsia" w:cs="宋体" w:hint="eastAsia"/>
          <w:b/>
        </w:rPr>
        <w:t>谈判文件</w:t>
      </w:r>
      <w:r>
        <w:rPr>
          <w:rFonts w:asciiTheme="majorEastAsia" w:eastAsiaTheme="majorEastAsia" w:hAnsiTheme="majorEastAsia" w:cs="宋体" w:hint="eastAsia"/>
        </w:rPr>
        <w:t>：谈判文件与谈判响应文件的统称</w:t>
      </w:r>
    </w:p>
    <w:p w:rsidR="009638D3" w:rsidRDefault="006A617E">
      <w:pPr>
        <w:numPr>
          <w:ilvl w:val="0"/>
          <w:numId w:val="3"/>
        </w:numPr>
        <w:snapToGrid w:val="0"/>
        <w:spacing w:line="480" w:lineRule="exact"/>
        <w:ind w:left="0" w:firstLineChars="200" w:firstLine="422"/>
        <w:rPr>
          <w:rFonts w:asciiTheme="majorEastAsia" w:eastAsiaTheme="majorEastAsia" w:hAnsiTheme="majorEastAsia" w:cs="宋体"/>
        </w:rPr>
      </w:pPr>
      <w:r>
        <w:rPr>
          <w:rFonts w:asciiTheme="majorEastAsia" w:eastAsiaTheme="majorEastAsia" w:hAnsiTheme="majorEastAsia" w:cs="宋体" w:hint="eastAsia"/>
          <w:b/>
        </w:rPr>
        <w:t>成交人</w:t>
      </w:r>
      <w:r>
        <w:rPr>
          <w:rFonts w:asciiTheme="majorEastAsia" w:eastAsiaTheme="majorEastAsia" w:hAnsiTheme="majorEastAsia" w:cs="宋体" w:hint="eastAsia"/>
        </w:rPr>
        <w:t>：谈判小组推荐的谈判供应商</w:t>
      </w:r>
    </w:p>
    <w:p w:rsidR="009638D3" w:rsidRDefault="006A617E">
      <w:pPr>
        <w:numPr>
          <w:ilvl w:val="0"/>
          <w:numId w:val="3"/>
        </w:numPr>
        <w:snapToGrid w:val="0"/>
        <w:spacing w:line="480" w:lineRule="exact"/>
        <w:ind w:left="0" w:firstLineChars="200" w:firstLine="422"/>
        <w:rPr>
          <w:rFonts w:asciiTheme="majorEastAsia" w:eastAsiaTheme="majorEastAsia" w:hAnsiTheme="majorEastAsia" w:cs="宋体"/>
        </w:rPr>
      </w:pPr>
      <w:r>
        <w:rPr>
          <w:rFonts w:asciiTheme="majorEastAsia" w:eastAsiaTheme="majorEastAsia" w:hAnsiTheme="majorEastAsia" w:cs="宋体" w:hint="eastAsia"/>
          <w:b/>
        </w:rPr>
        <w:t>中小企业</w:t>
      </w:r>
      <w:r>
        <w:rPr>
          <w:rFonts w:asciiTheme="majorEastAsia" w:eastAsiaTheme="majorEastAsia" w:hAnsiTheme="majorEastAsia" w:cs="宋体" w:hint="eastAsia"/>
          <w:color w:val="000000"/>
          <w:szCs w:val="21"/>
        </w:rPr>
        <w:t>：谈判</w:t>
      </w:r>
      <w:r>
        <w:rPr>
          <w:rFonts w:asciiTheme="majorEastAsia" w:eastAsiaTheme="majorEastAsia" w:hAnsiTheme="majorEastAsia" w:cs="宋体" w:hint="eastAsia"/>
        </w:rPr>
        <w:t>文件中所称的中小企业（含中型、小型、微型企业，下同）应当同时符合以下条件：</w:t>
      </w:r>
    </w:p>
    <w:p w:rsidR="009638D3" w:rsidRDefault="006A617E">
      <w:pPr>
        <w:numPr>
          <w:ilvl w:val="0"/>
          <w:numId w:val="3"/>
        </w:numPr>
        <w:snapToGrid w:val="0"/>
        <w:spacing w:line="480" w:lineRule="exact"/>
        <w:ind w:left="0" w:firstLineChars="200" w:firstLine="420"/>
        <w:rPr>
          <w:rFonts w:asciiTheme="majorEastAsia" w:eastAsiaTheme="majorEastAsia" w:hAnsiTheme="majorEastAsia" w:cs="宋体"/>
        </w:rPr>
      </w:pPr>
      <w:r>
        <w:rPr>
          <w:rFonts w:asciiTheme="majorEastAsia" w:eastAsiaTheme="majorEastAsia" w:hAnsiTheme="majorEastAsia" w:cs="宋体" w:hint="eastAsia"/>
        </w:rPr>
        <w:t>符合《</w:t>
      </w:r>
      <w:hyperlink r:id="rId14" w:history="1">
        <w:r>
          <w:rPr>
            <w:rFonts w:asciiTheme="majorEastAsia" w:eastAsiaTheme="majorEastAsia" w:hAnsiTheme="majorEastAsia" w:cs="宋体" w:hint="eastAsia"/>
          </w:rPr>
          <w:t>工业和信息化部国家统计局国家发展和改革委员会等</w:t>
        </w:r>
      </w:hyperlink>
      <w:r>
        <w:rPr>
          <w:rFonts w:asciiTheme="majorEastAsia" w:eastAsiaTheme="majorEastAsia" w:hAnsiTheme="majorEastAsia" w:cs="宋体" w:hint="eastAsia"/>
        </w:rPr>
        <w:t>关于印发中小企业划型标准规定的通知》（工信部联企业〔2011〕300号）规定的中小企业划行标准；</w:t>
      </w:r>
    </w:p>
    <w:p w:rsidR="009638D3" w:rsidRDefault="006A617E">
      <w:pPr>
        <w:numPr>
          <w:ilvl w:val="0"/>
          <w:numId w:val="3"/>
        </w:numPr>
        <w:snapToGrid w:val="0"/>
        <w:spacing w:line="480" w:lineRule="exact"/>
        <w:ind w:left="0" w:firstLineChars="200" w:firstLine="420"/>
        <w:rPr>
          <w:rFonts w:asciiTheme="majorEastAsia" w:eastAsiaTheme="majorEastAsia" w:hAnsiTheme="majorEastAsia" w:cs="宋体"/>
        </w:rPr>
      </w:pPr>
      <w:r>
        <w:rPr>
          <w:rFonts w:asciiTheme="majorEastAsia" w:eastAsiaTheme="majorEastAsia" w:hAnsiTheme="majorEastAsia" w:cs="宋体" w:hint="eastAsia"/>
        </w:rPr>
        <w:t>根据《政府采购促进中小企业发展暂行办法》（财库〔2011〕181号）的规定中小企业应为提供本企业制造的货物、承担的工程或者货物，或者提供其他中小企业制造的货物。小型、微型企业提供中型企业制造的货物的，视同为中型企业。本项所称货物不包括使用大型企业注册商标的货物。</w:t>
      </w:r>
    </w:p>
    <w:p w:rsidR="009638D3" w:rsidRDefault="006A617E">
      <w:pPr>
        <w:pStyle w:val="20"/>
        <w:snapToGrid w:val="0"/>
        <w:spacing w:line="480" w:lineRule="exact"/>
        <w:ind w:firstLineChars="1105" w:firstLine="3328"/>
        <w:jc w:val="both"/>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二．谈判供应商</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1．谈判供应商参加政府采购活动应当具备下列条件:</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（1）凡具有法人资格，在国内注册的供应商，具备承担谈判项目的能力；</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（2）具有独立承担民事责任能力和履行合同所必需的服务和专业技术能力；具有可靠的质量保障和售后服务；</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（3）具有良好的商业信誉和健全的财务会计制度；</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（4）有依法缴纳税收良好记录；</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（5）参加政府采购活动前三年内，在经营活动中没有重大违法记录；</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（6）没有重大经济纠纷；</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（7）法律、行政法规规定的其他条件；</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lastRenderedPageBreak/>
        <w:t>（8）完全同意并愿意自觉遵守本谈判文件中的所有规定和要求；</w:t>
      </w:r>
    </w:p>
    <w:p w:rsidR="009638D3" w:rsidRPr="00534CAE" w:rsidRDefault="006A617E">
      <w:pPr>
        <w:snapToGrid w:val="0"/>
        <w:spacing w:line="480" w:lineRule="exact"/>
        <w:ind w:firstLineChars="100" w:firstLine="210"/>
        <w:rPr>
          <w:rFonts w:asciiTheme="majorEastAsia" w:eastAsiaTheme="majorEastAsia" w:hAnsiTheme="majorEastAsia" w:cs="宋体"/>
          <w:bCs/>
        </w:rPr>
      </w:pPr>
      <w:r>
        <w:rPr>
          <w:rFonts w:asciiTheme="majorEastAsia" w:eastAsiaTheme="majorEastAsia" w:hAnsiTheme="majorEastAsia" w:cs="宋体" w:hint="eastAsia"/>
          <w:bCs/>
        </w:rPr>
        <w:t>（9）单</w:t>
      </w:r>
      <w:r w:rsidRPr="00534CAE">
        <w:rPr>
          <w:rFonts w:asciiTheme="majorEastAsia" w:eastAsiaTheme="majorEastAsia" w:hAnsiTheme="majorEastAsia" w:cs="宋体" w:hint="eastAsia"/>
          <w:bCs/>
        </w:rPr>
        <w:t>位负责人为同一人或者存在直接控股、管理关系的不同供应商，不得参加同一合同项下的政府采购活动。</w:t>
      </w:r>
    </w:p>
    <w:p w:rsidR="009638D3" w:rsidRDefault="006A617E">
      <w:pPr>
        <w:snapToGrid w:val="0"/>
        <w:spacing w:line="480" w:lineRule="exact"/>
        <w:ind w:firstLineChars="150" w:firstLine="315"/>
        <w:rPr>
          <w:rFonts w:asciiTheme="majorEastAsia" w:eastAsiaTheme="majorEastAsia" w:hAnsiTheme="majorEastAsia" w:cs="宋体"/>
          <w:bCs/>
        </w:rPr>
      </w:pPr>
      <w:r w:rsidRPr="00534CAE">
        <w:rPr>
          <w:rFonts w:asciiTheme="majorEastAsia" w:eastAsiaTheme="majorEastAsia" w:hAnsiTheme="majorEastAsia" w:cs="宋体" w:hint="eastAsia"/>
          <w:bCs/>
        </w:rPr>
        <w:t>除单一来源采购项目外，为采购项目提供整体设计、规范编制或者项目管理、监理、检测等货物的供应商，不得再参加该采购项目的其他活动。</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2．谈判委托</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如谈判供应商代表不是法定代表人，须持有《法定代表人授权书》（原件）。</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3．谈判费用</w:t>
      </w:r>
    </w:p>
    <w:p w:rsidR="009638D3" w:rsidRDefault="006A617E">
      <w:pPr>
        <w:ind w:firstLine="420"/>
        <w:rPr>
          <w:rFonts w:asciiTheme="majorEastAsia" w:eastAsiaTheme="majorEastAsia" w:hAnsiTheme="majorEastAsia" w:cs="宋体"/>
        </w:rPr>
      </w:pPr>
      <w:r>
        <w:rPr>
          <w:rFonts w:asciiTheme="majorEastAsia" w:eastAsiaTheme="majorEastAsia" w:hAnsiTheme="majorEastAsia" w:cs="宋体" w:hint="eastAsia"/>
        </w:rPr>
        <w:t>谈判供应商自行承担参加谈判相关的全部费用，无论谈判的结果如何。</w:t>
      </w:r>
    </w:p>
    <w:p w:rsidR="009638D3" w:rsidRDefault="006A617E" w:rsidP="00A13B3C">
      <w:pPr>
        <w:pStyle w:val="3"/>
        <w:snapToGrid w:val="0"/>
        <w:spacing w:line="480" w:lineRule="exact"/>
        <w:ind w:firstLine="602"/>
        <w:jc w:val="center"/>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三．谈判文件</w:t>
      </w:r>
    </w:p>
    <w:p w:rsidR="009638D3" w:rsidRDefault="006A617E">
      <w:pPr>
        <w:snapToGrid w:val="0"/>
        <w:spacing w:line="480" w:lineRule="exact"/>
        <w:ind w:firstLineChars="100" w:firstLine="211"/>
        <w:rPr>
          <w:rFonts w:asciiTheme="majorEastAsia" w:eastAsiaTheme="majorEastAsia" w:hAnsiTheme="majorEastAsia" w:cs="宋体"/>
          <w:b/>
          <w:bCs/>
        </w:rPr>
      </w:pPr>
      <w:r>
        <w:rPr>
          <w:rFonts w:asciiTheme="majorEastAsia" w:eastAsiaTheme="majorEastAsia" w:hAnsiTheme="majorEastAsia" w:cs="宋体" w:hint="eastAsia"/>
          <w:b/>
          <w:bCs/>
        </w:rPr>
        <w:t>1、谈判文件</w:t>
      </w:r>
    </w:p>
    <w:p w:rsidR="009638D3" w:rsidRDefault="006A617E">
      <w:pPr>
        <w:snapToGrid w:val="0"/>
        <w:spacing w:line="480" w:lineRule="exact"/>
        <w:ind w:firstLineChars="100" w:firstLine="210"/>
        <w:rPr>
          <w:rFonts w:asciiTheme="majorEastAsia" w:eastAsiaTheme="majorEastAsia" w:hAnsiTheme="majorEastAsia" w:cs="宋体"/>
        </w:rPr>
      </w:pPr>
      <w:r>
        <w:rPr>
          <w:rFonts w:hint="eastAsia"/>
        </w:rPr>
        <w:t> </w:t>
      </w:r>
      <w:r>
        <w:rPr>
          <w:rFonts w:asciiTheme="majorEastAsia" w:eastAsiaTheme="majorEastAsia" w:hAnsiTheme="majorEastAsia" w:cs="宋体" w:hint="eastAsia"/>
        </w:rPr>
        <w:t>（1）谈判文件是根据本项目的特点和需求编制，由谈判文件总目录所列内容组成。</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（2）适用范围</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本次谈判依据采购人的采购计划，仅适用于谈判文件中所叙述的项目。</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（3）谈判文件的</w:t>
      </w:r>
      <w:r w:rsidR="00A42B51">
        <w:rPr>
          <w:rFonts w:asciiTheme="majorEastAsia" w:eastAsiaTheme="majorEastAsia" w:hAnsiTheme="majorEastAsia" w:cs="宋体" w:hint="eastAsia"/>
        </w:rPr>
        <w:t>领取</w:t>
      </w:r>
      <w:r>
        <w:rPr>
          <w:rFonts w:asciiTheme="majorEastAsia" w:eastAsiaTheme="majorEastAsia" w:hAnsiTheme="majorEastAsia" w:cs="宋体" w:hint="eastAsia"/>
        </w:rPr>
        <w:t>：谈判公告发布后，供应商应从</w:t>
      </w:r>
      <w:r w:rsidR="00D8021A">
        <w:rPr>
          <w:rFonts w:asciiTheme="majorEastAsia" w:eastAsiaTheme="majorEastAsia" w:hAnsiTheme="majorEastAsia" w:cs="宋体" w:hint="eastAsia"/>
        </w:rPr>
        <w:t>采购机构</w:t>
      </w:r>
      <w:r w:rsidR="00A42B51">
        <w:rPr>
          <w:rFonts w:asciiTheme="majorEastAsia" w:eastAsiaTheme="majorEastAsia" w:hAnsiTheme="majorEastAsia" w:cs="宋体" w:hint="eastAsia"/>
        </w:rPr>
        <w:t>领取</w:t>
      </w:r>
      <w:r>
        <w:rPr>
          <w:rFonts w:asciiTheme="majorEastAsia" w:eastAsiaTheme="majorEastAsia" w:hAnsiTheme="majorEastAsia" w:cs="宋体" w:hint="eastAsia"/>
        </w:rPr>
        <w:t>谈判文件，供应商自行转让或复制的谈判文件视为无效谈判文件。</w:t>
      </w:r>
    </w:p>
    <w:p w:rsidR="009638D3" w:rsidRDefault="006A617E">
      <w:pPr>
        <w:snapToGrid w:val="0"/>
        <w:spacing w:line="480" w:lineRule="exact"/>
        <w:ind w:firstLineChars="100" w:firstLine="211"/>
        <w:rPr>
          <w:rFonts w:asciiTheme="majorEastAsia" w:eastAsiaTheme="majorEastAsia" w:hAnsiTheme="majorEastAsia" w:cs="宋体"/>
          <w:b/>
          <w:bCs/>
        </w:rPr>
      </w:pPr>
      <w:r>
        <w:rPr>
          <w:rFonts w:asciiTheme="majorEastAsia" w:eastAsiaTheme="majorEastAsia" w:hAnsiTheme="majorEastAsia" w:cs="宋体" w:hint="eastAsia"/>
          <w:b/>
          <w:bCs/>
        </w:rPr>
        <w:t>2、谈判文件的澄清及修改</w:t>
      </w:r>
    </w:p>
    <w:p w:rsidR="009638D3" w:rsidRDefault="00D8021A">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采购机构</w:t>
      </w:r>
      <w:r w:rsidR="006A617E">
        <w:rPr>
          <w:rFonts w:asciiTheme="majorEastAsia" w:eastAsiaTheme="majorEastAsia" w:hAnsiTheme="majorEastAsia" w:cs="宋体" w:hint="eastAsia"/>
        </w:rPr>
        <w:t>可对已发出的谈判文件进行必要的澄清或者修改，澄清或者修改的内容作为谈判文件的组成部分。澄清和修改的内容可能影响响应文件编制的，</w:t>
      </w:r>
      <w:r>
        <w:rPr>
          <w:rFonts w:asciiTheme="majorEastAsia" w:eastAsiaTheme="majorEastAsia" w:hAnsiTheme="majorEastAsia" w:cs="宋体" w:hint="eastAsia"/>
        </w:rPr>
        <w:t>采购机构</w:t>
      </w:r>
      <w:r w:rsidR="006A617E">
        <w:rPr>
          <w:rFonts w:asciiTheme="majorEastAsia" w:eastAsiaTheme="majorEastAsia" w:hAnsiTheme="majorEastAsia" w:cs="宋体" w:hint="eastAsia"/>
        </w:rPr>
        <w:t>应当在提交首次响应文件截止时间至少五日前，以书面形式通知所有获取谈判文件的供应商，并对供应商具有约束力。供应商在收到上述通知后，应当立即以书面形式向</w:t>
      </w:r>
      <w:r>
        <w:rPr>
          <w:rFonts w:asciiTheme="majorEastAsia" w:eastAsiaTheme="majorEastAsia" w:hAnsiTheme="majorEastAsia" w:cs="宋体" w:hint="eastAsia"/>
        </w:rPr>
        <w:t>采购机构</w:t>
      </w:r>
      <w:r w:rsidR="006A617E">
        <w:rPr>
          <w:rFonts w:asciiTheme="majorEastAsia" w:eastAsiaTheme="majorEastAsia" w:hAnsiTheme="majorEastAsia" w:cs="宋体" w:hint="eastAsia"/>
        </w:rPr>
        <w:t>确认；不足五日的，</w:t>
      </w:r>
      <w:r>
        <w:rPr>
          <w:rFonts w:asciiTheme="majorEastAsia" w:eastAsiaTheme="majorEastAsia" w:hAnsiTheme="majorEastAsia" w:cs="宋体" w:hint="eastAsia"/>
        </w:rPr>
        <w:t>采购机构</w:t>
      </w:r>
      <w:r w:rsidR="006A617E">
        <w:rPr>
          <w:rFonts w:asciiTheme="majorEastAsia" w:eastAsiaTheme="majorEastAsia" w:hAnsiTheme="majorEastAsia" w:cs="宋体" w:hint="eastAsia"/>
        </w:rPr>
        <w:t>应当顺延提交首次响应文件截止时间。</w:t>
      </w:r>
    </w:p>
    <w:p w:rsidR="009638D3" w:rsidRDefault="006A617E">
      <w:pPr>
        <w:snapToGrid w:val="0"/>
        <w:spacing w:line="480" w:lineRule="exact"/>
        <w:ind w:firstLineChars="100" w:firstLine="211"/>
        <w:rPr>
          <w:rFonts w:asciiTheme="majorEastAsia" w:eastAsiaTheme="majorEastAsia" w:hAnsiTheme="majorEastAsia" w:cs="宋体"/>
          <w:b/>
          <w:bCs/>
        </w:rPr>
      </w:pPr>
      <w:r>
        <w:rPr>
          <w:rFonts w:asciiTheme="majorEastAsia" w:eastAsiaTheme="majorEastAsia" w:hAnsiTheme="majorEastAsia" w:cs="宋体" w:hint="eastAsia"/>
          <w:b/>
          <w:bCs/>
        </w:rPr>
        <w:t>3、质疑提出与答复</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（1）供应商认为采购文件、采购过程、成交结果使自己的权益受到损害的，可以在知道或者应知其权益受到损害之日起七个工作日内，以书面形式向</w:t>
      </w:r>
      <w:r w:rsidR="00D8021A">
        <w:rPr>
          <w:rFonts w:asciiTheme="majorEastAsia" w:eastAsiaTheme="majorEastAsia" w:hAnsiTheme="majorEastAsia" w:cs="宋体" w:hint="eastAsia"/>
        </w:rPr>
        <w:t>采购机构</w:t>
      </w:r>
      <w:r>
        <w:rPr>
          <w:rFonts w:asciiTheme="majorEastAsia" w:eastAsiaTheme="majorEastAsia" w:hAnsiTheme="majorEastAsia" w:cs="宋体" w:hint="eastAsia"/>
        </w:rPr>
        <w:t>提出（质疑函接收联系人、联系电话和通讯地址等详见谈判公告）。</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lastRenderedPageBreak/>
        <w:t>（2）质疑供应商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质疑函应当包括下列内容：</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1、供应商的姓名或者名称、地址、邮编、联系人及联系电话；</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2、质疑项目的名称、编号；</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3、具体、明确的质疑事项和与质疑事项相关的请求；</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4、事实依据；</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5、必要的法律依据；</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6、提出质疑的日期。</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备注：供应商须在法定质疑期内一次性提出针对同一采购程序环节的质疑。</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（3）质疑有以下情形之一的，</w:t>
      </w:r>
      <w:r w:rsidR="00D8021A">
        <w:rPr>
          <w:rFonts w:asciiTheme="majorEastAsia" w:eastAsiaTheme="majorEastAsia" w:hAnsiTheme="majorEastAsia" w:cs="宋体" w:hint="eastAsia"/>
        </w:rPr>
        <w:t>采购机构</w:t>
      </w:r>
      <w:r>
        <w:rPr>
          <w:rFonts w:asciiTheme="majorEastAsia" w:eastAsiaTheme="majorEastAsia" w:hAnsiTheme="majorEastAsia" w:cs="宋体" w:hint="eastAsia"/>
        </w:rPr>
        <w:t>不予受理：</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1、未按规定程序和渠道提出质疑的；</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2、超过法定质疑期限的；</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3、书面质疑的形式和内容不符合上述要求的；</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4、提出的质疑事项已经明确答复的；</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5、法律法规规定的其他不予受理的条件。</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（4）</w:t>
      </w:r>
      <w:r w:rsidR="00D8021A">
        <w:rPr>
          <w:rFonts w:asciiTheme="majorEastAsia" w:eastAsiaTheme="majorEastAsia" w:hAnsiTheme="majorEastAsia" w:cs="宋体" w:hint="eastAsia"/>
        </w:rPr>
        <w:t>采购机构</w:t>
      </w:r>
      <w:r>
        <w:rPr>
          <w:rFonts w:asciiTheme="majorEastAsia" w:eastAsiaTheme="majorEastAsia" w:hAnsiTheme="majorEastAsia" w:cs="宋体" w:hint="eastAsia"/>
        </w:rPr>
        <w:t>应当在收到质疑函后七个工作日内做出书面答复。答复内容同时通知与处理结果有关的供应商，但答复内容不得涉及供应商的商业秘密。</w:t>
      </w:r>
    </w:p>
    <w:p w:rsidR="009638D3" w:rsidRDefault="006A617E">
      <w:pPr>
        <w:snapToGrid w:val="0"/>
        <w:spacing w:line="480" w:lineRule="exact"/>
        <w:ind w:firstLineChars="100" w:firstLine="211"/>
        <w:rPr>
          <w:rFonts w:asciiTheme="majorEastAsia" w:eastAsiaTheme="majorEastAsia" w:hAnsiTheme="majorEastAsia" w:cs="宋体"/>
          <w:b/>
          <w:bCs/>
        </w:rPr>
      </w:pPr>
      <w:r>
        <w:rPr>
          <w:rFonts w:asciiTheme="majorEastAsia" w:eastAsiaTheme="majorEastAsia" w:hAnsiTheme="majorEastAsia" w:cs="宋体" w:hint="eastAsia"/>
          <w:b/>
          <w:bCs/>
        </w:rPr>
        <w:t>4、谈判的处理依据</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谈判小组有权对在谈判过程中出现的一切问题，根据《中华人民共和国政府采购法》、《中华人民共和国政府采购实施条例》和《政府采购竞争性谈判采购方式管理暂行办法》的条款，本着公开、公平、公正的原则进行处理。</w:t>
      </w:r>
    </w:p>
    <w:p w:rsidR="009638D3" w:rsidRDefault="006A617E">
      <w:pPr>
        <w:snapToGrid w:val="0"/>
        <w:spacing w:line="480" w:lineRule="exact"/>
        <w:ind w:firstLineChars="100" w:firstLine="211"/>
        <w:rPr>
          <w:rFonts w:asciiTheme="majorEastAsia" w:eastAsiaTheme="majorEastAsia" w:hAnsiTheme="majorEastAsia" w:cs="宋体"/>
          <w:b/>
          <w:bCs/>
        </w:rPr>
      </w:pPr>
      <w:r>
        <w:rPr>
          <w:rFonts w:asciiTheme="majorEastAsia" w:eastAsiaTheme="majorEastAsia" w:hAnsiTheme="majorEastAsia" w:cs="宋体" w:hint="eastAsia"/>
          <w:b/>
          <w:bCs/>
        </w:rPr>
        <w:t>5、解释权归属</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本次谈判文件的解释权归</w:t>
      </w:r>
      <w:r w:rsidR="00D8021A">
        <w:rPr>
          <w:rFonts w:asciiTheme="majorEastAsia" w:eastAsiaTheme="majorEastAsia" w:hAnsiTheme="majorEastAsia" w:cs="宋体" w:hint="eastAsia"/>
        </w:rPr>
        <w:t>采购机构</w:t>
      </w:r>
      <w:r>
        <w:rPr>
          <w:rFonts w:asciiTheme="majorEastAsia" w:eastAsiaTheme="majorEastAsia" w:hAnsiTheme="majorEastAsia" w:cs="宋体" w:hint="eastAsia"/>
        </w:rPr>
        <w:t>。</w:t>
      </w:r>
    </w:p>
    <w:p w:rsidR="009638D3" w:rsidRDefault="006A617E" w:rsidP="00A13B3C">
      <w:pPr>
        <w:pStyle w:val="3"/>
        <w:snapToGrid w:val="0"/>
        <w:spacing w:line="480" w:lineRule="exact"/>
        <w:ind w:firstLine="602"/>
        <w:jc w:val="center"/>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lastRenderedPageBreak/>
        <w:t>四．谈判要求</w:t>
      </w:r>
    </w:p>
    <w:p w:rsidR="009638D3" w:rsidRDefault="006A617E">
      <w:pPr>
        <w:pStyle w:val="3"/>
        <w:snapToGrid w:val="0"/>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1．谈判文件内容</w:t>
      </w:r>
    </w:p>
    <w:p w:rsidR="009638D3" w:rsidRDefault="006A617E">
      <w:pPr>
        <w:kinsoku w:val="0"/>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bCs/>
        </w:rPr>
        <w:t>谈判供应商可根据自身的资质情况和经营范围等情况进行谈判，不得将其子目再行分解或只响应其中</w:t>
      </w:r>
      <w:r>
        <w:rPr>
          <w:rFonts w:asciiTheme="majorEastAsia" w:eastAsiaTheme="majorEastAsia" w:hAnsiTheme="majorEastAsia" w:cs="宋体" w:hint="eastAsia"/>
          <w:szCs w:val="21"/>
        </w:rPr>
        <w:t>的一部分内容，否则谈判无效；唱价、谈判、澄清、成交、签订合同均以标段为单位进行。</w:t>
      </w:r>
    </w:p>
    <w:p w:rsidR="009638D3" w:rsidRDefault="006A617E">
      <w:pPr>
        <w:kinsoku w:val="0"/>
        <w:snapToGrid w:val="0"/>
        <w:spacing w:line="360" w:lineRule="auto"/>
        <w:ind w:firstLineChars="200" w:firstLine="422"/>
        <w:rPr>
          <w:rFonts w:asciiTheme="majorEastAsia" w:eastAsiaTheme="majorEastAsia" w:hAnsiTheme="majorEastAsia" w:cs="宋体"/>
          <w:b/>
          <w:bCs/>
        </w:rPr>
      </w:pPr>
      <w:r>
        <w:rPr>
          <w:rFonts w:asciiTheme="majorEastAsia" w:eastAsiaTheme="majorEastAsia" w:hAnsiTheme="majorEastAsia" w:cs="宋体" w:hint="eastAsia"/>
          <w:b/>
          <w:bCs/>
        </w:rPr>
        <w:t>2.谈判供应商须提交以下资质文件（提供复印件加盖公章一套）：</w:t>
      </w:r>
    </w:p>
    <w:p w:rsidR="009638D3" w:rsidRDefault="006A617E" w:rsidP="00A42B51">
      <w:pPr>
        <w:numPr>
          <w:ilvl w:val="0"/>
          <w:numId w:val="4"/>
        </w:numPr>
        <w:snapToGrid w:val="0"/>
        <w:spacing w:line="360" w:lineRule="auto"/>
        <w:ind w:left="0" w:firstLine="425"/>
        <w:rPr>
          <w:rFonts w:ascii="宋体" w:eastAsia="宋体" w:hAnsi="宋体" w:cs="宋体"/>
          <w:szCs w:val="21"/>
        </w:rPr>
      </w:pPr>
      <w:r>
        <w:rPr>
          <w:rFonts w:ascii="宋体" w:eastAsia="宋体" w:hAnsi="宋体" w:cs="宋体" w:hint="eastAsia"/>
          <w:szCs w:val="21"/>
        </w:rPr>
        <w:t>具有独立承担民事责任能力的法人或其他组织，提供合法有效的统一社会信用代码的营业执照（含年检报告）或事业单位法人证书等国家规定的相关证明，自然人参与的提供其身份证明；</w:t>
      </w:r>
    </w:p>
    <w:p w:rsidR="009638D3" w:rsidRDefault="006A617E" w:rsidP="00A42B51">
      <w:pPr>
        <w:numPr>
          <w:ilvl w:val="0"/>
          <w:numId w:val="4"/>
        </w:numPr>
        <w:spacing w:line="360" w:lineRule="auto"/>
        <w:ind w:left="0" w:firstLine="425"/>
        <w:rPr>
          <w:rFonts w:ascii="宋体" w:eastAsia="宋体" w:hAnsi="宋体" w:cs="宋体"/>
          <w:szCs w:val="21"/>
        </w:rPr>
      </w:pPr>
      <w:r>
        <w:rPr>
          <w:rFonts w:ascii="宋体" w:eastAsia="宋体" w:hAnsi="宋体" w:cs="宋体" w:hint="eastAsia"/>
          <w:szCs w:val="21"/>
        </w:rPr>
        <w:t>法定代表人授权书（附法定代表人身份证复印件）及被授权人身份证（法定代表人直接参加投标只须提供法定代表人身份证）；</w:t>
      </w:r>
    </w:p>
    <w:p w:rsidR="009638D3" w:rsidRDefault="006A617E" w:rsidP="00A42B51">
      <w:pPr>
        <w:numPr>
          <w:ilvl w:val="0"/>
          <w:numId w:val="4"/>
        </w:numPr>
        <w:spacing w:line="360" w:lineRule="auto"/>
        <w:ind w:left="0" w:firstLine="425"/>
        <w:rPr>
          <w:rFonts w:ascii="宋体" w:eastAsia="宋体" w:hAnsi="宋体" w:cs="宋体"/>
          <w:szCs w:val="21"/>
        </w:rPr>
      </w:pPr>
      <w:r>
        <w:rPr>
          <w:rFonts w:ascii="宋体" w:eastAsia="宋体" w:hAnsi="宋体" w:cs="宋体" w:hint="eastAsia"/>
          <w:szCs w:val="21"/>
        </w:rPr>
        <w:t>税收缴纳证明：提供已缴纳的本年度或上年度任一月份的缴税凭证或依法免税的供应商应提供相关文件证明；</w:t>
      </w:r>
    </w:p>
    <w:p w:rsidR="009638D3" w:rsidRDefault="006A617E" w:rsidP="00A42B51">
      <w:pPr>
        <w:numPr>
          <w:ilvl w:val="0"/>
          <w:numId w:val="4"/>
        </w:numPr>
        <w:spacing w:line="360" w:lineRule="auto"/>
        <w:ind w:left="0" w:firstLine="425"/>
        <w:rPr>
          <w:rFonts w:ascii="宋体" w:eastAsia="宋体" w:hAnsi="宋体" w:cs="宋体"/>
          <w:kern w:val="0"/>
          <w:szCs w:val="21"/>
        </w:rPr>
      </w:pPr>
      <w:r>
        <w:rPr>
          <w:rFonts w:ascii="宋体" w:eastAsia="宋体" w:hAnsi="宋体" w:cs="宋体" w:hint="eastAsia"/>
          <w:kern w:val="0"/>
          <w:szCs w:val="21"/>
        </w:rPr>
        <w:t>财务状况报告：提供上一年度</w:t>
      </w:r>
      <w:r w:rsidR="00DB58B2">
        <w:rPr>
          <w:rFonts w:ascii="宋体" w:eastAsia="宋体" w:hAnsi="宋体" w:cs="宋体" w:hint="eastAsia"/>
          <w:kern w:val="0"/>
          <w:szCs w:val="21"/>
        </w:rPr>
        <w:t>或 2021 年度的财务审计报告</w:t>
      </w:r>
      <w:r>
        <w:rPr>
          <w:rFonts w:ascii="宋体" w:eastAsia="宋体" w:hAnsi="宋体" w:cs="宋体" w:hint="eastAsia"/>
          <w:kern w:val="0"/>
          <w:szCs w:val="21"/>
        </w:rPr>
        <w:t>（成立时间至提交投标文件截止时间不足一年的可提供成立后任意时段的资产负债表），或其基本存款账户开户银行出具的资信证明及基本存款账户开户许可证；</w:t>
      </w:r>
    </w:p>
    <w:p w:rsidR="009638D3" w:rsidRDefault="006A617E" w:rsidP="00A42B51">
      <w:pPr>
        <w:numPr>
          <w:ilvl w:val="0"/>
          <w:numId w:val="4"/>
        </w:numPr>
        <w:spacing w:line="360" w:lineRule="auto"/>
        <w:ind w:left="0" w:firstLine="425"/>
        <w:rPr>
          <w:rFonts w:ascii="宋体" w:eastAsia="宋体" w:hAnsi="宋体" w:cs="宋体"/>
          <w:color w:val="333333"/>
          <w:szCs w:val="21"/>
          <w:shd w:val="clear" w:color="auto" w:fill="FFFFFF"/>
        </w:rPr>
      </w:pPr>
      <w:r>
        <w:rPr>
          <w:rFonts w:ascii="宋体" w:eastAsia="宋体" w:hAnsi="宋体" w:cs="宋体" w:hint="eastAsia"/>
          <w:szCs w:val="21"/>
        </w:rPr>
        <w:t>社会保障资金缴纳证明：提供已缴存的本年度或上年度任一月份的社会保障资金缴存单据或社保机构开具的社会保险参保缴费情况证明，单据或证明上应有社保机构或代收机构的公章。依法不需要缴纳社会保障资金的服务商应提供相关文件证明；</w:t>
      </w:r>
    </w:p>
    <w:p w:rsidR="009638D3" w:rsidRDefault="006A617E" w:rsidP="00A42B51">
      <w:pPr>
        <w:widowControl/>
        <w:numPr>
          <w:ilvl w:val="0"/>
          <w:numId w:val="4"/>
        </w:numPr>
        <w:spacing w:line="360" w:lineRule="auto"/>
        <w:ind w:left="0" w:firstLine="425"/>
        <w:jc w:val="left"/>
        <w:rPr>
          <w:rFonts w:ascii="宋体" w:eastAsia="宋体" w:hAnsi="宋体" w:cs="宋体"/>
          <w:kern w:val="0"/>
          <w:szCs w:val="21"/>
        </w:rPr>
      </w:pPr>
      <w:r>
        <w:rPr>
          <w:rFonts w:ascii="宋体" w:eastAsia="宋体" w:hAnsi="宋体" w:cs="宋体" w:hint="eastAsia"/>
          <w:kern w:val="0"/>
          <w:szCs w:val="21"/>
        </w:rPr>
        <w:t>供应商应出具参加政府采购活动前3年内在经营活动中没有重大违法记录的书面声明；</w:t>
      </w:r>
    </w:p>
    <w:p w:rsidR="009638D3" w:rsidRDefault="006A617E" w:rsidP="00A42B51">
      <w:pPr>
        <w:numPr>
          <w:ilvl w:val="0"/>
          <w:numId w:val="4"/>
        </w:numPr>
        <w:spacing w:line="360" w:lineRule="auto"/>
        <w:ind w:left="0" w:firstLine="425"/>
        <w:rPr>
          <w:rFonts w:ascii="宋体" w:eastAsia="宋体" w:hAnsi="宋体" w:cs="宋体"/>
          <w:szCs w:val="21"/>
        </w:rPr>
      </w:pPr>
      <w:r>
        <w:rPr>
          <w:rFonts w:ascii="宋体" w:eastAsia="宋体" w:hAnsi="宋体" w:cs="宋体" w:hint="eastAsia"/>
          <w:szCs w:val="21"/>
        </w:rPr>
        <w:t>供应商应在谈判截止日前未被列入失信被执行人、重大税收违法案件当事人名单（处罚期限届满的除外）（以“信用中国”网站（www.creditchina.gov.cn）及中国政府采购网（www.ccgp.gov.cn）政府采购严重违法失信行为记录名单查询结果为准，提供网站截图（查询日期为从谈判文件发售之日起至谈判截止日前）并加盖供应商公章；</w:t>
      </w:r>
    </w:p>
    <w:p w:rsidR="009638D3" w:rsidRDefault="006A617E" w:rsidP="00A42B51">
      <w:pPr>
        <w:pStyle w:val="21"/>
        <w:numPr>
          <w:ilvl w:val="0"/>
          <w:numId w:val="4"/>
        </w:numPr>
        <w:tabs>
          <w:tab w:val="left" w:pos="346"/>
        </w:tabs>
        <w:spacing w:line="360" w:lineRule="auto"/>
        <w:ind w:leftChars="0" w:left="0" w:firstLine="425"/>
      </w:pPr>
      <w:r>
        <w:rPr>
          <w:rFonts w:ascii="宋体" w:eastAsia="宋体" w:hAnsi="宋体" w:cs="宋体" w:hint="eastAsia"/>
          <w:szCs w:val="21"/>
        </w:rPr>
        <w:t>本项目不接受联合体投标。</w:t>
      </w:r>
    </w:p>
    <w:p w:rsidR="009638D3" w:rsidRDefault="009B0672">
      <w:pPr>
        <w:snapToGrid w:val="0"/>
        <w:spacing w:line="360" w:lineRule="auto"/>
        <w:ind w:firstLineChars="200" w:firstLine="422"/>
        <w:rPr>
          <w:rFonts w:asciiTheme="majorEastAsia" w:eastAsiaTheme="majorEastAsia" w:hAnsiTheme="majorEastAsia" w:cs="宋体"/>
          <w:b/>
          <w:bCs/>
          <w:szCs w:val="21"/>
        </w:rPr>
      </w:pPr>
      <w:r>
        <w:rPr>
          <w:rFonts w:asciiTheme="majorEastAsia" w:eastAsiaTheme="majorEastAsia" w:hAnsiTheme="majorEastAsia" w:cs="宋体"/>
          <w:b/>
          <w:bCs/>
          <w:noProof/>
          <w:szCs w:val="21"/>
        </w:rPr>
        <w:pict>
          <v:shapetype id="_x0000_t32" coordsize="21600,21600" o:spt="32" o:oned="t" path="m,l21600,21600e" filled="f">
            <v:path arrowok="t" fillok="f" o:connecttype="none"/>
            <o:lock v:ext="edit" shapetype="t"/>
          </v:shapetype>
          <v:shape id="_x0000_s1030" type="#_x0000_t32" style="position:absolute;left:0;text-align:left;margin-left:37.85pt;margin-top:16.3pt;width:184.5pt;height:.75pt;flip:y;z-index:251668480" o:connectortype="straight" strokecolor="#f2f2f2 [3041]" strokeweight="3pt">
            <v:stroke endarrow="block"/>
            <v:shadow type="perspective" color="#823b0b [1605]" opacity=".5" offset="1pt" offset2="-1pt"/>
          </v:shape>
        </w:pict>
      </w:r>
      <w:r w:rsidR="006A617E" w:rsidRPr="00534CAE">
        <w:rPr>
          <w:rFonts w:asciiTheme="majorEastAsia" w:eastAsiaTheme="majorEastAsia" w:hAnsiTheme="majorEastAsia" w:cs="宋体" w:hint="eastAsia"/>
          <w:b/>
          <w:bCs/>
          <w:szCs w:val="21"/>
        </w:rPr>
        <w:t>以上资格证明文件（1）~（</w:t>
      </w:r>
      <w:r w:rsidR="00E71C2E" w:rsidRPr="00534CAE">
        <w:rPr>
          <w:rFonts w:asciiTheme="majorEastAsia" w:eastAsiaTheme="majorEastAsia" w:hAnsiTheme="majorEastAsia" w:cs="宋体" w:hint="eastAsia"/>
          <w:b/>
          <w:bCs/>
          <w:szCs w:val="21"/>
        </w:rPr>
        <w:t>7</w:t>
      </w:r>
      <w:r w:rsidR="006A617E" w:rsidRPr="00534CAE">
        <w:rPr>
          <w:rFonts w:asciiTheme="majorEastAsia" w:eastAsiaTheme="majorEastAsia" w:hAnsiTheme="majorEastAsia" w:cs="宋体" w:hint="eastAsia"/>
          <w:b/>
          <w:bCs/>
          <w:szCs w:val="21"/>
        </w:rPr>
        <w:t>）项为必备资质，</w:t>
      </w:r>
      <w:r w:rsidR="00CE4D7C" w:rsidRPr="00534CAE">
        <w:rPr>
          <w:rFonts w:asciiTheme="majorEastAsia" w:eastAsiaTheme="majorEastAsia" w:hAnsiTheme="majorEastAsia" w:cs="宋体" w:hint="eastAsia"/>
          <w:b/>
          <w:bCs/>
          <w:szCs w:val="21"/>
        </w:rPr>
        <w:t>提供加盖公章的复印件一套</w:t>
      </w:r>
      <w:r w:rsidR="006A617E" w:rsidRPr="00534CAE">
        <w:rPr>
          <w:rFonts w:asciiTheme="majorEastAsia" w:eastAsiaTheme="majorEastAsia" w:hAnsiTheme="majorEastAsia" w:cs="宋体" w:hint="eastAsia"/>
          <w:b/>
          <w:bCs/>
          <w:szCs w:val="21"/>
        </w:rPr>
        <w:t>，缺少一项或某项达不到要求（包括证件的有效性、是否在有效期内等）；其谈判响应均无效。若证件的有效</w:t>
      </w:r>
      <w:r w:rsidR="006A617E">
        <w:rPr>
          <w:rFonts w:asciiTheme="majorEastAsia" w:eastAsiaTheme="majorEastAsia" w:hAnsiTheme="majorEastAsia" w:cs="宋体" w:hint="eastAsia"/>
          <w:b/>
          <w:bCs/>
          <w:szCs w:val="21"/>
        </w:rPr>
        <w:t>期已过，且发证机关未统一换证，须提供发证主管机关的证明文件，否则按无效证明对待。</w:t>
      </w:r>
    </w:p>
    <w:p w:rsidR="009638D3" w:rsidRDefault="006A617E">
      <w:pPr>
        <w:snapToGrid w:val="0"/>
        <w:spacing w:line="360" w:lineRule="auto"/>
        <w:ind w:firstLineChars="200" w:firstLine="422"/>
        <w:rPr>
          <w:rFonts w:asciiTheme="majorEastAsia" w:eastAsiaTheme="majorEastAsia" w:hAnsiTheme="majorEastAsia" w:cs="宋体"/>
          <w:b/>
          <w:bCs/>
          <w:szCs w:val="21"/>
        </w:rPr>
      </w:pPr>
      <w:r>
        <w:rPr>
          <w:rFonts w:asciiTheme="majorEastAsia" w:eastAsiaTheme="majorEastAsia" w:hAnsiTheme="majorEastAsia" w:cs="宋体" w:hint="eastAsia"/>
          <w:b/>
          <w:bCs/>
          <w:szCs w:val="21"/>
        </w:rPr>
        <w:t>以上必备资质须单独封装。</w:t>
      </w:r>
    </w:p>
    <w:p w:rsidR="009638D3" w:rsidRDefault="006A617E" w:rsidP="00A13B3C">
      <w:pPr>
        <w:snapToGrid w:val="0"/>
        <w:spacing w:line="480" w:lineRule="auto"/>
        <w:ind w:firstLineChars="175" w:firstLine="368"/>
        <w:jc w:val="left"/>
        <w:rPr>
          <w:rFonts w:asciiTheme="majorEastAsia" w:eastAsiaTheme="majorEastAsia" w:hAnsiTheme="majorEastAsia" w:cs="宋体"/>
        </w:rPr>
      </w:pPr>
      <w:r>
        <w:rPr>
          <w:rFonts w:asciiTheme="majorEastAsia" w:eastAsiaTheme="majorEastAsia" w:hAnsiTheme="majorEastAsia" w:cs="宋体" w:hint="eastAsia"/>
        </w:rPr>
        <w:t>谈判供</w:t>
      </w:r>
      <w:r w:rsidRPr="00534CAE">
        <w:rPr>
          <w:rFonts w:asciiTheme="majorEastAsia" w:eastAsiaTheme="majorEastAsia" w:hAnsiTheme="majorEastAsia" w:cs="宋体" w:hint="eastAsia"/>
        </w:rPr>
        <w:t>应商须保证资质文件的真实、合法、有效，因资质产生的一切纠纷由谈判供应商承担法律责任。</w:t>
      </w:r>
    </w:p>
    <w:p w:rsidR="009638D3" w:rsidRDefault="006A617E" w:rsidP="0096000F">
      <w:pPr>
        <w:pStyle w:val="3"/>
        <w:snapToGrid w:val="0"/>
        <w:spacing w:line="480" w:lineRule="exact"/>
        <w:ind w:firstLine="422"/>
        <w:rPr>
          <w:rFonts w:asciiTheme="majorEastAsia" w:eastAsiaTheme="majorEastAsia" w:hAnsiTheme="majorEastAsia" w:cs="宋体"/>
          <w:color w:val="FF0000"/>
          <w:szCs w:val="24"/>
        </w:rPr>
      </w:pPr>
      <w:r>
        <w:rPr>
          <w:rFonts w:asciiTheme="majorEastAsia" w:eastAsiaTheme="majorEastAsia" w:hAnsiTheme="majorEastAsia" w:cs="宋体" w:hint="eastAsia"/>
          <w:szCs w:val="24"/>
        </w:rPr>
        <w:lastRenderedPageBreak/>
        <w:t>3．谈判响应文件的编制</w:t>
      </w:r>
    </w:p>
    <w:p w:rsidR="009638D3" w:rsidRDefault="006A617E">
      <w:pPr>
        <w:tabs>
          <w:tab w:val="left" w:pos="1080"/>
        </w:tabs>
        <w:snapToGrid w:val="0"/>
        <w:spacing w:line="480" w:lineRule="exact"/>
        <w:ind w:firstLineChars="150" w:firstLine="315"/>
        <w:rPr>
          <w:rFonts w:asciiTheme="majorEastAsia" w:eastAsiaTheme="majorEastAsia" w:hAnsiTheme="majorEastAsia" w:cs="宋体"/>
        </w:rPr>
      </w:pPr>
      <w:r>
        <w:rPr>
          <w:rFonts w:asciiTheme="majorEastAsia" w:eastAsiaTheme="majorEastAsia" w:hAnsiTheme="majorEastAsia" w:cs="宋体" w:hint="eastAsia"/>
        </w:rPr>
        <w:t>谈判响应文件必须根据谈判文件提供的内容及格式编制，并对谈判文件做出实质性响应；具体详见第五部分。</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4．谈判报价</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（1）谈判报价是指所提供服务，达到正常使用条件下的所有费用，以谈判文件的内容和要求作为谈判依据；</w:t>
      </w:r>
    </w:p>
    <w:p w:rsidR="009638D3" w:rsidRDefault="006A617E" w:rsidP="0096000F">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（2）谈判供应商应在谈判响应文件中的响应报价表上，标明谈判响应服务的所有费用；任何有选择的报价不予接受；</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（3）谈判货币：人民币；单位：元；</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（4）响应报价表应有法定代表人或被授权人的签字；</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（5）合同价格：经谈判小组确认的某一谈判供应商的最终报价，在合同执行过程中是固定不变的，不受市场价格等变化的影响。</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（6）凡因谈判供应商对谈判文件阅读不深、理解不透、误解、疏漏、或因市场行情了解不清造成的后果和风险均由谈判供应商自负。</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5．谈判保证金</w:t>
      </w:r>
    </w:p>
    <w:p w:rsidR="009638D3" w:rsidRDefault="00DB58B2" w:rsidP="00DB58B2">
      <w:pPr>
        <w:snapToGrid w:val="0"/>
        <w:spacing w:line="480" w:lineRule="exact"/>
        <w:ind w:firstLineChars="200" w:firstLine="422"/>
        <w:rPr>
          <w:rFonts w:asciiTheme="majorEastAsia" w:eastAsiaTheme="majorEastAsia" w:hAnsiTheme="majorEastAsia" w:cs="宋体"/>
        </w:rPr>
      </w:pPr>
      <w:r>
        <w:rPr>
          <w:rFonts w:asciiTheme="majorEastAsia" w:eastAsiaTheme="majorEastAsia" w:hAnsiTheme="majorEastAsia" w:cs="宋体" w:hint="eastAsia"/>
          <w:b/>
        </w:rPr>
        <w:t>本项目不收取谈判保证金。</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6．谈判响应文件的有效期</w:t>
      </w:r>
    </w:p>
    <w:p w:rsidR="009638D3" w:rsidRDefault="006A617E">
      <w:pPr>
        <w:pStyle w:val="09wh"/>
        <w:snapToGrid w:val="0"/>
        <w:spacing w:line="480" w:lineRule="exact"/>
        <w:ind w:firstLine="420"/>
        <w:rPr>
          <w:rFonts w:asciiTheme="majorEastAsia" w:eastAsiaTheme="majorEastAsia" w:hAnsiTheme="majorEastAsia" w:cs="宋体"/>
          <w:kern w:val="2"/>
          <w:sz w:val="21"/>
          <w:szCs w:val="24"/>
        </w:rPr>
      </w:pPr>
      <w:r>
        <w:rPr>
          <w:rFonts w:asciiTheme="majorEastAsia" w:eastAsiaTheme="majorEastAsia" w:hAnsiTheme="majorEastAsia" w:cs="宋体" w:hint="eastAsia"/>
          <w:sz w:val="21"/>
          <w:szCs w:val="24"/>
        </w:rPr>
        <w:t>谈判响应文件有效</w:t>
      </w:r>
      <w:r w:rsidRPr="00534CAE">
        <w:rPr>
          <w:rFonts w:asciiTheme="majorEastAsia" w:eastAsiaTheme="majorEastAsia" w:hAnsiTheme="majorEastAsia" w:cs="宋体" w:hint="eastAsia"/>
          <w:sz w:val="21"/>
          <w:szCs w:val="24"/>
        </w:rPr>
        <w:t>期为</w:t>
      </w:r>
      <w:r w:rsidRPr="00534CAE">
        <w:rPr>
          <w:rFonts w:asciiTheme="majorEastAsia" w:eastAsiaTheme="majorEastAsia" w:hAnsiTheme="majorEastAsia" w:cs="宋体" w:hint="eastAsia"/>
          <w:kern w:val="2"/>
          <w:sz w:val="21"/>
          <w:szCs w:val="24"/>
        </w:rPr>
        <w:t>自谈判之日起算九十（90）个日历日；有效期短于规定的谈判有效期，谈判响应文件将视为无效谈判响应文件。成</w:t>
      </w:r>
      <w:r>
        <w:rPr>
          <w:rFonts w:asciiTheme="majorEastAsia" w:eastAsiaTheme="majorEastAsia" w:hAnsiTheme="majorEastAsia" w:cs="宋体" w:hint="eastAsia"/>
          <w:kern w:val="2"/>
          <w:sz w:val="21"/>
          <w:szCs w:val="24"/>
        </w:rPr>
        <w:t>交人的谈判响应文件有效期延长至合同执行完毕。</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7．谈判响应文件的签署及规定</w:t>
      </w:r>
    </w:p>
    <w:p w:rsidR="009638D3" w:rsidRDefault="006A617E" w:rsidP="0096000F">
      <w:pPr>
        <w:snapToGrid w:val="0"/>
        <w:spacing w:line="480" w:lineRule="exact"/>
        <w:ind w:firstLineChars="100" w:firstLine="210"/>
        <w:rPr>
          <w:rFonts w:asciiTheme="majorEastAsia" w:eastAsiaTheme="majorEastAsia" w:hAnsiTheme="majorEastAsia" w:cs="宋体"/>
          <w:bCs/>
        </w:rPr>
      </w:pPr>
      <w:r>
        <w:rPr>
          <w:rFonts w:asciiTheme="majorEastAsia" w:eastAsiaTheme="majorEastAsia" w:hAnsiTheme="majorEastAsia" w:cs="宋体" w:hint="eastAsia"/>
          <w:bCs/>
        </w:rPr>
        <w:t>（1）谈判供应商须依据谈判文件内容和谈判响应文件格式的要求编制谈判响应文件；</w:t>
      </w:r>
    </w:p>
    <w:p w:rsidR="009638D3" w:rsidRDefault="006A617E">
      <w:pPr>
        <w:snapToGrid w:val="0"/>
        <w:spacing w:line="480" w:lineRule="exact"/>
        <w:ind w:firstLineChars="100" w:firstLine="210"/>
        <w:rPr>
          <w:rFonts w:asciiTheme="majorEastAsia" w:eastAsiaTheme="majorEastAsia" w:hAnsiTheme="majorEastAsia" w:cs="宋体"/>
          <w:b/>
        </w:rPr>
      </w:pPr>
      <w:r>
        <w:rPr>
          <w:rFonts w:asciiTheme="majorEastAsia" w:eastAsiaTheme="majorEastAsia" w:hAnsiTheme="majorEastAsia" w:cs="宋体" w:hint="eastAsia"/>
          <w:bCs/>
        </w:rPr>
        <w:t>（</w:t>
      </w:r>
      <w:r>
        <w:rPr>
          <w:rFonts w:asciiTheme="majorEastAsia" w:eastAsiaTheme="majorEastAsia" w:hAnsiTheme="majorEastAsia" w:cs="宋体" w:hint="eastAsia"/>
          <w:b/>
        </w:rPr>
        <w:t>2）谈判响应文件的正本、副本均需打印或用不褪色的蓝（黑）墨水填写，注明“正本”“副本”“字样。统一装订（胶装）、编码，在每一页的正下方清楚标明第几页、共几页等字样；</w:t>
      </w:r>
    </w:p>
    <w:p w:rsidR="009638D3" w:rsidRDefault="006A617E">
      <w:pPr>
        <w:snapToGrid w:val="0"/>
        <w:spacing w:line="480" w:lineRule="exact"/>
        <w:ind w:firstLineChars="100" w:firstLine="211"/>
        <w:rPr>
          <w:rFonts w:asciiTheme="majorEastAsia" w:eastAsiaTheme="majorEastAsia" w:hAnsiTheme="majorEastAsia" w:cs="宋体"/>
          <w:b/>
        </w:rPr>
      </w:pPr>
      <w:r>
        <w:rPr>
          <w:rFonts w:asciiTheme="majorEastAsia" w:eastAsiaTheme="majorEastAsia" w:hAnsiTheme="majorEastAsia" w:cs="宋体" w:hint="eastAsia"/>
          <w:b/>
        </w:rPr>
        <w:t>（3）谈判响应</w:t>
      </w:r>
      <w:r w:rsidRPr="00534CAE">
        <w:rPr>
          <w:rFonts w:asciiTheme="majorEastAsia" w:eastAsiaTheme="majorEastAsia" w:hAnsiTheme="majorEastAsia" w:cs="宋体" w:hint="eastAsia"/>
          <w:b/>
        </w:rPr>
        <w:t>文件份数：本次谈判需提交谈判响应文件三份（其中正本一份，副本二份），资格证明文件一份、Word格式电子文件一份，并在封面标明“正本”、“副本”、“资格证</w:t>
      </w:r>
      <w:r>
        <w:rPr>
          <w:rFonts w:asciiTheme="majorEastAsia" w:eastAsiaTheme="majorEastAsia" w:hAnsiTheme="majorEastAsia" w:cs="宋体" w:hint="eastAsia"/>
          <w:b/>
        </w:rPr>
        <w:t>明文件”、</w:t>
      </w:r>
      <w:r>
        <w:rPr>
          <w:rFonts w:asciiTheme="majorEastAsia" w:eastAsiaTheme="majorEastAsia" w:hAnsiTheme="majorEastAsia" w:cs="宋体" w:hint="eastAsia"/>
          <w:b/>
        </w:rPr>
        <w:lastRenderedPageBreak/>
        <w:t>“电子文件”字样；</w:t>
      </w:r>
    </w:p>
    <w:p w:rsidR="009638D3" w:rsidRDefault="006A617E">
      <w:pPr>
        <w:snapToGrid w:val="0"/>
        <w:spacing w:line="480" w:lineRule="exact"/>
        <w:ind w:firstLineChars="100" w:firstLine="211"/>
        <w:rPr>
          <w:rFonts w:asciiTheme="majorEastAsia" w:eastAsiaTheme="majorEastAsia" w:hAnsiTheme="majorEastAsia" w:cs="宋体"/>
          <w:b/>
          <w:bCs/>
          <w:color w:val="000000"/>
        </w:rPr>
      </w:pPr>
      <w:r>
        <w:rPr>
          <w:rFonts w:asciiTheme="majorEastAsia" w:eastAsiaTheme="majorEastAsia" w:hAnsiTheme="majorEastAsia" w:cs="宋体" w:hint="eastAsia"/>
          <w:b/>
          <w:bCs/>
        </w:rPr>
        <w:t>（4）谈判供应商在谈判响应文件中逐页盖章，必须按谈判文件要求</w:t>
      </w:r>
      <w:r>
        <w:rPr>
          <w:rFonts w:asciiTheme="majorEastAsia" w:eastAsiaTheme="majorEastAsia" w:hAnsiTheme="majorEastAsia" w:cs="宋体" w:hint="eastAsia"/>
          <w:b/>
          <w:bCs/>
          <w:color w:val="000000"/>
        </w:rPr>
        <w:t>加盖公章及签字。</w:t>
      </w:r>
    </w:p>
    <w:p w:rsidR="009638D3" w:rsidRPr="00534CAE"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（5）谈判供应</w:t>
      </w:r>
      <w:r w:rsidRPr="00534CAE">
        <w:rPr>
          <w:rFonts w:asciiTheme="majorEastAsia" w:eastAsiaTheme="majorEastAsia" w:hAnsiTheme="majorEastAsia" w:cs="宋体" w:hint="eastAsia"/>
        </w:rPr>
        <w:t>商名称应填写全称，同时加盖公章；</w:t>
      </w:r>
    </w:p>
    <w:p w:rsidR="009638D3" w:rsidRDefault="006A617E">
      <w:pPr>
        <w:snapToGrid w:val="0"/>
        <w:spacing w:line="480" w:lineRule="exact"/>
        <w:ind w:firstLineChars="100" w:firstLine="210"/>
        <w:rPr>
          <w:rFonts w:asciiTheme="majorEastAsia" w:eastAsiaTheme="majorEastAsia" w:hAnsiTheme="majorEastAsia" w:cs="宋体"/>
          <w:color w:val="000000"/>
        </w:rPr>
      </w:pPr>
      <w:r w:rsidRPr="00534CAE">
        <w:rPr>
          <w:rFonts w:asciiTheme="majorEastAsia" w:eastAsiaTheme="majorEastAsia" w:hAnsiTheme="majorEastAsia" w:cs="宋体" w:hint="eastAsia"/>
        </w:rPr>
        <w:t>（6）谈判响应文件的任何行间插字、涂改和增删，</w:t>
      </w:r>
      <w:r>
        <w:rPr>
          <w:rFonts w:asciiTheme="majorEastAsia" w:eastAsiaTheme="majorEastAsia" w:hAnsiTheme="majorEastAsia" w:cs="宋体" w:hint="eastAsia"/>
        </w:rPr>
        <w:t>必须按谈判文件要求</w:t>
      </w:r>
      <w:r>
        <w:rPr>
          <w:rFonts w:asciiTheme="majorEastAsia" w:eastAsiaTheme="majorEastAsia" w:hAnsiTheme="majorEastAsia" w:cs="宋体" w:hint="eastAsia"/>
          <w:color w:val="000000"/>
        </w:rPr>
        <w:t>加盖公章或签字。</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（7）谈判响应文件因字迹潦草或表达不清所引起的后果由谈判供应商负责。</w:t>
      </w:r>
    </w:p>
    <w:p w:rsidR="009638D3" w:rsidRDefault="006A617E">
      <w:pPr>
        <w:snapToGrid w:val="0"/>
        <w:spacing w:line="480" w:lineRule="exact"/>
        <w:ind w:firstLineChars="200" w:firstLine="422"/>
        <w:rPr>
          <w:rFonts w:asciiTheme="majorEastAsia" w:eastAsiaTheme="majorEastAsia" w:hAnsiTheme="majorEastAsia" w:cs="宋体"/>
          <w:b/>
        </w:rPr>
      </w:pPr>
      <w:r>
        <w:rPr>
          <w:rFonts w:asciiTheme="majorEastAsia" w:eastAsiaTheme="majorEastAsia" w:hAnsiTheme="majorEastAsia" w:cs="宋体" w:hint="eastAsia"/>
          <w:b/>
        </w:rPr>
        <w:t>8．文字要求</w:t>
      </w:r>
    </w:p>
    <w:p w:rsidR="009638D3" w:rsidRDefault="006A617E" w:rsidP="0096000F">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本次谈判只接受简体中文文字的谈判响应文件。</w:t>
      </w:r>
    </w:p>
    <w:p w:rsidR="009638D3" w:rsidRDefault="006A617E">
      <w:pPr>
        <w:pStyle w:val="3"/>
        <w:snapToGrid w:val="0"/>
        <w:spacing w:line="480" w:lineRule="exact"/>
        <w:ind w:firstLine="422"/>
        <w:rPr>
          <w:rFonts w:asciiTheme="majorEastAsia" w:eastAsiaTheme="majorEastAsia" w:hAnsiTheme="majorEastAsia" w:cs="宋体"/>
          <w:b w:val="0"/>
          <w:bCs w:val="0"/>
          <w:szCs w:val="24"/>
        </w:rPr>
      </w:pPr>
      <w:r>
        <w:rPr>
          <w:rFonts w:asciiTheme="majorEastAsia" w:eastAsiaTheme="majorEastAsia" w:hAnsiTheme="majorEastAsia" w:cs="宋体" w:hint="eastAsia"/>
          <w:szCs w:val="24"/>
        </w:rPr>
        <w:t>9．本项目不接受联合体谈判</w:t>
      </w:r>
    </w:p>
    <w:p w:rsidR="009638D3" w:rsidRDefault="006A617E">
      <w:pPr>
        <w:pStyle w:val="20"/>
        <w:snapToGrid w:val="0"/>
        <w:spacing w:line="480" w:lineRule="exact"/>
        <w:ind w:firstLineChars="200" w:firstLine="602"/>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五．谈判响应文件封装、递交</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1．谈判响应文件的封装及标记</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w:t>
      </w:r>
      <w:r>
        <w:rPr>
          <w:rFonts w:asciiTheme="majorEastAsia" w:eastAsiaTheme="majorEastAsia" w:hAnsiTheme="majorEastAsia" w:cs="宋体" w:hint="eastAsia"/>
          <w:spacing w:val="6"/>
        </w:rPr>
        <w:t>谈判响应文件</w:t>
      </w:r>
      <w:r>
        <w:rPr>
          <w:rFonts w:asciiTheme="majorEastAsia" w:eastAsiaTheme="majorEastAsia" w:hAnsiTheme="majorEastAsia" w:cs="宋体" w:hint="eastAsia"/>
        </w:rPr>
        <w:t>应按以下要求封装：</w:t>
      </w:r>
    </w:p>
    <w:p w:rsidR="009638D3" w:rsidRDefault="006A617E">
      <w:pPr>
        <w:snapToGrid w:val="0"/>
        <w:spacing w:line="480" w:lineRule="exact"/>
        <w:ind w:firstLineChars="200" w:firstLine="420"/>
        <w:rPr>
          <w:rFonts w:asciiTheme="majorEastAsia" w:eastAsiaTheme="majorEastAsia" w:hAnsiTheme="majorEastAsia" w:cs="宋体"/>
          <w:bCs/>
        </w:rPr>
      </w:pPr>
      <w:r>
        <w:rPr>
          <w:rFonts w:asciiTheme="majorEastAsia" w:eastAsiaTheme="majorEastAsia" w:hAnsiTheme="majorEastAsia" w:cs="宋体" w:hint="eastAsia"/>
          <w:bCs/>
        </w:rPr>
        <w:t>A．谈判供应商应</w:t>
      </w:r>
      <w:r w:rsidRPr="00534CAE">
        <w:rPr>
          <w:rFonts w:asciiTheme="majorEastAsia" w:eastAsiaTheme="majorEastAsia" w:hAnsiTheme="majorEastAsia" w:cs="宋体" w:hint="eastAsia"/>
          <w:bCs/>
        </w:rPr>
        <w:t>将谈判响应文件的正本、副本分别用单独的封袋密封（封袋不得有破损），在封袋上标明“正本”、“副本”、“资格证明文件”、“电子文件”字样，封袋应加贴封条，并在封线处加盖谈判供应商公章，封袋正面要粘贴标识。</w:t>
      </w:r>
    </w:p>
    <w:p w:rsidR="009638D3" w:rsidRDefault="006A617E">
      <w:pPr>
        <w:snapToGrid w:val="0"/>
        <w:spacing w:line="480" w:lineRule="exact"/>
        <w:ind w:firstLineChars="200" w:firstLine="420"/>
        <w:rPr>
          <w:rFonts w:asciiTheme="majorEastAsia" w:eastAsiaTheme="majorEastAsia" w:hAnsiTheme="majorEastAsia" w:cs="宋体"/>
          <w:bCs/>
        </w:rPr>
      </w:pPr>
      <w:r>
        <w:rPr>
          <w:rFonts w:asciiTheme="majorEastAsia" w:eastAsiaTheme="majorEastAsia" w:hAnsiTheme="majorEastAsia" w:cs="宋体" w:hint="eastAsia"/>
          <w:bCs/>
        </w:rPr>
        <w:t>B. 谈判时，将所有必备资质单独封装(身份证各供应商可随身携带)。未按照以上要求提供的，按无效投标。该套资质文件应与谈判响应文件一并递交，审查后退回。</w:t>
      </w:r>
    </w:p>
    <w:p w:rsidR="009638D3" w:rsidRDefault="006A617E" w:rsidP="0096000F">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如果谈判供应商未按上述要求封装及加写标记，误投或过早启封的谈判响应文件，出现此类情况的谈判响应文件，谈判组织机构将拒绝接收，并退回谈判供应商。谈判组织机构对谈判响应文件的误投和提前启封概不负责。</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2．</w:t>
      </w:r>
      <w:r>
        <w:rPr>
          <w:rFonts w:asciiTheme="majorEastAsia" w:eastAsiaTheme="majorEastAsia" w:hAnsiTheme="majorEastAsia" w:cs="宋体" w:hint="eastAsia"/>
          <w:bCs w:val="0"/>
          <w:spacing w:val="6"/>
          <w:szCs w:val="24"/>
        </w:rPr>
        <w:t>谈判响应文件递交</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（1）谈判供应商必须在谈判文件规定的时间和地点，将全部谈判响应文件携带至谈判会议地点；</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（2）谈判组织机构在宣布递交谈判响应文件时间截止之后，拒绝接收任何人送达、递交的谈判响应文件；</w:t>
      </w:r>
    </w:p>
    <w:p w:rsidR="00A42B51" w:rsidRDefault="006A617E" w:rsidP="00A42B51">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（3）谈判组织机构不接收邮寄方式，期间损坏不负责任；</w:t>
      </w:r>
    </w:p>
    <w:p w:rsidR="009638D3" w:rsidRDefault="006A617E" w:rsidP="0096000F">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（4）无论</w:t>
      </w:r>
      <w:r>
        <w:rPr>
          <w:rFonts w:asciiTheme="majorEastAsia" w:eastAsiaTheme="majorEastAsia" w:hAnsiTheme="majorEastAsia" w:cs="宋体" w:hint="eastAsia"/>
          <w:spacing w:val="6"/>
        </w:rPr>
        <w:t>谈判供应商</w:t>
      </w:r>
      <w:r>
        <w:rPr>
          <w:rFonts w:asciiTheme="majorEastAsia" w:eastAsiaTheme="majorEastAsia" w:hAnsiTheme="majorEastAsia" w:cs="宋体" w:hint="eastAsia"/>
        </w:rPr>
        <w:t>成交与否，其</w:t>
      </w:r>
      <w:r>
        <w:rPr>
          <w:rFonts w:asciiTheme="majorEastAsia" w:eastAsiaTheme="majorEastAsia" w:hAnsiTheme="majorEastAsia" w:cs="宋体" w:hint="eastAsia"/>
          <w:spacing w:val="6"/>
        </w:rPr>
        <w:t>谈判响应文件</w:t>
      </w:r>
      <w:r>
        <w:rPr>
          <w:rFonts w:asciiTheme="majorEastAsia" w:eastAsiaTheme="majorEastAsia" w:hAnsiTheme="majorEastAsia" w:cs="宋体" w:hint="eastAsia"/>
        </w:rPr>
        <w:t>恕不退还。</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lastRenderedPageBreak/>
        <w:t>3．谈判响应文件递交截止时间</w:t>
      </w:r>
    </w:p>
    <w:p w:rsidR="009638D3" w:rsidRDefault="006A617E" w:rsidP="0096000F">
      <w:pPr>
        <w:kinsoku w:val="0"/>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（1）谈判供应商</w:t>
      </w:r>
      <w:r>
        <w:rPr>
          <w:rFonts w:asciiTheme="majorEastAsia" w:eastAsiaTheme="majorEastAsia" w:hAnsiTheme="majorEastAsia" w:cs="宋体" w:hint="eastAsia"/>
          <w:spacing w:val="6"/>
        </w:rPr>
        <w:t>必须在谈判文件规定的递交截止时间之前递交谈判响应文件，</w:t>
      </w:r>
      <w:r>
        <w:rPr>
          <w:rFonts w:asciiTheme="majorEastAsia" w:eastAsiaTheme="majorEastAsia" w:hAnsiTheme="majorEastAsia" w:cs="宋体" w:hint="eastAsia"/>
        </w:rPr>
        <w:t>谈判组织机构在截止时间后拒绝接收任何谈判响应文件。</w:t>
      </w:r>
    </w:p>
    <w:p w:rsidR="009638D3" w:rsidRDefault="006A617E">
      <w:pPr>
        <w:kinsoku w:val="0"/>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（2）谈判组织机构因采购人推迟谈判截止时间时，应以书面（或传真、电话）的形式，通知所有谈判供应商；在这种情况下，谈判组织机构和谈判供应商的权利和义务将受到新的截止期的约束。</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4．谈判响应文件的修改和撤回</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（1）谈判响应文件递交后，如果谈判供应商提出书面修改和撤回谈判响应文件要求，在谈判截止时间前以书面形式送达谈判组织机构，谈判组织机构可以予以接受，但不退还谈判响应文件；</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（2）谈判供应商修改谈判响应文件的书面材料，须密封送达谈判组织机构，修改或补充的内容应按谈判文件要求签署、盖章、密封、标记，并作为谈判响应文件的组成部分；</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（3）撤回谈判响应文件应以书面的形式通知谈判组织机构。</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（4）在谈判截止时间后到谈判文件规定的谈判有效期满之间的这段时间内，谈判供应商不得撤回其谈判响应文件，如有发生，其谈判保证金将被没收；</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（5）谈判供应商在谈判响应文件递交截止时间后，不得对其谈判响应文件做任何修改。</w:t>
      </w:r>
    </w:p>
    <w:p w:rsidR="009638D3" w:rsidRDefault="006A617E" w:rsidP="0096000F">
      <w:pPr>
        <w:pStyle w:val="20"/>
        <w:snapToGrid w:val="0"/>
        <w:spacing w:line="480" w:lineRule="exact"/>
        <w:ind w:firstLineChars="200" w:firstLine="602"/>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六．谈判、澄清、成交</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1．谈判</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（1）谈判组织机构按谈判文件规定的时间、地点主持谈判会议；谈判大会由采购人代表、谈判小组、谈判供应商代表及谈判组织机构工作人员参加，参会各方的代表应签名报到，以证明其出席；</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（2）为确保谈判工作公开、公平、公正，依法成立谈判小组。谈判小组由采购人及有关专家组成，其中技术、经济等方面的专家不少于谈判小组成员总数的三分之二，专家名单由有关人员在</w:t>
      </w:r>
      <w:r w:rsidR="002A400A">
        <w:rPr>
          <w:rFonts w:asciiTheme="majorEastAsia" w:eastAsiaTheme="majorEastAsia" w:hAnsiTheme="majorEastAsia" w:cs="宋体" w:hint="eastAsia"/>
          <w:spacing w:val="-6"/>
        </w:rPr>
        <w:t>陕西省</w:t>
      </w:r>
      <w:r>
        <w:rPr>
          <w:rFonts w:asciiTheme="majorEastAsia" w:eastAsiaTheme="majorEastAsia" w:hAnsiTheme="majorEastAsia" w:cs="宋体" w:hint="eastAsia"/>
          <w:spacing w:val="-6"/>
        </w:rPr>
        <w:t>政府采购</w:t>
      </w:r>
      <w:r>
        <w:rPr>
          <w:rFonts w:asciiTheme="majorEastAsia" w:eastAsiaTheme="majorEastAsia" w:hAnsiTheme="majorEastAsia" w:cs="宋体" w:hint="eastAsia"/>
        </w:rPr>
        <w:t>专家库中随机抽取，谈判小组成员应当遵守并履行下列责任和义务：</w:t>
      </w:r>
    </w:p>
    <w:p w:rsidR="009638D3" w:rsidRDefault="006A617E" w:rsidP="0096000F">
      <w:pPr>
        <w:tabs>
          <w:tab w:val="left" w:pos="1200"/>
        </w:tabs>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A．遵纪守法，客观、公正、认真负责地履行职责，审查谈判响应文件是否符合谈判文件的要求，并做出评价；</w:t>
      </w:r>
    </w:p>
    <w:p w:rsidR="009638D3" w:rsidRDefault="006A617E">
      <w:pPr>
        <w:tabs>
          <w:tab w:val="left" w:pos="1200"/>
        </w:tabs>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B．要求谈判供应商对谈判响应文件有关事项作出解释或澄清；</w:t>
      </w:r>
    </w:p>
    <w:p w:rsidR="009638D3" w:rsidRDefault="006A617E">
      <w:pPr>
        <w:tabs>
          <w:tab w:val="left" w:pos="1200"/>
        </w:tabs>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C．按照谈判文件的要求和谈判标准进行谈判，推荐成交候选人名单，对评审意见承担个人责任；</w:t>
      </w:r>
    </w:p>
    <w:p w:rsidR="009638D3" w:rsidRDefault="006A617E" w:rsidP="0096000F">
      <w:pPr>
        <w:tabs>
          <w:tab w:val="left" w:pos="1200"/>
        </w:tabs>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D．对谈判过程和结果以及谈判供应商的商业秘密保密；</w:t>
      </w:r>
    </w:p>
    <w:p w:rsidR="009638D3" w:rsidRDefault="006A617E">
      <w:pPr>
        <w:tabs>
          <w:tab w:val="left" w:pos="1200"/>
        </w:tabs>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lastRenderedPageBreak/>
        <w:t>（3）本次谈判小组成员共3人；</w:t>
      </w:r>
    </w:p>
    <w:p w:rsidR="009638D3" w:rsidRDefault="006A617E">
      <w:pPr>
        <w:tabs>
          <w:tab w:val="left" w:pos="1200"/>
        </w:tabs>
        <w:snapToGrid w:val="0"/>
        <w:spacing w:line="480" w:lineRule="exact"/>
        <w:ind w:firstLineChars="100" w:firstLine="211"/>
        <w:rPr>
          <w:rFonts w:asciiTheme="majorEastAsia" w:eastAsiaTheme="majorEastAsia" w:hAnsiTheme="majorEastAsia" w:cs="宋体"/>
          <w:b/>
        </w:rPr>
      </w:pPr>
      <w:r>
        <w:rPr>
          <w:rFonts w:asciiTheme="majorEastAsia" w:eastAsiaTheme="majorEastAsia" w:hAnsiTheme="majorEastAsia" w:cs="宋体" w:hint="eastAsia"/>
          <w:b/>
        </w:rPr>
        <w:t>（4）依据《政府采购法》和《政府采购非招标采购方式管理办法》（财政部令第74号）等规定(陕财办采资[2016]53号)，竞争性谈判采用两次报价，主持人在谈判大会不当众宣布谈判</w:t>
      </w:r>
      <w:r w:rsidR="00B26E34">
        <w:rPr>
          <w:rFonts w:asciiTheme="majorEastAsia" w:eastAsiaTheme="majorEastAsia" w:hAnsiTheme="majorEastAsia" w:cs="宋体" w:hint="eastAsia"/>
          <w:b/>
        </w:rPr>
        <w:t>后的报价，</w:t>
      </w:r>
      <w:r>
        <w:rPr>
          <w:rFonts w:asciiTheme="majorEastAsia" w:eastAsiaTheme="majorEastAsia" w:hAnsiTheme="majorEastAsia" w:cs="宋体" w:hint="eastAsia"/>
          <w:b/>
        </w:rPr>
        <w:t>最终报价作为评定的依据。</w:t>
      </w:r>
    </w:p>
    <w:p w:rsidR="009638D3" w:rsidRDefault="006A617E" w:rsidP="0096000F">
      <w:pPr>
        <w:tabs>
          <w:tab w:val="left" w:pos="1200"/>
        </w:tabs>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（5）报价时，谈判响应文件中出现下列情况，修正原则为：</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A、谈判报价的大写金额和小写金额不一致的，以大写金额为准；</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B、总价金额与按单价汇总金额不一致的，以单价金额计算结果为准；</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C、单价金额小数点有明显错位的，以总价为准，并修改单价；</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D、谈判响应文件正本与副本不一致的，以正本为准；</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E、多处内容交叉不符时，以谈判小组成员会评审结果为准；</w:t>
      </w:r>
    </w:p>
    <w:p w:rsidR="009638D3" w:rsidRDefault="006A617E">
      <w:p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F、文字与图表不符时以文字为准；</w:t>
      </w:r>
    </w:p>
    <w:p w:rsidR="009638D3" w:rsidRDefault="006A617E">
      <w:pPr>
        <w:numPr>
          <w:ins w:id="1" w:author="Unknown" w:date="2016-12-12T09:47:00Z"/>
        </w:numPr>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G、分项报价表中的产品技术参数、规格型号与技术偏差表不一致时，以分项报价表为准；</w:t>
      </w:r>
    </w:p>
    <w:p w:rsidR="009638D3" w:rsidRDefault="006A617E">
      <w:pPr>
        <w:snapToGrid w:val="0"/>
        <w:spacing w:line="480" w:lineRule="exact"/>
        <w:ind w:leftChars="57" w:left="120" w:firstLineChars="200" w:firstLine="420"/>
        <w:rPr>
          <w:rFonts w:asciiTheme="majorEastAsia" w:eastAsiaTheme="majorEastAsia" w:hAnsiTheme="majorEastAsia" w:cs="宋体"/>
        </w:rPr>
      </w:pPr>
      <w:r>
        <w:rPr>
          <w:rFonts w:asciiTheme="majorEastAsia" w:eastAsiaTheme="majorEastAsia" w:hAnsiTheme="majorEastAsia" w:cs="宋体" w:hint="eastAsia"/>
        </w:rPr>
        <w:t>按上述修正错误的原则及方法调整或修正谈判响应文件的报价，谈判供应商同意后，调整后的报价对谈判供应商起约束作用。如果谈判供应商不接受修正后的报价，则其谈判活动将被拒绝，并且其谈判保证金也将被没收。</w:t>
      </w:r>
    </w:p>
    <w:p w:rsidR="009638D3" w:rsidRDefault="006A617E" w:rsidP="0096000F">
      <w:pPr>
        <w:snapToGrid w:val="0"/>
        <w:spacing w:line="480" w:lineRule="exact"/>
        <w:ind w:firstLineChars="150" w:firstLine="315"/>
        <w:rPr>
          <w:rFonts w:asciiTheme="majorEastAsia" w:eastAsiaTheme="majorEastAsia" w:hAnsiTheme="majorEastAsia" w:cs="宋体"/>
        </w:rPr>
      </w:pPr>
      <w:r>
        <w:rPr>
          <w:rFonts w:asciiTheme="majorEastAsia" w:eastAsiaTheme="majorEastAsia" w:hAnsiTheme="majorEastAsia" w:cs="宋体" w:hint="eastAsia"/>
        </w:rPr>
        <w:t>（6）报价后，直到向成交的谈判供应商授予合同为止，凡审查、澄清、评价和比较谈判的有关资料及被授标意见等内容，谈判小组成员均不得向谈判供应商及与谈判无关的其他人透露。</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2．谈判响应文件的初审</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（1）初审内容为谈判响应文件是否符合谈判文件的要求，对各谈判供应商文件中的资格证明等进行审查，以确定谈判供应商是否具备谈判资格；</w:t>
      </w:r>
    </w:p>
    <w:p w:rsidR="009638D3" w:rsidRDefault="006A617E">
      <w:pPr>
        <w:snapToGrid w:val="0"/>
        <w:spacing w:line="480" w:lineRule="exact"/>
        <w:ind w:firstLineChars="100" w:firstLine="210"/>
        <w:rPr>
          <w:rFonts w:asciiTheme="majorEastAsia" w:eastAsiaTheme="majorEastAsia" w:hAnsiTheme="majorEastAsia" w:cs="宋体"/>
          <w:color w:val="000000"/>
        </w:rPr>
      </w:pPr>
      <w:r>
        <w:rPr>
          <w:rFonts w:asciiTheme="majorEastAsia" w:eastAsiaTheme="majorEastAsia" w:hAnsiTheme="majorEastAsia" w:cs="宋体" w:hint="eastAsia"/>
          <w:color w:val="000000"/>
        </w:rPr>
        <w:t>（2）谈判供应商及谈判响应文件有效性和符合性审查，出现下列情况之一者（但不限于），按无效文件处理：</w:t>
      </w:r>
    </w:p>
    <w:p w:rsidR="009638D3" w:rsidRDefault="006A617E">
      <w:pPr>
        <w:kinsoku w:val="0"/>
        <w:snapToGrid w:val="0"/>
        <w:spacing w:line="480" w:lineRule="exact"/>
        <w:ind w:firstLineChars="200" w:firstLine="420"/>
        <w:rPr>
          <w:rFonts w:asciiTheme="majorEastAsia" w:eastAsiaTheme="majorEastAsia" w:hAnsiTheme="majorEastAsia" w:cs="宋体"/>
          <w:color w:val="000000"/>
        </w:rPr>
      </w:pPr>
      <w:r>
        <w:rPr>
          <w:rFonts w:asciiTheme="majorEastAsia" w:eastAsiaTheme="majorEastAsia" w:hAnsiTheme="majorEastAsia" w:cs="宋体" w:hint="eastAsia"/>
          <w:color w:val="000000"/>
        </w:rPr>
        <w:t>A、谈判供应商超出经营范围进行经营的；</w:t>
      </w:r>
    </w:p>
    <w:p w:rsidR="009638D3" w:rsidRDefault="006A617E">
      <w:pPr>
        <w:kinsoku w:val="0"/>
        <w:snapToGrid w:val="0"/>
        <w:spacing w:line="480" w:lineRule="exact"/>
        <w:ind w:left="1" w:firstLineChars="200" w:firstLine="420"/>
        <w:rPr>
          <w:rFonts w:asciiTheme="majorEastAsia" w:eastAsiaTheme="majorEastAsia" w:hAnsiTheme="majorEastAsia" w:cs="宋体"/>
        </w:rPr>
      </w:pPr>
      <w:r>
        <w:rPr>
          <w:rFonts w:asciiTheme="majorEastAsia" w:eastAsiaTheme="majorEastAsia" w:hAnsiTheme="majorEastAsia" w:cs="宋体" w:hint="eastAsia"/>
        </w:rPr>
        <w:t>B、谈判供应商未经过正常渠道领取谈判文件，或谈判供应商名称与领取谈判文件时登记的谈判供应商名称不符的；</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C、必备资质的有效性和和符合性不符合要求的；</w:t>
      </w:r>
    </w:p>
    <w:p w:rsidR="009638D3" w:rsidRDefault="006A617E" w:rsidP="0096000F">
      <w:pPr>
        <w:kinsoku w:val="0"/>
        <w:snapToGrid w:val="0"/>
        <w:spacing w:line="480" w:lineRule="exact"/>
        <w:ind w:firstLineChars="200" w:firstLine="420"/>
        <w:rPr>
          <w:rFonts w:asciiTheme="majorEastAsia" w:eastAsiaTheme="majorEastAsia" w:hAnsiTheme="majorEastAsia" w:cs="宋体"/>
          <w:spacing w:val="-6"/>
        </w:rPr>
      </w:pPr>
      <w:r>
        <w:rPr>
          <w:rFonts w:asciiTheme="majorEastAsia" w:eastAsiaTheme="majorEastAsia" w:hAnsiTheme="majorEastAsia" w:cs="宋体" w:hint="eastAsia"/>
        </w:rPr>
        <w:t>D、谈判响应</w:t>
      </w:r>
      <w:r>
        <w:rPr>
          <w:rFonts w:asciiTheme="majorEastAsia" w:eastAsiaTheme="majorEastAsia" w:hAnsiTheme="majorEastAsia" w:cs="宋体" w:hint="eastAsia"/>
          <w:spacing w:val="-6"/>
        </w:rPr>
        <w:t>文件</w:t>
      </w:r>
      <w:r>
        <w:rPr>
          <w:rFonts w:asciiTheme="majorEastAsia" w:eastAsiaTheme="majorEastAsia" w:hAnsiTheme="majorEastAsia" w:cs="宋体" w:hint="eastAsia"/>
          <w:color w:val="000000"/>
        </w:rPr>
        <w:t>未按谈判文件要求密封、签署、盖章的；</w:t>
      </w:r>
      <w:r>
        <w:rPr>
          <w:rFonts w:asciiTheme="majorEastAsia" w:eastAsiaTheme="majorEastAsia" w:hAnsiTheme="majorEastAsia" w:cs="宋体" w:hint="eastAsia"/>
          <w:spacing w:val="-6"/>
        </w:rPr>
        <w:t>无谈判有效期或有效期达不到谈判文件</w:t>
      </w:r>
      <w:r>
        <w:rPr>
          <w:rFonts w:asciiTheme="majorEastAsia" w:eastAsiaTheme="majorEastAsia" w:hAnsiTheme="majorEastAsia" w:cs="宋体" w:hint="eastAsia"/>
          <w:spacing w:val="-6"/>
        </w:rPr>
        <w:lastRenderedPageBreak/>
        <w:t>要求的；</w:t>
      </w:r>
    </w:p>
    <w:p w:rsidR="009638D3" w:rsidRDefault="006A617E">
      <w:pPr>
        <w:kinsoku w:val="0"/>
        <w:snapToGrid w:val="0"/>
        <w:spacing w:line="480" w:lineRule="exact"/>
        <w:ind w:left="1" w:firstLineChars="200" w:firstLine="420"/>
        <w:rPr>
          <w:rFonts w:asciiTheme="majorEastAsia" w:eastAsiaTheme="majorEastAsia" w:hAnsiTheme="majorEastAsia" w:cs="宋体"/>
        </w:rPr>
      </w:pPr>
      <w:r>
        <w:rPr>
          <w:rFonts w:asciiTheme="majorEastAsia" w:eastAsiaTheme="majorEastAsia" w:hAnsiTheme="majorEastAsia" w:cs="宋体" w:hint="eastAsia"/>
        </w:rPr>
        <w:t>E、</w:t>
      </w:r>
      <w:r w:rsidR="00A77E66">
        <w:rPr>
          <w:rFonts w:asciiTheme="majorEastAsia" w:eastAsiaTheme="majorEastAsia" w:hAnsiTheme="majorEastAsia" w:cs="宋体" w:hint="eastAsia"/>
        </w:rPr>
        <w:t>谈判供应商未按照谈判文件格式及内容要求填写的；</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F、</w:t>
      </w:r>
      <w:r w:rsidR="00A77E66">
        <w:rPr>
          <w:rFonts w:asciiTheme="majorEastAsia" w:eastAsiaTheme="majorEastAsia" w:hAnsiTheme="majorEastAsia" w:cs="宋体" w:hint="eastAsia"/>
        </w:rPr>
        <w:t>谈判供应商针对同一项目递交两份或多份内容不同的谈判响应文件，未书面声明哪一份是有效的或出现选择性报价的；</w:t>
      </w:r>
    </w:p>
    <w:p w:rsidR="009638D3" w:rsidRDefault="006A617E">
      <w:pPr>
        <w:kinsoku w:val="0"/>
        <w:snapToGrid w:val="0"/>
        <w:spacing w:line="480" w:lineRule="exact"/>
        <w:ind w:left="1" w:firstLineChars="200" w:firstLine="420"/>
        <w:rPr>
          <w:rFonts w:asciiTheme="majorEastAsia" w:eastAsiaTheme="majorEastAsia" w:hAnsiTheme="majorEastAsia" w:cs="宋体"/>
        </w:rPr>
      </w:pPr>
      <w:r>
        <w:rPr>
          <w:rFonts w:asciiTheme="majorEastAsia" w:eastAsiaTheme="majorEastAsia" w:hAnsiTheme="majorEastAsia" w:cs="宋体" w:hint="eastAsia"/>
        </w:rPr>
        <w:t>G、</w:t>
      </w:r>
      <w:r w:rsidR="00A77E66">
        <w:rPr>
          <w:rFonts w:asciiTheme="majorEastAsia" w:eastAsiaTheme="majorEastAsia" w:hAnsiTheme="majorEastAsia" w:cs="宋体" w:hint="eastAsia"/>
        </w:rPr>
        <w:t>谈判供应商未按谈判文件要求提供服务资料及服务方式不明确的；</w:t>
      </w:r>
    </w:p>
    <w:p w:rsidR="009638D3" w:rsidRDefault="006A617E" w:rsidP="0096000F">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H、</w:t>
      </w:r>
      <w:r w:rsidR="00A77E66">
        <w:rPr>
          <w:rFonts w:asciiTheme="majorEastAsia" w:eastAsiaTheme="majorEastAsia" w:hAnsiTheme="majorEastAsia" w:cs="宋体" w:hint="eastAsia"/>
        </w:rPr>
        <w:t>提供虚假证明（包括第三方提供的虚假证明），开具虚假资质，出现虚假应答的，除按无效文件处理外，还将按照政府采购的有关规定进行处罚；</w:t>
      </w:r>
    </w:p>
    <w:p w:rsidR="009638D3" w:rsidRDefault="006A617E">
      <w:pPr>
        <w:kinsoku w:val="0"/>
        <w:snapToGrid w:val="0"/>
        <w:spacing w:line="480" w:lineRule="exact"/>
        <w:ind w:left="1" w:firstLineChars="200" w:firstLine="420"/>
        <w:rPr>
          <w:rFonts w:asciiTheme="majorEastAsia" w:eastAsiaTheme="majorEastAsia" w:hAnsiTheme="majorEastAsia" w:cs="宋体"/>
        </w:rPr>
      </w:pPr>
      <w:r>
        <w:rPr>
          <w:rFonts w:asciiTheme="majorEastAsia" w:eastAsiaTheme="majorEastAsia" w:hAnsiTheme="majorEastAsia" w:cs="宋体" w:hint="eastAsia"/>
        </w:rPr>
        <w:t>I、</w:t>
      </w:r>
      <w:r w:rsidR="00A77E66">
        <w:rPr>
          <w:rFonts w:asciiTheme="majorEastAsia" w:eastAsiaTheme="majorEastAsia" w:hAnsiTheme="majorEastAsia" w:cs="宋体" w:hint="eastAsia"/>
        </w:rPr>
        <w:t>谈判响应文件在付款方式、服务质量、验收条件、售后服务等方面的商务响应与谈判文件要求不一致或附加了采购人难以接受的条款的；</w:t>
      </w:r>
    </w:p>
    <w:p w:rsidR="009638D3" w:rsidRDefault="006A617E" w:rsidP="0096000F">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J、</w:t>
      </w:r>
      <w:r w:rsidR="00A77E66">
        <w:rPr>
          <w:rFonts w:asciiTheme="majorEastAsia" w:eastAsiaTheme="majorEastAsia" w:hAnsiTheme="majorEastAsia" w:cs="宋体" w:hint="eastAsia"/>
          <w:spacing w:val="-6"/>
        </w:rPr>
        <w:t>在政府采购或其它重大项目履约过程中有不良记录，不能按期履约的；</w:t>
      </w:r>
    </w:p>
    <w:p w:rsidR="009638D3" w:rsidRDefault="006A617E">
      <w:pPr>
        <w:kinsoku w:val="0"/>
        <w:snapToGrid w:val="0"/>
        <w:spacing w:line="480" w:lineRule="exact"/>
        <w:ind w:firstLineChars="200" w:firstLine="396"/>
        <w:rPr>
          <w:rFonts w:asciiTheme="majorEastAsia" w:eastAsiaTheme="majorEastAsia" w:hAnsiTheme="majorEastAsia" w:cs="宋体"/>
          <w:spacing w:val="-6"/>
        </w:rPr>
      </w:pPr>
      <w:r>
        <w:rPr>
          <w:rFonts w:asciiTheme="majorEastAsia" w:eastAsiaTheme="majorEastAsia" w:hAnsiTheme="majorEastAsia" w:cs="宋体" w:hint="eastAsia"/>
          <w:spacing w:val="-6"/>
        </w:rPr>
        <w:t>K、</w:t>
      </w:r>
      <w:r w:rsidR="00A77E66">
        <w:rPr>
          <w:rFonts w:asciiTheme="majorEastAsia" w:eastAsiaTheme="majorEastAsia" w:hAnsiTheme="majorEastAsia" w:cs="宋体" w:hint="eastAsia"/>
          <w:spacing w:val="-6"/>
        </w:rPr>
        <w:t>谈判报价与市场价偏离较大，低于成本，形成不正当竞争的；</w:t>
      </w:r>
    </w:p>
    <w:p w:rsidR="009638D3" w:rsidRDefault="006A617E">
      <w:pPr>
        <w:kinsoku w:val="0"/>
        <w:snapToGrid w:val="0"/>
        <w:spacing w:line="480" w:lineRule="exact"/>
        <w:ind w:firstLineChars="200" w:firstLine="396"/>
        <w:rPr>
          <w:rFonts w:asciiTheme="majorEastAsia" w:eastAsiaTheme="majorEastAsia" w:hAnsiTheme="majorEastAsia" w:cs="宋体"/>
          <w:spacing w:val="-6"/>
        </w:rPr>
      </w:pPr>
      <w:r>
        <w:rPr>
          <w:rFonts w:asciiTheme="majorEastAsia" w:eastAsiaTheme="majorEastAsia" w:hAnsiTheme="majorEastAsia" w:cs="宋体" w:hint="eastAsia"/>
          <w:spacing w:val="-6"/>
        </w:rPr>
        <w:t>L、</w:t>
      </w:r>
      <w:r w:rsidR="00A77E66">
        <w:rPr>
          <w:rFonts w:asciiTheme="majorEastAsia" w:eastAsiaTheme="majorEastAsia" w:hAnsiTheme="majorEastAsia" w:cs="宋体" w:hint="eastAsia"/>
          <w:spacing w:val="-6"/>
        </w:rPr>
        <w:t>谈判报价子目出现漏项或报价数量与要求不符的；</w:t>
      </w:r>
    </w:p>
    <w:p w:rsidR="009638D3" w:rsidRDefault="006A617E">
      <w:pPr>
        <w:kinsoku w:val="0"/>
        <w:snapToGrid w:val="0"/>
        <w:spacing w:line="480" w:lineRule="exact"/>
        <w:ind w:firstLineChars="200" w:firstLine="396"/>
        <w:rPr>
          <w:rFonts w:asciiTheme="majorEastAsia" w:eastAsiaTheme="majorEastAsia" w:hAnsiTheme="majorEastAsia" w:cs="宋体"/>
          <w:spacing w:val="-6"/>
        </w:rPr>
      </w:pPr>
      <w:r>
        <w:rPr>
          <w:rFonts w:asciiTheme="majorEastAsia" w:eastAsiaTheme="majorEastAsia" w:hAnsiTheme="majorEastAsia" w:cs="宋体" w:hint="eastAsia"/>
          <w:spacing w:val="-6"/>
        </w:rPr>
        <w:t>M、</w:t>
      </w:r>
      <w:r w:rsidR="00A77E66">
        <w:rPr>
          <w:rFonts w:asciiTheme="majorEastAsia" w:eastAsiaTheme="majorEastAsia" w:hAnsiTheme="majorEastAsia" w:cs="宋体" w:hint="eastAsia"/>
        </w:rPr>
        <w:t>谈判响应产品的技术参数、性能指标与谈判文件要求出现重大负偏差的；</w:t>
      </w:r>
    </w:p>
    <w:p w:rsidR="009638D3" w:rsidRDefault="006A617E">
      <w:pPr>
        <w:kinsoku w:val="0"/>
        <w:snapToGrid w:val="0"/>
        <w:spacing w:line="480" w:lineRule="exact"/>
        <w:ind w:firstLineChars="200" w:firstLine="396"/>
        <w:rPr>
          <w:rFonts w:asciiTheme="majorEastAsia" w:eastAsiaTheme="majorEastAsia" w:hAnsiTheme="majorEastAsia" w:cs="宋体"/>
          <w:spacing w:val="-6"/>
        </w:rPr>
      </w:pPr>
      <w:r>
        <w:rPr>
          <w:rFonts w:asciiTheme="majorEastAsia" w:eastAsiaTheme="majorEastAsia" w:hAnsiTheme="majorEastAsia" w:cs="宋体" w:hint="eastAsia"/>
          <w:spacing w:val="-6"/>
        </w:rPr>
        <w:t>N、</w:t>
      </w:r>
      <w:r w:rsidR="00A77E66">
        <w:rPr>
          <w:rFonts w:asciiTheme="majorEastAsia" w:eastAsiaTheme="majorEastAsia" w:hAnsiTheme="majorEastAsia" w:cs="宋体" w:hint="eastAsia"/>
        </w:rPr>
        <w:t>提供虚假技术性能指标；</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O、</w:t>
      </w:r>
      <w:r w:rsidR="00A77E66">
        <w:rPr>
          <w:rFonts w:asciiTheme="majorEastAsia" w:eastAsiaTheme="majorEastAsia" w:hAnsiTheme="majorEastAsia" w:cs="宋体" w:hint="eastAsia"/>
          <w:bCs/>
        </w:rPr>
        <w:t>违反本采购文件第二部分谈判供应商须知中谈判供应商参加政府采购活动应当具备下列条件之第9条规定的。</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3、落实政府采购政策文件具体如下：</w:t>
      </w:r>
    </w:p>
    <w:p w:rsidR="009638D3" w:rsidRDefault="006A617E">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1）采购人凡属进口产品的采购，采购人应按照《政府采购进口管理办法》（财库〔2007〕119号）的规定和《关于政府采购进口产品管理有关问题的通知》（财库〔2008〕248号）进口产品论证，经本级政府采购监督管理机构核准。</w:t>
      </w:r>
    </w:p>
    <w:p w:rsidR="009638D3" w:rsidRDefault="006A617E" w:rsidP="0096000F">
      <w:pPr>
        <w:kinsoku w:val="0"/>
        <w:snapToGrid w:val="0"/>
        <w:spacing w:line="480" w:lineRule="exact"/>
        <w:ind w:firstLineChars="200" w:firstLine="420"/>
        <w:rPr>
          <w:rFonts w:asciiTheme="majorEastAsia" w:eastAsiaTheme="majorEastAsia" w:hAnsiTheme="majorEastAsia" w:cs="宋体"/>
        </w:rPr>
      </w:pPr>
      <w:r>
        <w:rPr>
          <w:rFonts w:asciiTheme="majorEastAsia" w:eastAsiaTheme="majorEastAsia" w:hAnsiTheme="majorEastAsia" w:cs="宋体" w:hint="eastAsia"/>
        </w:rPr>
        <w:t>（2）按照《国务院办公厅关于建立政府强制采购节能产品制度的通知》（国办发〔2007〕51号）、《节能产品政府采购实施意见》（财库〔2004〕185号）、《环境标志产品政府采购实施的意见》（财库〔2006〕90号），采购人应优先采购、选中华人民共和国财政部等公布的《节能产品政府采购清单》、《环境标志产品政府采购清单》内的产品；投标人应选供《节能产品政府采购清单》、《环境标志产品政府采购清单》内的产品在同等条件下，采购人应优先采购。属于强制采购的，应强制采购。</w:t>
      </w:r>
    </w:p>
    <w:p w:rsidR="009638D3" w:rsidRDefault="006A617E">
      <w:pPr>
        <w:pStyle w:val="ac"/>
        <w:spacing w:before="150" w:beforeAutospacing="0" w:after="0" w:afterAutospacing="0" w:line="400" w:lineRule="exact"/>
        <w:ind w:firstLineChars="200" w:firstLine="420"/>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lastRenderedPageBreak/>
        <w:t>(3)供应商认定为小型和微型企业且所提供的产品均为小型和微型企业产品的，报价给予6%的价格扣除。</w:t>
      </w:r>
    </w:p>
    <w:p w:rsidR="009638D3" w:rsidRDefault="006A617E" w:rsidP="0096000F">
      <w:pPr>
        <w:pStyle w:val="ac"/>
        <w:spacing w:before="150" w:beforeAutospacing="0" w:after="0" w:afterAutospacing="0"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供应商为大中型企业与小型、微型企业组成联合体参与报价的，其中小型、微型企业的协议合同金额占到联合体协议合同总金额30%以上（含30%）的（供应商须于《联合体协议书》中明确约定小型、微型企业的协议合同金额及所占比例，该金额应与报价表所报金额对应一致），联合体供应商报价给予2%的价格扣除。</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4．谈判澄清</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（1）谈判小组有权就谈判响应文件中含混之处向上述步骤评审合格的谈判供应商提出询问或澄清要求；谈判供应商将有关询标澄清、补正、说明的内容应以书面形式提交；</w:t>
      </w:r>
    </w:p>
    <w:p w:rsidR="009638D3" w:rsidRDefault="006A617E" w:rsidP="0096000F">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谈判文件、谈判响应文件作为谈判的依据，澄清、补正、说明的内容只作为谈判参考。谈判澄清时谈判供应商只作说明和解释，不得借此对谈判报价、服务期、主要技术指标等实质性内容做任何修改；如澄清、补正、说明的内容与谈判响应文件内容有重大相悖或矛盾，将被认定为无效文件；</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（3）谈判供应商对谈判响应文件的澄清不得改变谈判价格及实质内容。</w:t>
      </w:r>
    </w:p>
    <w:p w:rsidR="009638D3" w:rsidRDefault="006A617E">
      <w:pPr>
        <w:pStyle w:val="3"/>
        <w:snapToGrid w:val="0"/>
        <w:spacing w:line="480" w:lineRule="exact"/>
        <w:ind w:firstLine="422"/>
        <w:rPr>
          <w:rFonts w:asciiTheme="majorEastAsia" w:eastAsiaTheme="majorEastAsia" w:hAnsiTheme="majorEastAsia" w:cs="宋体"/>
          <w:szCs w:val="24"/>
        </w:rPr>
      </w:pPr>
      <w:r>
        <w:rPr>
          <w:rFonts w:asciiTheme="majorEastAsia" w:eastAsiaTheme="majorEastAsia" w:hAnsiTheme="majorEastAsia" w:cs="宋体" w:hint="eastAsia"/>
          <w:szCs w:val="24"/>
        </w:rPr>
        <w:t>5．谈判方法</w:t>
      </w:r>
    </w:p>
    <w:p w:rsidR="009638D3" w:rsidRDefault="006A617E">
      <w:pPr>
        <w:kinsoku w:val="0"/>
        <w:snapToGrid w:val="0"/>
        <w:spacing w:line="480" w:lineRule="exact"/>
        <w:ind w:firstLineChars="100" w:firstLine="210"/>
        <w:rPr>
          <w:rFonts w:asciiTheme="majorEastAsia" w:eastAsiaTheme="majorEastAsia" w:hAnsiTheme="majorEastAsia" w:cs="宋体"/>
          <w:bCs/>
        </w:rPr>
      </w:pPr>
      <w:r>
        <w:rPr>
          <w:rFonts w:asciiTheme="majorEastAsia" w:eastAsiaTheme="majorEastAsia" w:hAnsiTheme="majorEastAsia" w:cs="宋体" w:hint="eastAsia"/>
          <w:bCs/>
        </w:rPr>
        <w:t>（1）谈判原则：根据服务能满足采购文件实质性响应要求且报价最低的原则进行谈判。</w:t>
      </w:r>
    </w:p>
    <w:p w:rsidR="009638D3" w:rsidRDefault="006A617E">
      <w:pPr>
        <w:snapToGrid w:val="0"/>
        <w:spacing w:line="480" w:lineRule="exact"/>
        <w:ind w:firstLineChars="100" w:firstLine="210"/>
        <w:rPr>
          <w:rFonts w:asciiTheme="majorEastAsia" w:eastAsiaTheme="majorEastAsia" w:hAnsiTheme="majorEastAsia" w:cs="宋体"/>
        </w:rPr>
      </w:pPr>
      <w:r>
        <w:rPr>
          <w:rFonts w:asciiTheme="majorEastAsia" w:eastAsiaTheme="majorEastAsia" w:hAnsiTheme="majorEastAsia" w:cs="宋体" w:hint="eastAsia"/>
        </w:rPr>
        <w:t>（2）谈判程序：分步评审，每一步评审不符合者，不进入下一步评审。谈判开始前将由谈判小组成员当众检验谈判文件的密封情况，确认无误后方可进行拆封、谈判。由谈判小组成员集中与参加谈判供应商分别进行谈判。</w:t>
      </w:r>
    </w:p>
    <w:p w:rsidR="009638D3" w:rsidRDefault="006A617E">
      <w:pPr>
        <w:snapToGrid w:val="0"/>
        <w:spacing w:line="480" w:lineRule="exact"/>
        <w:ind w:firstLineChars="150" w:firstLine="316"/>
        <w:rPr>
          <w:rFonts w:asciiTheme="majorEastAsia" w:eastAsiaTheme="majorEastAsia" w:hAnsiTheme="majorEastAsia" w:cs="宋体"/>
          <w:b/>
          <w:bCs/>
        </w:rPr>
      </w:pPr>
      <w:r>
        <w:rPr>
          <w:rFonts w:asciiTheme="majorEastAsia" w:eastAsiaTheme="majorEastAsia" w:hAnsiTheme="majorEastAsia" w:cs="宋体" w:hint="eastAsia"/>
          <w:b/>
          <w:bCs/>
        </w:rPr>
        <w:t>6.谈判内容</w:t>
      </w:r>
    </w:p>
    <w:p w:rsidR="009638D3" w:rsidRDefault="006A617E">
      <w:pPr>
        <w:kinsoku w:val="0"/>
        <w:snapToGrid w:val="0"/>
        <w:spacing w:line="480" w:lineRule="exact"/>
        <w:ind w:firstLineChars="100" w:firstLine="210"/>
        <w:rPr>
          <w:rFonts w:asciiTheme="majorEastAsia" w:eastAsiaTheme="majorEastAsia" w:hAnsiTheme="majorEastAsia" w:cs="宋体"/>
          <w:bCs/>
        </w:rPr>
      </w:pPr>
      <w:r>
        <w:rPr>
          <w:rFonts w:asciiTheme="majorEastAsia" w:eastAsiaTheme="majorEastAsia" w:hAnsiTheme="majorEastAsia" w:cs="宋体" w:hint="eastAsia"/>
          <w:bCs/>
        </w:rPr>
        <w:t>（1）谈判小组对实质上响应谈判文件要求的谈判响应文件进行评价和比较。成交原则：根据服务能满足采购文件实质性响应要求且报价最低的原则确定成交供应商。</w:t>
      </w:r>
    </w:p>
    <w:p w:rsidR="009638D3" w:rsidRDefault="006A617E">
      <w:pPr>
        <w:kinsoku w:val="0"/>
        <w:snapToGrid w:val="0"/>
        <w:spacing w:line="480" w:lineRule="exact"/>
        <w:ind w:firstLine="240"/>
        <w:rPr>
          <w:rFonts w:asciiTheme="majorEastAsia" w:eastAsiaTheme="majorEastAsia" w:hAnsiTheme="majorEastAsia" w:cs="宋体"/>
        </w:rPr>
      </w:pPr>
      <w:r>
        <w:rPr>
          <w:rFonts w:asciiTheme="majorEastAsia" w:eastAsiaTheme="majorEastAsia" w:hAnsiTheme="majorEastAsia" w:cs="宋体" w:hint="eastAsia"/>
        </w:rPr>
        <w:t>（2）谈判小组在评定时，将主要考虑下列因素：</w:t>
      </w:r>
    </w:p>
    <w:p w:rsidR="009638D3" w:rsidRDefault="006A617E">
      <w:pPr>
        <w:kinsoku w:val="0"/>
        <w:snapToGrid w:val="0"/>
        <w:spacing w:line="480" w:lineRule="exact"/>
        <w:ind w:firstLineChars="250" w:firstLine="525"/>
        <w:rPr>
          <w:rFonts w:asciiTheme="majorEastAsia" w:eastAsiaTheme="majorEastAsia" w:hAnsiTheme="majorEastAsia" w:cs="宋体"/>
        </w:rPr>
      </w:pPr>
      <w:r>
        <w:rPr>
          <w:rFonts w:asciiTheme="majorEastAsia" w:eastAsiaTheme="majorEastAsia" w:hAnsiTheme="majorEastAsia" w:cs="宋体" w:hint="eastAsia"/>
        </w:rPr>
        <w:t>A、谈判供应商最终报价；</w:t>
      </w:r>
    </w:p>
    <w:p w:rsidR="009638D3" w:rsidRDefault="006A617E">
      <w:pPr>
        <w:kinsoku w:val="0"/>
        <w:snapToGrid w:val="0"/>
        <w:spacing w:line="480" w:lineRule="exact"/>
        <w:ind w:firstLineChars="250" w:firstLine="525"/>
        <w:rPr>
          <w:rFonts w:asciiTheme="majorEastAsia" w:eastAsiaTheme="majorEastAsia" w:hAnsiTheme="majorEastAsia" w:cs="宋体"/>
        </w:rPr>
      </w:pPr>
      <w:r>
        <w:rPr>
          <w:rFonts w:asciiTheme="majorEastAsia" w:eastAsiaTheme="majorEastAsia" w:hAnsiTheme="majorEastAsia" w:cs="宋体" w:hint="eastAsia"/>
        </w:rPr>
        <w:t>B、谈判供应商技术响应说明；</w:t>
      </w:r>
    </w:p>
    <w:p w:rsidR="009638D3" w:rsidRDefault="006A617E">
      <w:pPr>
        <w:kinsoku w:val="0"/>
        <w:snapToGrid w:val="0"/>
        <w:spacing w:line="480" w:lineRule="exact"/>
        <w:ind w:firstLineChars="250" w:firstLine="525"/>
        <w:rPr>
          <w:rFonts w:asciiTheme="majorEastAsia" w:eastAsiaTheme="majorEastAsia" w:hAnsiTheme="majorEastAsia" w:cs="宋体"/>
        </w:rPr>
      </w:pPr>
      <w:r>
        <w:rPr>
          <w:rFonts w:asciiTheme="majorEastAsia" w:eastAsiaTheme="majorEastAsia" w:hAnsiTheme="majorEastAsia" w:cs="宋体" w:hint="eastAsia"/>
        </w:rPr>
        <w:t>C、谈判供应商商务响应方案；</w:t>
      </w:r>
    </w:p>
    <w:p w:rsidR="009638D3" w:rsidRDefault="006A617E" w:rsidP="0096000F">
      <w:pPr>
        <w:kinsoku w:val="0"/>
        <w:snapToGrid w:val="0"/>
        <w:spacing w:line="480" w:lineRule="exact"/>
        <w:ind w:firstLineChars="250" w:firstLine="525"/>
        <w:rPr>
          <w:rFonts w:asciiTheme="majorEastAsia" w:eastAsiaTheme="majorEastAsia" w:hAnsiTheme="majorEastAsia" w:cs="宋体"/>
        </w:rPr>
      </w:pPr>
      <w:r>
        <w:rPr>
          <w:rFonts w:asciiTheme="majorEastAsia" w:eastAsiaTheme="majorEastAsia" w:hAnsiTheme="majorEastAsia" w:cs="宋体" w:hint="eastAsia"/>
        </w:rPr>
        <w:t>D、谈判供应商的服务承诺；</w:t>
      </w:r>
    </w:p>
    <w:p w:rsidR="009638D3" w:rsidRDefault="006A617E">
      <w:pPr>
        <w:kinsoku w:val="0"/>
        <w:snapToGrid w:val="0"/>
        <w:spacing w:line="480" w:lineRule="exact"/>
        <w:ind w:firstLineChars="250" w:firstLine="525"/>
        <w:rPr>
          <w:rFonts w:asciiTheme="majorEastAsia" w:eastAsiaTheme="majorEastAsia" w:hAnsiTheme="majorEastAsia" w:cs="宋体"/>
        </w:rPr>
      </w:pPr>
      <w:r>
        <w:rPr>
          <w:rFonts w:asciiTheme="majorEastAsia" w:eastAsiaTheme="majorEastAsia" w:hAnsiTheme="majorEastAsia" w:cs="宋体" w:hint="eastAsia"/>
        </w:rPr>
        <w:lastRenderedPageBreak/>
        <w:t>E、谈判供应商的业绩、信誉。</w:t>
      </w:r>
    </w:p>
    <w:p w:rsidR="009638D3" w:rsidRDefault="006A617E">
      <w:pPr>
        <w:kinsoku w:val="0"/>
        <w:snapToGrid w:val="0"/>
        <w:spacing w:line="480" w:lineRule="exact"/>
        <w:ind w:firstLine="240"/>
        <w:rPr>
          <w:rFonts w:asciiTheme="majorEastAsia" w:eastAsiaTheme="majorEastAsia" w:hAnsiTheme="majorEastAsia" w:cs="宋体"/>
        </w:rPr>
      </w:pPr>
      <w:r>
        <w:rPr>
          <w:rFonts w:asciiTheme="majorEastAsia" w:eastAsiaTheme="majorEastAsia" w:hAnsiTheme="majorEastAsia" w:cs="宋体" w:hint="eastAsia"/>
        </w:rPr>
        <w:t>（3）竞争性谈判确定的最终价格及服务等仍不能满足采购人的要求，采购人及谈判小组将保留最终放弃本次谈判的权利。</w:t>
      </w:r>
    </w:p>
    <w:p w:rsidR="009638D3" w:rsidRDefault="006A617E">
      <w:pPr>
        <w:snapToGrid w:val="0"/>
        <w:spacing w:line="480" w:lineRule="exact"/>
        <w:ind w:firstLineChars="192" w:firstLine="405"/>
        <w:rPr>
          <w:rFonts w:asciiTheme="majorEastAsia" w:eastAsiaTheme="majorEastAsia" w:hAnsiTheme="majorEastAsia" w:cs="宋体"/>
          <w:b/>
          <w:bCs/>
        </w:rPr>
      </w:pPr>
      <w:r>
        <w:rPr>
          <w:rFonts w:asciiTheme="majorEastAsia" w:eastAsiaTheme="majorEastAsia" w:hAnsiTheme="majorEastAsia" w:cs="宋体" w:hint="eastAsia"/>
          <w:b/>
          <w:bCs/>
        </w:rPr>
        <w:t>7．成交</w:t>
      </w:r>
    </w:p>
    <w:p w:rsidR="009638D3" w:rsidRDefault="00D8021A">
      <w:pPr>
        <w:snapToGrid w:val="0"/>
        <w:spacing w:line="480" w:lineRule="exact"/>
        <w:ind w:firstLineChars="192" w:firstLine="403"/>
        <w:rPr>
          <w:rFonts w:asciiTheme="majorEastAsia" w:eastAsiaTheme="majorEastAsia" w:hAnsiTheme="majorEastAsia" w:cs="宋体"/>
          <w:bCs/>
        </w:rPr>
      </w:pPr>
      <w:r>
        <w:rPr>
          <w:rFonts w:asciiTheme="majorEastAsia" w:eastAsiaTheme="majorEastAsia" w:hAnsiTheme="majorEastAsia" w:cs="宋体" w:hint="eastAsia"/>
          <w:bCs/>
        </w:rPr>
        <w:t>黄陵县政府采购中心</w:t>
      </w:r>
      <w:r w:rsidR="006A617E">
        <w:rPr>
          <w:rFonts w:asciiTheme="majorEastAsia" w:eastAsiaTheme="majorEastAsia" w:hAnsiTheme="majorEastAsia" w:cs="宋体" w:hint="eastAsia"/>
          <w:bCs/>
        </w:rPr>
        <w:t>应当在评审结束后2个工作日内将评审报告送采购人确认。</w:t>
      </w:r>
    </w:p>
    <w:p w:rsidR="009638D3" w:rsidRDefault="006A617E">
      <w:pPr>
        <w:snapToGrid w:val="0"/>
        <w:spacing w:line="480" w:lineRule="exact"/>
        <w:ind w:firstLineChars="192" w:firstLine="403"/>
        <w:rPr>
          <w:rFonts w:asciiTheme="majorEastAsia" w:eastAsiaTheme="majorEastAsia" w:hAnsiTheme="majorEastAsia" w:cs="宋体"/>
          <w:bCs/>
        </w:rPr>
      </w:pPr>
      <w:r>
        <w:rPr>
          <w:rFonts w:asciiTheme="majorEastAsia" w:eastAsiaTheme="majorEastAsia" w:hAnsiTheme="majorEastAsia" w:cs="宋体" w:hint="eastAsia"/>
          <w:bCs/>
        </w:rPr>
        <w:t>采购人应当在收到评审报告后5个工作日内，从评审报告提出的成交候选人中，根据服务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r>
        <w:rPr>
          <w:rFonts w:asciiTheme="majorEastAsia" w:eastAsiaTheme="majorEastAsia" w:hAnsiTheme="majorEastAsia" w:cs="宋体" w:hint="eastAsia"/>
          <w:bCs/>
        </w:rPr>
        <w:br/>
        <w:t>由</w:t>
      </w:r>
      <w:r w:rsidR="00D8021A">
        <w:rPr>
          <w:rFonts w:asciiTheme="majorEastAsia" w:eastAsiaTheme="majorEastAsia" w:hAnsiTheme="majorEastAsia" w:cs="宋体" w:hint="eastAsia"/>
          <w:bCs/>
        </w:rPr>
        <w:t>黄陵县政府采购中心</w:t>
      </w:r>
      <w:r>
        <w:rPr>
          <w:rFonts w:asciiTheme="majorEastAsia" w:eastAsiaTheme="majorEastAsia" w:hAnsiTheme="majorEastAsia" w:cs="宋体" w:hint="eastAsia"/>
          <w:bCs/>
        </w:rPr>
        <w:t>向成交人发送“成交通知书”，成交人在发出“成交通知书”30日内采购人签订成交合同。</w:t>
      </w:r>
    </w:p>
    <w:p w:rsidR="009638D3" w:rsidRDefault="006A617E">
      <w:pPr>
        <w:snapToGrid w:val="0"/>
        <w:spacing w:line="480" w:lineRule="exact"/>
        <w:ind w:firstLineChars="192" w:firstLine="405"/>
        <w:rPr>
          <w:rFonts w:asciiTheme="majorEastAsia" w:eastAsiaTheme="majorEastAsia" w:hAnsiTheme="majorEastAsia" w:cs="宋体"/>
          <w:b/>
          <w:bCs/>
        </w:rPr>
      </w:pPr>
      <w:r>
        <w:rPr>
          <w:rFonts w:asciiTheme="majorEastAsia" w:eastAsiaTheme="majorEastAsia" w:hAnsiTheme="majorEastAsia" w:cs="宋体" w:hint="eastAsia"/>
          <w:b/>
          <w:bCs/>
        </w:rPr>
        <w:t>8．履约保证金</w:t>
      </w:r>
    </w:p>
    <w:p w:rsidR="009638D3" w:rsidRDefault="006A617E" w:rsidP="00F603CA">
      <w:pPr>
        <w:snapToGrid w:val="0"/>
        <w:spacing w:line="480" w:lineRule="exact"/>
        <w:ind w:firstLineChars="192" w:firstLine="403"/>
        <w:rPr>
          <w:rFonts w:asciiTheme="majorEastAsia" w:eastAsiaTheme="majorEastAsia" w:hAnsiTheme="majorEastAsia" w:cs="宋体"/>
          <w:szCs w:val="21"/>
        </w:rPr>
      </w:pPr>
      <w:r>
        <w:rPr>
          <w:rFonts w:asciiTheme="majorEastAsia" w:eastAsiaTheme="majorEastAsia" w:hAnsiTheme="majorEastAsia" w:cs="宋体" w:hint="eastAsia"/>
          <w:szCs w:val="21"/>
        </w:rPr>
        <w:t>本项目不缴纳履约保证金，如采购人另行要求，</w:t>
      </w:r>
      <w:r w:rsidR="00F603CA">
        <w:rPr>
          <w:rFonts w:asciiTheme="majorEastAsia" w:eastAsiaTheme="majorEastAsia" w:hAnsiTheme="majorEastAsia" w:cs="宋体" w:hint="eastAsia"/>
          <w:szCs w:val="21"/>
        </w:rPr>
        <w:t>按照国家规定执行。</w:t>
      </w:r>
    </w:p>
    <w:p w:rsidR="009638D3" w:rsidRDefault="006A617E">
      <w:pPr>
        <w:pStyle w:val="20"/>
        <w:snapToGrid w:val="0"/>
        <w:spacing w:line="480" w:lineRule="exact"/>
        <w:ind w:firstLineChars="200" w:firstLine="602"/>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七．签订合同</w:t>
      </w:r>
    </w:p>
    <w:p w:rsidR="009638D3" w:rsidRDefault="006A617E">
      <w:pPr>
        <w:snapToGrid w:val="0"/>
        <w:spacing w:line="480" w:lineRule="exact"/>
        <w:ind w:firstLineChars="192" w:firstLine="403"/>
        <w:rPr>
          <w:rFonts w:asciiTheme="majorEastAsia" w:eastAsiaTheme="majorEastAsia" w:hAnsiTheme="majorEastAsia" w:cs="宋体"/>
          <w:szCs w:val="21"/>
        </w:rPr>
      </w:pPr>
      <w:r>
        <w:rPr>
          <w:rFonts w:asciiTheme="majorEastAsia" w:eastAsiaTheme="majorEastAsia" w:hAnsiTheme="majorEastAsia" w:cs="宋体" w:hint="eastAsia"/>
          <w:szCs w:val="21"/>
        </w:rPr>
        <w:t>1．成交后，成交人与采购人洽谈合同条款，并签订服务合同，同时送监督机构备案，谈判文件及成交人谈判响应文件均作为合同的组成部分。</w:t>
      </w:r>
    </w:p>
    <w:p w:rsidR="009638D3" w:rsidRDefault="006A617E">
      <w:pPr>
        <w:snapToGrid w:val="0"/>
        <w:spacing w:line="480" w:lineRule="exact"/>
        <w:ind w:firstLineChars="192" w:firstLine="403"/>
        <w:rPr>
          <w:rFonts w:asciiTheme="majorEastAsia" w:eastAsiaTheme="majorEastAsia" w:hAnsiTheme="majorEastAsia" w:cs="宋体"/>
          <w:szCs w:val="21"/>
        </w:rPr>
      </w:pPr>
      <w:r>
        <w:rPr>
          <w:rFonts w:asciiTheme="majorEastAsia" w:eastAsiaTheme="majorEastAsia" w:hAnsiTheme="majorEastAsia" w:cs="宋体" w:hint="eastAsia"/>
          <w:szCs w:val="21"/>
        </w:rPr>
        <w:t>2．根据需要，谈判组织机构可会同采购人负责监督、协调和处理履约过程中出现的问题。</w:t>
      </w:r>
    </w:p>
    <w:p w:rsidR="009638D3" w:rsidRDefault="006A617E">
      <w:pPr>
        <w:pStyle w:val="20"/>
        <w:ind w:firstLineChars="200" w:firstLine="602"/>
        <w:rPr>
          <w:rFonts w:ascii="宋体" w:hAnsi="宋体" w:cs="仿宋"/>
          <w:sz w:val="30"/>
          <w:szCs w:val="30"/>
        </w:rPr>
      </w:pPr>
      <w:r>
        <w:rPr>
          <w:rFonts w:ascii="宋体" w:hAnsi="宋体" w:cs="仿宋" w:hint="eastAsia"/>
          <w:sz w:val="30"/>
          <w:szCs w:val="30"/>
        </w:rPr>
        <w:t>八．质疑与投诉</w:t>
      </w:r>
    </w:p>
    <w:p w:rsidR="009638D3" w:rsidRDefault="006A617E" w:rsidP="009755CA">
      <w:pPr>
        <w:adjustRightInd w:val="0"/>
        <w:snapToGrid w:val="0"/>
        <w:spacing w:beforeLines="50" w:afterLines="50" w:line="360" w:lineRule="auto"/>
        <w:ind w:firstLineChars="147" w:firstLine="353"/>
        <w:rPr>
          <w:rFonts w:ascii="宋体" w:hAnsi="宋体"/>
          <w:sz w:val="24"/>
        </w:rPr>
      </w:pPr>
      <w:r>
        <w:rPr>
          <w:rFonts w:ascii="宋体" w:hAnsi="宋体" w:hint="eastAsia"/>
          <w:sz w:val="24"/>
        </w:rPr>
        <w:t>1.质疑函应当包括以下内容：被质疑项目名称、项目编号、包号、</w:t>
      </w:r>
      <w:r w:rsidR="00F603CA">
        <w:rPr>
          <w:rFonts w:ascii="宋体" w:hAnsi="宋体" w:hint="eastAsia"/>
          <w:sz w:val="24"/>
        </w:rPr>
        <w:t>谈判</w:t>
      </w:r>
      <w:r>
        <w:rPr>
          <w:rFonts w:ascii="宋体" w:hAnsi="宋体" w:hint="eastAsia"/>
          <w:sz w:val="24"/>
        </w:rPr>
        <w:t>公告、成交公告发布时间、质疑事项、证据材料、法律依据（具体条款）、质疑人有效联系方式等。</w:t>
      </w:r>
    </w:p>
    <w:p w:rsidR="009638D3" w:rsidRDefault="006A617E" w:rsidP="009755CA">
      <w:pPr>
        <w:adjustRightInd w:val="0"/>
        <w:snapToGrid w:val="0"/>
        <w:spacing w:beforeLines="50" w:afterLines="50" w:line="360" w:lineRule="auto"/>
        <w:ind w:firstLineChars="147" w:firstLine="353"/>
        <w:rPr>
          <w:rFonts w:ascii="宋体" w:hAnsi="宋体"/>
          <w:sz w:val="24"/>
        </w:rPr>
      </w:pPr>
      <w:r>
        <w:rPr>
          <w:rFonts w:ascii="宋体" w:hAnsi="宋体" w:hint="eastAsia"/>
          <w:sz w:val="24"/>
        </w:rPr>
        <w:t>2.质疑函应当由法定代表人签字并加盖公章，公章不得以合同章或其他印章代替。质疑人可以委托代理人办理质疑事项，代理人办理质疑事项时，除提交质疑函外，还应当提交质疑人的授权委托书及代理人的有效身份证明，授权委托书应当载明委托代理的具体权限和事项。</w:t>
      </w:r>
    </w:p>
    <w:p w:rsidR="009638D3" w:rsidRDefault="006A617E" w:rsidP="009755CA">
      <w:pPr>
        <w:adjustRightInd w:val="0"/>
        <w:snapToGrid w:val="0"/>
        <w:spacing w:beforeLines="50" w:afterLines="50" w:line="360" w:lineRule="auto"/>
        <w:ind w:firstLineChars="147" w:firstLine="353"/>
        <w:rPr>
          <w:rFonts w:ascii="宋体" w:hAnsi="宋体"/>
          <w:sz w:val="24"/>
        </w:rPr>
      </w:pPr>
      <w:r>
        <w:rPr>
          <w:rFonts w:ascii="宋体" w:hAnsi="宋体" w:hint="eastAsia"/>
          <w:sz w:val="24"/>
        </w:rPr>
        <w:t>3.</w:t>
      </w:r>
      <w:r w:rsidR="00D8021A">
        <w:rPr>
          <w:rFonts w:ascii="宋体" w:hAnsi="宋体" w:hint="eastAsia"/>
          <w:sz w:val="24"/>
        </w:rPr>
        <w:t>采购机构</w:t>
      </w:r>
      <w:r>
        <w:rPr>
          <w:rFonts w:ascii="宋体" w:hAnsi="宋体"/>
          <w:sz w:val="24"/>
        </w:rPr>
        <w:t>或采购人将在收到书面质疑后7个工作日内做出答复，并以书面形式通知质疑人。</w:t>
      </w:r>
    </w:p>
    <w:p w:rsidR="009638D3" w:rsidRDefault="006A617E" w:rsidP="009755CA">
      <w:pPr>
        <w:adjustRightInd w:val="0"/>
        <w:snapToGrid w:val="0"/>
        <w:spacing w:beforeLines="50" w:afterLines="50" w:line="360" w:lineRule="auto"/>
        <w:ind w:firstLineChars="147" w:firstLine="353"/>
        <w:rPr>
          <w:rFonts w:ascii="宋体" w:hAnsi="宋体"/>
          <w:sz w:val="24"/>
        </w:rPr>
      </w:pPr>
      <w:r>
        <w:rPr>
          <w:rFonts w:ascii="宋体" w:hAnsi="宋体" w:hint="eastAsia"/>
          <w:sz w:val="24"/>
        </w:rPr>
        <w:lastRenderedPageBreak/>
        <w:t>4.</w:t>
      </w:r>
      <w:r>
        <w:rPr>
          <w:rFonts w:ascii="宋体" w:hAnsi="宋体"/>
          <w:sz w:val="24"/>
        </w:rPr>
        <w:t>质疑人对</w:t>
      </w:r>
      <w:r w:rsidR="00D8021A">
        <w:rPr>
          <w:rFonts w:ascii="宋体" w:hAnsi="宋体" w:hint="eastAsia"/>
          <w:sz w:val="24"/>
        </w:rPr>
        <w:t>采购机构</w:t>
      </w:r>
      <w:r>
        <w:rPr>
          <w:rFonts w:ascii="宋体" w:hAnsi="宋体"/>
          <w:sz w:val="24"/>
        </w:rPr>
        <w:t>或采购人的答复不满意，以及</w:t>
      </w:r>
      <w:r w:rsidR="00D8021A">
        <w:rPr>
          <w:rFonts w:ascii="宋体" w:hAnsi="宋体" w:hint="eastAsia"/>
          <w:sz w:val="24"/>
        </w:rPr>
        <w:t>采购机构</w:t>
      </w:r>
      <w:r>
        <w:rPr>
          <w:rFonts w:ascii="宋体" w:hAnsi="宋体"/>
          <w:sz w:val="24"/>
        </w:rPr>
        <w:t>或采购人未在规定时间内做出答复的，可以在答复期满后15个工作日内向政府采购监管机构提出投诉。</w:t>
      </w:r>
    </w:p>
    <w:p w:rsidR="009638D3" w:rsidRDefault="006A617E" w:rsidP="009755CA">
      <w:pPr>
        <w:adjustRightInd w:val="0"/>
        <w:snapToGrid w:val="0"/>
        <w:spacing w:beforeLines="50" w:afterLines="50" w:line="360" w:lineRule="auto"/>
        <w:ind w:firstLineChars="147" w:firstLine="353"/>
        <w:rPr>
          <w:rFonts w:ascii="宋体" w:hAnsi="宋体"/>
          <w:sz w:val="24"/>
        </w:rPr>
      </w:pPr>
      <w:r>
        <w:rPr>
          <w:rFonts w:ascii="宋体" w:hAnsi="宋体" w:hint="eastAsia"/>
          <w:sz w:val="24"/>
        </w:rPr>
        <w:t>5.供应商</w:t>
      </w:r>
      <w:r>
        <w:rPr>
          <w:rFonts w:ascii="宋体" w:hAnsi="宋体"/>
          <w:sz w:val="24"/>
        </w:rPr>
        <w:t>投诉的事项不得超出已质疑事项的范围。</w:t>
      </w:r>
    </w:p>
    <w:p w:rsidR="009638D3" w:rsidRDefault="006A617E" w:rsidP="009755CA">
      <w:pPr>
        <w:adjustRightInd w:val="0"/>
        <w:snapToGrid w:val="0"/>
        <w:spacing w:beforeLines="50" w:afterLines="50" w:line="360" w:lineRule="auto"/>
        <w:ind w:firstLineChars="147" w:firstLine="353"/>
        <w:rPr>
          <w:rFonts w:ascii="宋体" w:hAnsi="宋体"/>
          <w:b/>
          <w:sz w:val="30"/>
          <w:szCs w:val="30"/>
        </w:rPr>
      </w:pPr>
      <w:r>
        <w:rPr>
          <w:rFonts w:ascii="宋体" w:hAnsi="宋体" w:hint="eastAsia"/>
          <w:sz w:val="24"/>
        </w:rPr>
        <w:t>6.对于捏造事实、提供虚假材料进行质疑、投诉的行为将予以上报财政部门，由财政部门按照相关法律法规进行处理。</w:t>
      </w:r>
    </w:p>
    <w:p w:rsidR="009638D3" w:rsidRDefault="006A617E">
      <w:pPr>
        <w:jc w:val="center"/>
        <w:rPr>
          <w:rFonts w:ascii="宋体" w:hAnsi="宋体"/>
          <w:b/>
          <w:sz w:val="30"/>
          <w:szCs w:val="30"/>
        </w:rPr>
      </w:pPr>
      <w:r>
        <w:rPr>
          <w:rFonts w:ascii="宋体" w:hAnsi="宋体" w:hint="eastAsia"/>
          <w:b/>
          <w:sz w:val="30"/>
          <w:szCs w:val="30"/>
        </w:rPr>
        <w:t>九．成交服务费</w:t>
      </w:r>
    </w:p>
    <w:p w:rsidR="003571AD" w:rsidRPr="003571AD" w:rsidRDefault="003571AD" w:rsidP="003571AD">
      <w:pPr>
        <w:pStyle w:val="2"/>
      </w:pPr>
      <w:r>
        <w:rPr>
          <w:rFonts w:hint="eastAsia"/>
        </w:rPr>
        <w:t>本项目由黄陵县政府采购中心实施，不收取任何费用。</w:t>
      </w:r>
    </w:p>
    <w:p w:rsidR="009638D3" w:rsidRDefault="006A617E">
      <w:pPr>
        <w:pStyle w:val="20"/>
        <w:snapToGrid w:val="0"/>
        <w:spacing w:line="480" w:lineRule="exact"/>
        <w:ind w:firstLineChars="200" w:firstLine="602"/>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十．其它事项</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1．中华人民共和国财政部令第74号《政府采购非招标采购方式管理办法》第三十七条之规定：出现下列情形之一的，采购人或者</w:t>
      </w:r>
      <w:r w:rsidR="00D8021A">
        <w:rPr>
          <w:rFonts w:asciiTheme="majorEastAsia" w:eastAsiaTheme="majorEastAsia" w:hAnsiTheme="majorEastAsia" w:cs="宋体" w:hint="eastAsia"/>
          <w:bCs/>
          <w:szCs w:val="21"/>
        </w:rPr>
        <w:t>采购机构</w:t>
      </w:r>
      <w:r>
        <w:rPr>
          <w:rFonts w:asciiTheme="majorEastAsia" w:eastAsiaTheme="majorEastAsia" w:hAnsiTheme="majorEastAsia" w:cs="宋体" w:hint="eastAsia"/>
          <w:bCs/>
          <w:szCs w:val="21"/>
        </w:rPr>
        <w:t>应当终止竞争性谈判采购活动，发布项目终止公告并说明原因，重新开展采购活动：</w:t>
      </w:r>
      <w:r>
        <w:rPr>
          <w:rFonts w:asciiTheme="majorEastAsia" w:eastAsiaTheme="majorEastAsia" w:hAnsiTheme="majorEastAsia" w:cs="宋体" w:hint="eastAsia"/>
          <w:bCs/>
          <w:szCs w:val="21"/>
        </w:rPr>
        <w:br/>
        <w:t xml:space="preserve">　　（一）因情况变化，不再符合规定的竞争性谈判采购方式适用情形的；</w:t>
      </w:r>
      <w:r>
        <w:rPr>
          <w:rFonts w:asciiTheme="majorEastAsia" w:eastAsiaTheme="majorEastAsia" w:hAnsiTheme="majorEastAsia" w:cs="宋体" w:hint="eastAsia"/>
          <w:bCs/>
          <w:szCs w:val="21"/>
        </w:rPr>
        <w:br/>
        <w:t xml:space="preserve">　　（二）出现影响采购公正的违法、违规行为的；</w:t>
      </w:r>
      <w:r>
        <w:rPr>
          <w:rFonts w:asciiTheme="majorEastAsia" w:eastAsiaTheme="majorEastAsia" w:hAnsiTheme="majorEastAsia" w:cs="宋体" w:hint="eastAsia"/>
          <w:bCs/>
          <w:szCs w:val="21"/>
        </w:rPr>
        <w:br/>
        <w:t xml:space="preserve">　　（三）在采购过程中符合竞争要求的供应商或者报价未超过采购预算的供应商不足3家的，但本办法第二十七条第二款规定的情形除外。</w:t>
      </w:r>
    </w:p>
    <w:p w:rsidR="009638D3" w:rsidRDefault="006A617E">
      <w:pPr>
        <w:snapToGrid w:val="0"/>
        <w:spacing w:line="480" w:lineRule="exact"/>
        <w:ind w:firstLineChars="192" w:firstLine="403"/>
        <w:jc w:val="left"/>
        <w:rPr>
          <w:rFonts w:asciiTheme="majorEastAsia" w:eastAsiaTheme="majorEastAsia" w:hAnsiTheme="majorEastAsia" w:cs="宋体"/>
          <w:szCs w:val="21"/>
        </w:rPr>
      </w:pPr>
      <w:r>
        <w:rPr>
          <w:rFonts w:asciiTheme="majorEastAsia" w:eastAsiaTheme="majorEastAsia" w:hAnsiTheme="majorEastAsia" w:cs="宋体" w:hint="eastAsia"/>
          <w:szCs w:val="21"/>
        </w:rPr>
        <w:t>2．成交人应当在成交通知书发出之日起三十日内，按照竞争性谈判文件确定的事项签</w:t>
      </w:r>
      <w:r w:rsidR="003571AD">
        <w:rPr>
          <w:rFonts w:asciiTheme="majorEastAsia" w:eastAsiaTheme="majorEastAsia" w:hAnsiTheme="majorEastAsia" w:cs="宋体" w:hint="eastAsia"/>
          <w:szCs w:val="21"/>
        </w:rPr>
        <w:t>订</w:t>
      </w:r>
      <w:r>
        <w:rPr>
          <w:rFonts w:asciiTheme="majorEastAsia" w:eastAsiaTheme="majorEastAsia" w:hAnsiTheme="majorEastAsia" w:cs="宋体" w:hint="eastAsia"/>
          <w:szCs w:val="21"/>
        </w:rPr>
        <w:t>政府采购合同，如成交人在法定日内无正当理由拒签合同，谈判组织机构</w:t>
      </w:r>
      <w:r w:rsidR="003571AD">
        <w:rPr>
          <w:rFonts w:asciiTheme="majorEastAsia" w:eastAsiaTheme="majorEastAsia" w:hAnsiTheme="majorEastAsia" w:cs="宋体" w:hint="eastAsia"/>
          <w:szCs w:val="21"/>
        </w:rPr>
        <w:t>将会同采购人和采购管理机构根据有关规定作出相应处理。</w:t>
      </w:r>
    </w:p>
    <w:p w:rsidR="009638D3" w:rsidRDefault="009638D3">
      <w:pPr>
        <w:snapToGrid w:val="0"/>
        <w:spacing w:line="360" w:lineRule="auto"/>
        <w:jc w:val="center"/>
        <w:rPr>
          <w:rFonts w:asciiTheme="majorEastAsia" w:eastAsiaTheme="majorEastAsia" w:hAnsiTheme="majorEastAsia" w:cs="宋体"/>
          <w:b/>
          <w:bCs/>
          <w:sz w:val="32"/>
          <w:szCs w:val="32"/>
        </w:rPr>
      </w:pPr>
    </w:p>
    <w:p w:rsidR="009638D3" w:rsidRDefault="009638D3">
      <w:pPr>
        <w:snapToGrid w:val="0"/>
        <w:spacing w:line="360" w:lineRule="auto"/>
        <w:jc w:val="center"/>
        <w:rPr>
          <w:rFonts w:asciiTheme="majorEastAsia" w:eastAsiaTheme="majorEastAsia" w:hAnsiTheme="majorEastAsia" w:cs="宋体"/>
          <w:b/>
          <w:bCs/>
          <w:sz w:val="32"/>
          <w:szCs w:val="32"/>
        </w:rPr>
      </w:pPr>
    </w:p>
    <w:p w:rsidR="009638D3" w:rsidRDefault="009638D3">
      <w:pPr>
        <w:snapToGrid w:val="0"/>
        <w:spacing w:line="360" w:lineRule="auto"/>
        <w:jc w:val="center"/>
        <w:rPr>
          <w:rFonts w:asciiTheme="majorEastAsia" w:eastAsiaTheme="majorEastAsia" w:hAnsiTheme="majorEastAsia" w:cs="宋体"/>
          <w:b/>
          <w:bCs/>
          <w:sz w:val="32"/>
          <w:szCs w:val="32"/>
        </w:rPr>
      </w:pPr>
    </w:p>
    <w:p w:rsidR="009638D3" w:rsidRDefault="009638D3">
      <w:pPr>
        <w:snapToGrid w:val="0"/>
        <w:spacing w:line="360" w:lineRule="auto"/>
        <w:jc w:val="center"/>
        <w:rPr>
          <w:rFonts w:asciiTheme="majorEastAsia" w:eastAsiaTheme="majorEastAsia" w:hAnsiTheme="majorEastAsia" w:cs="宋体"/>
          <w:b/>
          <w:bCs/>
          <w:sz w:val="32"/>
          <w:szCs w:val="32"/>
        </w:rPr>
      </w:pPr>
    </w:p>
    <w:p w:rsidR="009638D3" w:rsidRDefault="009638D3">
      <w:pPr>
        <w:pStyle w:val="21"/>
        <w:ind w:leftChars="0" w:left="0"/>
      </w:pPr>
    </w:p>
    <w:p w:rsidR="009638D3" w:rsidRDefault="009638D3">
      <w:pPr>
        <w:pStyle w:val="1"/>
        <w:numPr>
          <w:ilvl w:val="0"/>
          <w:numId w:val="2"/>
        </w:numPr>
        <w:snapToGrid w:val="0"/>
        <w:spacing w:line="500" w:lineRule="exact"/>
        <w:jc w:val="both"/>
        <w:rPr>
          <w:rFonts w:asciiTheme="majorEastAsia" w:eastAsiaTheme="majorEastAsia" w:hAnsiTheme="majorEastAsia" w:cs="宋体"/>
          <w:sz w:val="32"/>
          <w:szCs w:val="32"/>
        </w:rPr>
        <w:sectPr w:rsidR="009638D3">
          <w:headerReference w:type="default" r:id="rId15"/>
          <w:footerReference w:type="default" r:id="rId16"/>
          <w:pgSz w:w="11905" w:h="16837"/>
          <w:pgMar w:top="1712" w:right="1418" w:bottom="1712" w:left="1418" w:header="851" w:footer="992" w:gutter="0"/>
          <w:cols w:space="720"/>
          <w:docGrid w:linePitch="312"/>
        </w:sectPr>
      </w:pPr>
    </w:p>
    <w:p w:rsidR="009638D3" w:rsidRDefault="006A617E">
      <w:pPr>
        <w:pStyle w:val="1"/>
        <w:numPr>
          <w:ilvl w:val="0"/>
          <w:numId w:val="2"/>
        </w:numPr>
        <w:snapToGrid w:val="0"/>
        <w:spacing w:line="500" w:lineRule="exac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lastRenderedPageBreak/>
        <w:t>谈判内容及要求</w:t>
      </w:r>
    </w:p>
    <w:p w:rsidR="006778F6" w:rsidRDefault="006778F6" w:rsidP="006778F6">
      <w:pPr>
        <w:jc w:val="left"/>
        <w:rPr>
          <w:rFonts w:asciiTheme="minorEastAsia" w:hAnsiTheme="minorEastAsia" w:cs="宋体"/>
          <w:b/>
          <w:bCs/>
          <w:sz w:val="32"/>
          <w:szCs w:val="32"/>
        </w:rPr>
      </w:pPr>
      <w:r>
        <w:rPr>
          <w:rFonts w:asciiTheme="minorEastAsia" w:hAnsiTheme="minorEastAsia" w:cs="宋体" w:hint="eastAsia"/>
          <w:b/>
          <w:bCs/>
          <w:sz w:val="32"/>
          <w:szCs w:val="32"/>
        </w:rPr>
        <w:t>1包:餐厨垃圾车</w:t>
      </w:r>
    </w:p>
    <w:p w:rsidR="006778F6" w:rsidRDefault="006778F6" w:rsidP="006778F6">
      <w:pPr>
        <w:jc w:val="center"/>
        <w:rPr>
          <w:rFonts w:asciiTheme="minorEastAsia" w:hAnsiTheme="minorEastAsia" w:cs="宋体"/>
          <w:b/>
          <w:bCs/>
          <w:sz w:val="11"/>
          <w:szCs w:val="11"/>
        </w:rPr>
      </w:pPr>
    </w:p>
    <w:tbl>
      <w:tblPr>
        <w:tblStyle w:val="af"/>
        <w:tblW w:w="0" w:type="auto"/>
        <w:jc w:val="center"/>
        <w:tblLook w:val="04A0"/>
      </w:tblPr>
      <w:tblGrid>
        <w:gridCol w:w="815"/>
        <w:gridCol w:w="2410"/>
        <w:gridCol w:w="6056"/>
      </w:tblGrid>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b/>
                <w:bCs/>
                <w:sz w:val="24"/>
              </w:rPr>
            </w:pPr>
            <w:r>
              <w:rPr>
                <w:rFonts w:asciiTheme="minorEastAsia" w:hAnsiTheme="minorEastAsia" w:cstheme="minorEastAsia" w:hint="eastAsia"/>
                <w:b/>
                <w:bCs/>
                <w:sz w:val="24"/>
              </w:rPr>
              <w:t>序号</w:t>
            </w:r>
          </w:p>
        </w:tc>
        <w:tc>
          <w:tcPr>
            <w:tcW w:w="2410" w:type="dxa"/>
            <w:vAlign w:val="center"/>
          </w:tcPr>
          <w:p w:rsidR="006778F6" w:rsidRDefault="006778F6" w:rsidP="006778F6">
            <w:pPr>
              <w:jc w:val="center"/>
              <w:rPr>
                <w:rFonts w:asciiTheme="minorEastAsia" w:hAnsiTheme="minorEastAsia" w:cs="宋体"/>
                <w:b/>
                <w:bCs/>
                <w:sz w:val="24"/>
              </w:rPr>
            </w:pPr>
            <w:r>
              <w:rPr>
                <w:rFonts w:asciiTheme="minorEastAsia" w:hAnsiTheme="minorEastAsia" w:cstheme="minorEastAsia" w:hint="eastAsia"/>
                <w:b/>
                <w:bCs/>
                <w:sz w:val="24"/>
              </w:rPr>
              <w:t>项目</w:t>
            </w:r>
          </w:p>
        </w:tc>
        <w:tc>
          <w:tcPr>
            <w:tcW w:w="6056" w:type="dxa"/>
            <w:vAlign w:val="center"/>
          </w:tcPr>
          <w:p w:rsidR="006778F6" w:rsidRDefault="006778F6" w:rsidP="006778F6">
            <w:pPr>
              <w:jc w:val="center"/>
              <w:rPr>
                <w:rFonts w:asciiTheme="minorEastAsia" w:hAnsiTheme="minorEastAsia" w:cs="宋体"/>
                <w:b/>
                <w:bCs/>
                <w:sz w:val="24"/>
              </w:rPr>
            </w:pPr>
            <w:r>
              <w:rPr>
                <w:rFonts w:asciiTheme="minorEastAsia" w:hAnsiTheme="minorEastAsia" w:cstheme="minorEastAsia" w:hint="eastAsia"/>
                <w:b/>
                <w:bCs/>
                <w:sz w:val="24"/>
              </w:rPr>
              <w:t>技术参数要求</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产品公告名称</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餐厨垃圾车</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2</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底盘</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EQ1075SJ3CDF或优于，优于提供证明文件</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3</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排放标准</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国Ⅵ</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4</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燃油种类</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柴油</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5</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发动机额定功率</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≥103Kw</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6</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轴距</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≥3308mm</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7</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最高车速</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≥110Km/h</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8</w:t>
            </w:r>
          </w:p>
        </w:tc>
        <w:tc>
          <w:tcPr>
            <w:tcW w:w="2410" w:type="dxa"/>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整车外形尺寸</w:t>
            </w:r>
          </w:p>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（长</w:t>
            </w:r>
            <w:r>
              <w:rPr>
                <w:rFonts w:ascii="Arial" w:hAnsi="Arial" w:cs="Arial"/>
                <w:sz w:val="24"/>
              </w:rPr>
              <w:t>×</w:t>
            </w:r>
            <w:r>
              <w:rPr>
                <w:rFonts w:asciiTheme="minorEastAsia" w:hAnsiTheme="minorEastAsia" w:cstheme="minorEastAsia" w:hint="eastAsia"/>
                <w:sz w:val="24"/>
              </w:rPr>
              <w:t>宽</w:t>
            </w:r>
            <w:r>
              <w:rPr>
                <w:rFonts w:ascii="Arial" w:hAnsi="Arial" w:cs="Arial"/>
                <w:sz w:val="24"/>
              </w:rPr>
              <w:t>×</w:t>
            </w:r>
            <w:r>
              <w:rPr>
                <w:rFonts w:ascii="Arial" w:hAnsi="Arial" w:cs="Arial" w:hint="eastAsia"/>
                <w:sz w:val="24"/>
              </w:rPr>
              <w:t>高</w:t>
            </w:r>
            <w:r>
              <w:rPr>
                <w:rFonts w:asciiTheme="minorEastAsia" w:hAnsiTheme="minorEastAsia" w:cstheme="minorEastAsia" w:hint="eastAsia"/>
                <w:sz w:val="24"/>
              </w:rPr>
              <w:t>）</w:t>
            </w:r>
          </w:p>
        </w:tc>
        <w:tc>
          <w:tcPr>
            <w:tcW w:w="6056"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≤6000</w:t>
            </w:r>
            <w:r w:rsidRPr="00EE34E9">
              <w:rPr>
                <w:rFonts w:ascii="Arial" w:hAnsi="Arial" w:cs="Arial"/>
                <w:color w:val="000000" w:themeColor="text1"/>
                <w:sz w:val="24"/>
              </w:rPr>
              <w:t>×</w:t>
            </w:r>
            <w:r w:rsidRPr="00EE34E9">
              <w:rPr>
                <w:rFonts w:asciiTheme="minorEastAsia" w:hAnsiTheme="minorEastAsia" w:cs="宋体" w:hint="eastAsia"/>
                <w:color w:val="000000" w:themeColor="text1"/>
                <w:sz w:val="24"/>
              </w:rPr>
              <w:t>2050</w:t>
            </w:r>
            <w:r w:rsidRPr="00EE34E9">
              <w:rPr>
                <w:rFonts w:ascii="Arial" w:hAnsi="Arial" w:cs="Arial"/>
                <w:color w:val="000000" w:themeColor="text1"/>
                <w:sz w:val="24"/>
              </w:rPr>
              <w:t>×</w:t>
            </w:r>
            <w:r w:rsidRPr="00EE34E9">
              <w:rPr>
                <w:rFonts w:asciiTheme="minorEastAsia" w:hAnsiTheme="minorEastAsia" w:cs="宋体" w:hint="eastAsia"/>
                <w:color w:val="000000" w:themeColor="text1"/>
                <w:sz w:val="24"/>
              </w:rPr>
              <w:t>2650mm</w:t>
            </w:r>
          </w:p>
        </w:tc>
      </w:tr>
      <w:tr w:rsidR="006778F6" w:rsidTr="00EE34E9">
        <w:trPr>
          <w:trHeight w:val="56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9</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总质量</w:t>
            </w:r>
          </w:p>
        </w:tc>
        <w:tc>
          <w:tcPr>
            <w:tcW w:w="605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≥7360Kg</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10</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额定载质量</w:t>
            </w:r>
          </w:p>
        </w:tc>
        <w:tc>
          <w:tcPr>
            <w:tcW w:w="6056"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≥2800Kg</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11</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整备质量</w:t>
            </w:r>
          </w:p>
        </w:tc>
        <w:tc>
          <w:tcPr>
            <w:tcW w:w="6056"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≥4000Kg</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12</w:t>
            </w:r>
          </w:p>
        </w:tc>
        <w:tc>
          <w:tcPr>
            <w:tcW w:w="2410"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接近角/离去角</w:t>
            </w:r>
          </w:p>
        </w:tc>
        <w:tc>
          <w:tcPr>
            <w:tcW w:w="6056"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≥27/13°</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13</w:t>
            </w:r>
          </w:p>
        </w:tc>
        <w:tc>
          <w:tcPr>
            <w:tcW w:w="2410"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前悬/后悬</w:t>
            </w:r>
          </w:p>
        </w:tc>
        <w:tc>
          <w:tcPr>
            <w:tcW w:w="6056" w:type="dxa"/>
            <w:vAlign w:val="center"/>
          </w:tcPr>
          <w:p w:rsidR="006778F6" w:rsidRPr="00EE34E9" w:rsidRDefault="006778F6" w:rsidP="006778F6">
            <w:pPr>
              <w:jc w:val="center"/>
              <w:rPr>
                <w:rFonts w:asciiTheme="minorEastAsia" w:hAnsiTheme="minorEastAsia" w:cs="宋体"/>
                <w:color w:val="000000" w:themeColor="text1"/>
                <w:sz w:val="24"/>
              </w:rPr>
            </w:pPr>
            <w:r w:rsidRPr="00EE34E9">
              <w:rPr>
                <w:rFonts w:asciiTheme="minorEastAsia" w:hAnsiTheme="minorEastAsia" w:cs="宋体" w:hint="eastAsia"/>
                <w:color w:val="000000" w:themeColor="text1"/>
                <w:sz w:val="24"/>
              </w:rPr>
              <w:t>≥1055/1200mm</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14</w:t>
            </w:r>
          </w:p>
        </w:tc>
        <w:tc>
          <w:tcPr>
            <w:tcW w:w="2410"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底盘配置要求</w:t>
            </w:r>
          </w:p>
        </w:tc>
        <w:tc>
          <w:tcPr>
            <w:tcW w:w="6056"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配备冷暖空调；中控锁；遥控钥匙；电动车窗。</w:t>
            </w:r>
          </w:p>
        </w:tc>
      </w:tr>
      <w:tr w:rsidR="006778F6" w:rsidTr="00866D60">
        <w:trPr>
          <w:trHeight w:val="420"/>
          <w:jc w:val="center"/>
        </w:trPr>
        <w:tc>
          <w:tcPr>
            <w:tcW w:w="815" w:type="dxa"/>
            <w:vMerge w:val="restart"/>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15</w:t>
            </w:r>
          </w:p>
        </w:tc>
        <w:tc>
          <w:tcPr>
            <w:tcW w:w="2410" w:type="dxa"/>
            <w:vMerge w:val="restart"/>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专用功能配置要求</w:t>
            </w:r>
          </w:p>
        </w:tc>
        <w:tc>
          <w:tcPr>
            <w:tcW w:w="6056"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车辆右侧配备挂桶提升机构，可提升240升标准垃圾桶；</w:t>
            </w:r>
          </w:p>
        </w:tc>
      </w:tr>
      <w:tr w:rsidR="006778F6" w:rsidTr="00866D60">
        <w:trPr>
          <w:trHeight w:val="420"/>
          <w:jc w:val="center"/>
        </w:trPr>
        <w:tc>
          <w:tcPr>
            <w:tcW w:w="815" w:type="dxa"/>
            <w:vMerge/>
            <w:vAlign w:val="center"/>
          </w:tcPr>
          <w:p w:rsidR="006778F6" w:rsidRDefault="006778F6" w:rsidP="006778F6">
            <w:pPr>
              <w:jc w:val="center"/>
              <w:rPr>
                <w:rFonts w:asciiTheme="minorEastAsia" w:hAnsiTheme="minorEastAsia" w:cs="宋体"/>
                <w:sz w:val="24"/>
              </w:rPr>
            </w:pPr>
          </w:p>
        </w:tc>
        <w:tc>
          <w:tcPr>
            <w:tcW w:w="2410" w:type="dxa"/>
            <w:vMerge/>
            <w:vAlign w:val="center"/>
          </w:tcPr>
          <w:p w:rsidR="006778F6" w:rsidRDefault="006778F6" w:rsidP="006778F6">
            <w:pPr>
              <w:jc w:val="center"/>
              <w:rPr>
                <w:rFonts w:asciiTheme="minorEastAsia" w:hAnsiTheme="minorEastAsia" w:cstheme="minorEastAsia"/>
                <w:sz w:val="24"/>
              </w:rPr>
            </w:pPr>
          </w:p>
        </w:tc>
        <w:tc>
          <w:tcPr>
            <w:tcW w:w="6056"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车辆顶部投料口设有与挂桶提升机构联动的密封盖装置：当餐厨垃圾倾倒至罐体（箱体）时，密封盖自动打开；当垃圾倾倒完成，挂桶提升机构向下回落时，密封盖自动关闭。有效减少异味扩散。</w:t>
            </w:r>
          </w:p>
        </w:tc>
      </w:tr>
      <w:tr w:rsidR="006778F6" w:rsidTr="00866D60">
        <w:trPr>
          <w:trHeight w:val="420"/>
          <w:jc w:val="center"/>
        </w:trPr>
        <w:tc>
          <w:tcPr>
            <w:tcW w:w="815" w:type="dxa"/>
            <w:vMerge/>
            <w:vAlign w:val="center"/>
          </w:tcPr>
          <w:p w:rsidR="006778F6" w:rsidRDefault="006778F6" w:rsidP="006778F6">
            <w:pPr>
              <w:jc w:val="center"/>
              <w:rPr>
                <w:rFonts w:asciiTheme="minorEastAsia" w:hAnsiTheme="minorEastAsia" w:cs="宋体"/>
                <w:sz w:val="24"/>
              </w:rPr>
            </w:pPr>
          </w:p>
        </w:tc>
        <w:tc>
          <w:tcPr>
            <w:tcW w:w="2410" w:type="dxa"/>
            <w:vMerge/>
            <w:vAlign w:val="center"/>
          </w:tcPr>
          <w:p w:rsidR="006778F6" w:rsidRDefault="006778F6" w:rsidP="006778F6">
            <w:pPr>
              <w:jc w:val="center"/>
              <w:rPr>
                <w:rFonts w:asciiTheme="minorEastAsia" w:hAnsiTheme="minorEastAsia" w:cstheme="minorEastAsia"/>
                <w:sz w:val="24"/>
              </w:rPr>
            </w:pPr>
          </w:p>
        </w:tc>
        <w:tc>
          <w:tcPr>
            <w:tcW w:w="6056"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车辆罐体（箱体）尾门采用液压锁紧/开启方式。</w:t>
            </w:r>
          </w:p>
        </w:tc>
      </w:tr>
      <w:tr w:rsidR="006778F6" w:rsidTr="00866D60">
        <w:trPr>
          <w:trHeight w:val="420"/>
          <w:jc w:val="center"/>
        </w:trPr>
        <w:tc>
          <w:tcPr>
            <w:tcW w:w="815" w:type="dxa"/>
            <w:vMerge/>
            <w:vAlign w:val="center"/>
          </w:tcPr>
          <w:p w:rsidR="006778F6" w:rsidRDefault="006778F6" w:rsidP="006778F6">
            <w:pPr>
              <w:jc w:val="center"/>
              <w:rPr>
                <w:rFonts w:asciiTheme="minorEastAsia" w:hAnsiTheme="minorEastAsia" w:cs="宋体"/>
                <w:sz w:val="24"/>
              </w:rPr>
            </w:pPr>
          </w:p>
        </w:tc>
        <w:tc>
          <w:tcPr>
            <w:tcW w:w="2410" w:type="dxa"/>
            <w:vMerge/>
            <w:vAlign w:val="center"/>
          </w:tcPr>
          <w:p w:rsidR="006778F6" w:rsidRDefault="006778F6" w:rsidP="006778F6">
            <w:pPr>
              <w:jc w:val="center"/>
              <w:rPr>
                <w:rFonts w:asciiTheme="minorEastAsia" w:hAnsiTheme="minorEastAsia" w:cstheme="minorEastAsia"/>
                <w:sz w:val="24"/>
              </w:rPr>
            </w:pPr>
          </w:p>
        </w:tc>
        <w:tc>
          <w:tcPr>
            <w:tcW w:w="6056"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车辆罐体（箱体）具备干湿分离功能。</w:t>
            </w:r>
          </w:p>
        </w:tc>
      </w:tr>
      <w:tr w:rsidR="006778F6" w:rsidTr="00866D60">
        <w:trPr>
          <w:trHeight w:val="420"/>
          <w:jc w:val="center"/>
        </w:trPr>
        <w:tc>
          <w:tcPr>
            <w:tcW w:w="815"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16</w:t>
            </w:r>
          </w:p>
        </w:tc>
        <w:tc>
          <w:tcPr>
            <w:tcW w:w="2410" w:type="dxa"/>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其他要求</w:t>
            </w:r>
          </w:p>
        </w:tc>
        <w:tc>
          <w:tcPr>
            <w:tcW w:w="6056"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所投车辆必须提供产品在“道路机动车辆生产企业及产品信息查询系统”中所查询的公告参数截图，截图打印件须加盖产品制造商家鲜章备查。</w:t>
            </w:r>
          </w:p>
          <w:p w:rsidR="006778F6" w:rsidRDefault="006778F6" w:rsidP="006778F6">
            <w:pPr>
              <w:rPr>
                <w:rFonts w:asciiTheme="minorEastAsia" w:hAnsiTheme="minorEastAsia" w:cs="宋体"/>
                <w:sz w:val="24"/>
              </w:rPr>
            </w:pPr>
            <w:r>
              <w:rPr>
                <w:rFonts w:asciiTheme="minorEastAsia" w:hAnsiTheme="minorEastAsia" w:cs="宋体" w:hint="eastAsia"/>
                <w:szCs w:val="21"/>
              </w:rPr>
              <w:t>注：本项目评审委员会有权对投标人所提供的资料进行核实，若情况不实，按弄虚作假处理。</w:t>
            </w:r>
          </w:p>
        </w:tc>
      </w:tr>
    </w:tbl>
    <w:p w:rsidR="00067677" w:rsidRPr="00067677" w:rsidRDefault="00866D60" w:rsidP="00067677">
      <w:pPr>
        <w:rPr>
          <w:b/>
        </w:rPr>
      </w:pPr>
      <w:r>
        <w:rPr>
          <w:rFonts w:hint="eastAsia"/>
        </w:rPr>
        <w:lastRenderedPageBreak/>
        <w:t>注：</w:t>
      </w:r>
      <w:r w:rsidR="00067677" w:rsidRPr="00067677">
        <w:rPr>
          <w:rFonts w:hint="eastAsia"/>
          <w:b/>
        </w:rPr>
        <w:t>1</w:t>
      </w:r>
      <w:r w:rsidR="00067677" w:rsidRPr="00067677">
        <w:rPr>
          <w:rFonts w:hint="eastAsia"/>
          <w:b/>
        </w:rPr>
        <w:t>、报价包括车辆的运输，在途保险等到采购人指定验收地点的所有费用。</w:t>
      </w:r>
    </w:p>
    <w:p w:rsidR="00067677" w:rsidRPr="00067677" w:rsidRDefault="00067677" w:rsidP="00067677">
      <w:pPr>
        <w:pStyle w:val="2"/>
        <w:rPr>
          <w:b/>
        </w:rPr>
      </w:pPr>
      <w:r w:rsidRPr="00067677">
        <w:rPr>
          <w:rFonts w:hint="eastAsia"/>
          <w:b/>
        </w:rPr>
        <w:t xml:space="preserve">    2</w:t>
      </w:r>
      <w:r w:rsidRPr="00067677">
        <w:rPr>
          <w:rFonts w:hint="eastAsia"/>
          <w:b/>
        </w:rPr>
        <w:t>、报价文件中应包含所报车辆整车外观图片、产品信心公告参数图片和环保清单明细截图图片，图片信息内容必须清晰，并确保内容的真实，否则按弄虚作假处理。</w:t>
      </w:r>
    </w:p>
    <w:p w:rsidR="00EE34E9" w:rsidRPr="00067677" w:rsidRDefault="00EE34E9" w:rsidP="00067677"/>
    <w:p w:rsidR="00EE34E9" w:rsidRPr="00866D60" w:rsidRDefault="00EE34E9" w:rsidP="00866D60">
      <w:pPr>
        <w:pStyle w:val="2"/>
      </w:pPr>
    </w:p>
    <w:p w:rsidR="006778F6" w:rsidRDefault="006778F6" w:rsidP="006778F6">
      <w:pPr>
        <w:jc w:val="left"/>
        <w:rPr>
          <w:rFonts w:asciiTheme="minorEastAsia" w:hAnsiTheme="minorEastAsia" w:cs="宋体"/>
          <w:b/>
          <w:bCs/>
          <w:sz w:val="32"/>
          <w:szCs w:val="32"/>
        </w:rPr>
      </w:pPr>
      <w:r>
        <w:rPr>
          <w:rFonts w:asciiTheme="minorEastAsia" w:hAnsiTheme="minorEastAsia" w:cs="宋体" w:hint="eastAsia"/>
          <w:b/>
          <w:bCs/>
          <w:sz w:val="32"/>
          <w:szCs w:val="32"/>
        </w:rPr>
        <w:t>2包:多功能抑尘车</w:t>
      </w:r>
    </w:p>
    <w:p w:rsidR="006778F6" w:rsidRDefault="006778F6" w:rsidP="006778F6">
      <w:pPr>
        <w:jc w:val="center"/>
        <w:rPr>
          <w:rFonts w:asciiTheme="minorEastAsia" w:hAnsiTheme="minorEastAsia" w:cs="宋体"/>
          <w:b/>
          <w:bCs/>
          <w:sz w:val="13"/>
          <w:szCs w:val="13"/>
        </w:rPr>
      </w:pPr>
    </w:p>
    <w:tbl>
      <w:tblPr>
        <w:tblStyle w:val="af"/>
        <w:tblW w:w="0" w:type="auto"/>
        <w:jc w:val="center"/>
        <w:tblLook w:val="04A0"/>
      </w:tblPr>
      <w:tblGrid>
        <w:gridCol w:w="941"/>
        <w:gridCol w:w="2286"/>
        <w:gridCol w:w="6058"/>
      </w:tblGrid>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b/>
                <w:bCs/>
                <w:sz w:val="24"/>
              </w:rPr>
            </w:pPr>
            <w:r>
              <w:rPr>
                <w:rFonts w:asciiTheme="minorEastAsia" w:hAnsiTheme="minorEastAsia" w:cstheme="minorEastAsia" w:hint="eastAsia"/>
                <w:b/>
                <w:bCs/>
                <w:sz w:val="24"/>
              </w:rPr>
              <w:t>序号</w:t>
            </w:r>
          </w:p>
        </w:tc>
        <w:tc>
          <w:tcPr>
            <w:tcW w:w="2286" w:type="dxa"/>
            <w:vAlign w:val="center"/>
          </w:tcPr>
          <w:p w:rsidR="006778F6" w:rsidRDefault="006778F6" w:rsidP="006778F6">
            <w:pPr>
              <w:jc w:val="center"/>
              <w:rPr>
                <w:rFonts w:asciiTheme="minorEastAsia" w:hAnsiTheme="minorEastAsia" w:cs="宋体"/>
                <w:b/>
                <w:bCs/>
                <w:sz w:val="24"/>
              </w:rPr>
            </w:pPr>
            <w:r>
              <w:rPr>
                <w:rFonts w:asciiTheme="minorEastAsia" w:hAnsiTheme="minorEastAsia" w:cstheme="minorEastAsia" w:hint="eastAsia"/>
                <w:b/>
                <w:bCs/>
                <w:sz w:val="24"/>
              </w:rPr>
              <w:t>项目</w:t>
            </w:r>
          </w:p>
        </w:tc>
        <w:tc>
          <w:tcPr>
            <w:tcW w:w="6058" w:type="dxa"/>
            <w:vAlign w:val="center"/>
          </w:tcPr>
          <w:p w:rsidR="006778F6" w:rsidRDefault="006778F6" w:rsidP="006778F6">
            <w:pPr>
              <w:jc w:val="center"/>
              <w:rPr>
                <w:rFonts w:asciiTheme="minorEastAsia" w:hAnsiTheme="minorEastAsia" w:cs="宋体"/>
                <w:b/>
                <w:bCs/>
                <w:sz w:val="24"/>
              </w:rPr>
            </w:pPr>
            <w:r>
              <w:rPr>
                <w:rFonts w:asciiTheme="minorEastAsia" w:hAnsiTheme="minorEastAsia" w:cstheme="minorEastAsia" w:hint="eastAsia"/>
                <w:b/>
                <w:bCs/>
                <w:sz w:val="24"/>
              </w:rPr>
              <w:t>技术参数要求</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产品公告名称</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多功能抑尘车</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2</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底盘</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DFV1183GP6DJ或优于，优于提供证明文件</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3</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排放标准</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国Ⅵ</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4</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燃油种类</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柴油</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5</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发动机额定功率</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≥147Kw</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6</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轴距</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≥4500mm</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7</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最高车速</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≥89Km/h</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8</w:t>
            </w:r>
          </w:p>
        </w:tc>
        <w:tc>
          <w:tcPr>
            <w:tcW w:w="2286" w:type="dxa"/>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整车外形尺寸</w:t>
            </w:r>
          </w:p>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（长</w:t>
            </w:r>
            <w:r>
              <w:rPr>
                <w:rFonts w:ascii="Arial" w:hAnsi="Arial" w:cs="Arial"/>
                <w:sz w:val="24"/>
              </w:rPr>
              <w:t>×</w:t>
            </w:r>
            <w:r>
              <w:rPr>
                <w:rFonts w:asciiTheme="minorEastAsia" w:hAnsiTheme="minorEastAsia" w:cstheme="minorEastAsia" w:hint="eastAsia"/>
                <w:sz w:val="24"/>
              </w:rPr>
              <w:t>宽</w:t>
            </w:r>
            <w:r>
              <w:rPr>
                <w:rFonts w:ascii="Arial" w:hAnsi="Arial" w:cs="Arial"/>
                <w:sz w:val="24"/>
              </w:rPr>
              <w:t>×</w:t>
            </w:r>
            <w:r>
              <w:rPr>
                <w:rFonts w:ascii="Arial" w:hAnsi="Arial" w:cs="Arial" w:hint="eastAsia"/>
                <w:sz w:val="24"/>
              </w:rPr>
              <w:t>高</w:t>
            </w:r>
            <w:r>
              <w:rPr>
                <w:rFonts w:asciiTheme="minorEastAsia" w:hAnsiTheme="minorEastAsia" w:cstheme="minorEastAsia" w:hint="eastAsia"/>
                <w:sz w:val="24"/>
              </w:rPr>
              <w:t>）</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≥8600</w:t>
            </w:r>
            <w:r>
              <w:rPr>
                <w:rFonts w:ascii="Arial" w:hAnsi="Arial" w:cs="Arial"/>
                <w:sz w:val="24"/>
              </w:rPr>
              <w:t>×</w:t>
            </w:r>
            <w:r>
              <w:rPr>
                <w:rFonts w:asciiTheme="minorEastAsia" w:hAnsiTheme="minorEastAsia" w:cs="宋体" w:hint="eastAsia"/>
                <w:sz w:val="24"/>
              </w:rPr>
              <w:t>2500</w:t>
            </w:r>
            <w:r>
              <w:rPr>
                <w:rFonts w:ascii="Arial" w:hAnsi="Arial" w:cs="Arial"/>
                <w:sz w:val="24"/>
              </w:rPr>
              <w:t>×</w:t>
            </w:r>
            <w:r>
              <w:rPr>
                <w:rFonts w:asciiTheme="minorEastAsia" w:hAnsiTheme="minorEastAsia" w:cs="宋体" w:hint="eastAsia"/>
                <w:sz w:val="24"/>
              </w:rPr>
              <w:t>3850mm</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9</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总质量</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≥18000Kg</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10</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额定载质量</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≥6600Kg</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11</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整备质量</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≥9500Kg</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12</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接近角/离去角</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≤21/13°</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13</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前悬/后悬</w:t>
            </w:r>
          </w:p>
        </w:tc>
        <w:tc>
          <w:tcPr>
            <w:tcW w:w="6058"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≥1200/2210mm</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14</w:t>
            </w:r>
          </w:p>
        </w:tc>
        <w:tc>
          <w:tcPr>
            <w:tcW w:w="2286" w:type="dxa"/>
            <w:vAlign w:val="center"/>
          </w:tcPr>
          <w:p w:rsidR="006778F6" w:rsidRDefault="006778F6" w:rsidP="006778F6">
            <w:pPr>
              <w:jc w:val="center"/>
              <w:rPr>
                <w:rFonts w:asciiTheme="minorEastAsia" w:hAnsiTheme="minorEastAsia" w:cs="宋体"/>
                <w:sz w:val="24"/>
              </w:rPr>
            </w:pPr>
            <w:r>
              <w:rPr>
                <w:rFonts w:asciiTheme="minorEastAsia" w:hAnsiTheme="minorEastAsia" w:cstheme="minorEastAsia" w:hint="eastAsia"/>
                <w:sz w:val="24"/>
              </w:rPr>
              <w:t>底盘配置要求</w:t>
            </w: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配备冷暖空调；中控锁；遥控钥匙；电动车窗。</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15</w:t>
            </w:r>
          </w:p>
        </w:tc>
        <w:tc>
          <w:tcPr>
            <w:tcW w:w="2286" w:type="dxa"/>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罐体配置要求</w:t>
            </w: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材质厚度：≥4mm；罐体内部环氧玻璃鳞片防腐处理。</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16</w:t>
            </w:r>
          </w:p>
        </w:tc>
        <w:tc>
          <w:tcPr>
            <w:tcW w:w="2286" w:type="dxa"/>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洒水功能配置要求</w:t>
            </w: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车辆具备前冲后洒功能（配备气动阀驾驶室自动控制）；理论</w:t>
            </w:r>
            <w:r>
              <w:rPr>
                <w:rFonts w:asciiTheme="minorEastAsia" w:hAnsiTheme="minorEastAsia" w:cs="宋体"/>
                <w:sz w:val="24"/>
              </w:rPr>
              <w:t>洒水宽度</w:t>
            </w:r>
            <w:r>
              <w:rPr>
                <w:rFonts w:asciiTheme="minorEastAsia" w:hAnsiTheme="minorEastAsia" w:cs="宋体" w:hint="eastAsia"/>
                <w:sz w:val="24"/>
              </w:rPr>
              <w:t>：≥14m；理论高炮射程≥28m;采用50/110（或优于）专用水泵，具有自吸自排功能。</w:t>
            </w:r>
          </w:p>
        </w:tc>
      </w:tr>
      <w:tr w:rsidR="006778F6" w:rsidTr="00866D60">
        <w:trPr>
          <w:trHeight w:val="420"/>
          <w:jc w:val="center"/>
        </w:trPr>
        <w:tc>
          <w:tcPr>
            <w:tcW w:w="941" w:type="dxa"/>
            <w:vMerge w:val="restart"/>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17</w:t>
            </w:r>
          </w:p>
        </w:tc>
        <w:tc>
          <w:tcPr>
            <w:tcW w:w="2286" w:type="dxa"/>
            <w:vMerge w:val="restart"/>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喷雾机配置要求</w:t>
            </w: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静风室内射程≥80m；铝合金扇叶；双环喷环；不锈钢喷可调式喷嘴；无线遥控操作。</w:t>
            </w:r>
          </w:p>
        </w:tc>
      </w:tr>
      <w:tr w:rsidR="006778F6" w:rsidTr="00866D60">
        <w:trPr>
          <w:trHeight w:val="420"/>
          <w:jc w:val="center"/>
        </w:trPr>
        <w:tc>
          <w:tcPr>
            <w:tcW w:w="941" w:type="dxa"/>
            <w:vMerge/>
            <w:vAlign w:val="center"/>
          </w:tcPr>
          <w:p w:rsidR="006778F6" w:rsidRDefault="006778F6" w:rsidP="006778F6">
            <w:pPr>
              <w:jc w:val="center"/>
              <w:rPr>
                <w:rFonts w:asciiTheme="minorEastAsia" w:hAnsiTheme="minorEastAsia" w:cs="宋体"/>
                <w:sz w:val="24"/>
              </w:rPr>
            </w:pPr>
          </w:p>
        </w:tc>
        <w:tc>
          <w:tcPr>
            <w:tcW w:w="2286" w:type="dxa"/>
            <w:vMerge/>
            <w:vAlign w:val="center"/>
          </w:tcPr>
          <w:p w:rsidR="006778F6" w:rsidRDefault="006778F6" w:rsidP="006778F6">
            <w:pPr>
              <w:jc w:val="center"/>
              <w:rPr>
                <w:rFonts w:asciiTheme="minorEastAsia" w:hAnsiTheme="minorEastAsia" w:cstheme="minorEastAsia"/>
                <w:sz w:val="24"/>
              </w:rPr>
            </w:pP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发电机组额定功率：≥120Kw；</w:t>
            </w:r>
          </w:p>
        </w:tc>
      </w:tr>
      <w:tr w:rsidR="006778F6" w:rsidTr="00866D60">
        <w:trPr>
          <w:trHeight w:val="420"/>
          <w:jc w:val="center"/>
        </w:trPr>
        <w:tc>
          <w:tcPr>
            <w:tcW w:w="941" w:type="dxa"/>
            <w:vMerge/>
            <w:vAlign w:val="center"/>
          </w:tcPr>
          <w:p w:rsidR="006778F6" w:rsidRDefault="006778F6" w:rsidP="006778F6">
            <w:pPr>
              <w:jc w:val="center"/>
              <w:rPr>
                <w:rFonts w:asciiTheme="minorEastAsia" w:hAnsiTheme="minorEastAsia" w:cs="宋体"/>
                <w:sz w:val="24"/>
              </w:rPr>
            </w:pPr>
          </w:p>
        </w:tc>
        <w:tc>
          <w:tcPr>
            <w:tcW w:w="2286" w:type="dxa"/>
            <w:vMerge/>
            <w:vAlign w:val="center"/>
          </w:tcPr>
          <w:p w:rsidR="006778F6" w:rsidRDefault="006778F6" w:rsidP="006778F6">
            <w:pPr>
              <w:jc w:val="center"/>
              <w:rPr>
                <w:rFonts w:asciiTheme="minorEastAsia" w:hAnsiTheme="minorEastAsia" w:cstheme="minorEastAsia"/>
                <w:sz w:val="24"/>
              </w:rPr>
            </w:pP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风扇电机额定功率≥37Kw；</w:t>
            </w:r>
          </w:p>
        </w:tc>
      </w:tr>
      <w:tr w:rsidR="006778F6" w:rsidTr="00866D60">
        <w:trPr>
          <w:trHeight w:val="420"/>
          <w:jc w:val="center"/>
        </w:trPr>
        <w:tc>
          <w:tcPr>
            <w:tcW w:w="941" w:type="dxa"/>
            <w:vMerge/>
            <w:vAlign w:val="center"/>
          </w:tcPr>
          <w:p w:rsidR="006778F6" w:rsidRDefault="006778F6" w:rsidP="006778F6">
            <w:pPr>
              <w:jc w:val="center"/>
              <w:rPr>
                <w:rFonts w:asciiTheme="minorEastAsia" w:hAnsiTheme="minorEastAsia" w:cs="宋体"/>
                <w:sz w:val="24"/>
              </w:rPr>
            </w:pPr>
          </w:p>
        </w:tc>
        <w:tc>
          <w:tcPr>
            <w:tcW w:w="2286" w:type="dxa"/>
            <w:vMerge/>
            <w:vAlign w:val="center"/>
          </w:tcPr>
          <w:p w:rsidR="006778F6" w:rsidRDefault="006778F6" w:rsidP="006778F6">
            <w:pPr>
              <w:jc w:val="center"/>
              <w:rPr>
                <w:rFonts w:asciiTheme="minorEastAsia" w:hAnsiTheme="minorEastAsia" w:cstheme="minorEastAsia"/>
                <w:sz w:val="24"/>
              </w:rPr>
            </w:pP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驱动水泵额定功率：≥7.5Kw；</w:t>
            </w:r>
          </w:p>
        </w:tc>
      </w:tr>
      <w:tr w:rsidR="006778F6" w:rsidTr="00866D60">
        <w:trPr>
          <w:trHeight w:val="420"/>
          <w:jc w:val="center"/>
        </w:trPr>
        <w:tc>
          <w:tcPr>
            <w:tcW w:w="941" w:type="dxa"/>
            <w:vMerge/>
            <w:vAlign w:val="center"/>
          </w:tcPr>
          <w:p w:rsidR="006778F6" w:rsidRDefault="006778F6" w:rsidP="006778F6">
            <w:pPr>
              <w:jc w:val="center"/>
              <w:rPr>
                <w:rFonts w:asciiTheme="minorEastAsia" w:hAnsiTheme="minorEastAsia" w:cs="宋体"/>
                <w:sz w:val="24"/>
              </w:rPr>
            </w:pPr>
          </w:p>
        </w:tc>
        <w:tc>
          <w:tcPr>
            <w:tcW w:w="2286" w:type="dxa"/>
            <w:vMerge/>
            <w:vAlign w:val="center"/>
          </w:tcPr>
          <w:p w:rsidR="006778F6" w:rsidRDefault="006778F6" w:rsidP="006778F6">
            <w:pPr>
              <w:jc w:val="center"/>
              <w:rPr>
                <w:rFonts w:asciiTheme="minorEastAsia" w:hAnsiTheme="minorEastAsia" w:cstheme="minorEastAsia"/>
                <w:sz w:val="24"/>
              </w:rPr>
            </w:pP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配备滤筒式过滤器，有效防止杂质进入喷雾机水泵及喷嘴。</w:t>
            </w:r>
          </w:p>
        </w:tc>
      </w:tr>
      <w:tr w:rsidR="006778F6" w:rsidTr="00866D60">
        <w:trPr>
          <w:trHeight w:val="420"/>
          <w:jc w:val="center"/>
        </w:trPr>
        <w:tc>
          <w:tcPr>
            <w:tcW w:w="941" w:type="dxa"/>
            <w:vAlign w:val="center"/>
          </w:tcPr>
          <w:p w:rsidR="006778F6" w:rsidRDefault="006778F6" w:rsidP="006778F6">
            <w:pPr>
              <w:jc w:val="center"/>
              <w:rPr>
                <w:rFonts w:asciiTheme="minorEastAsia" w:hAnsiTheme="minorEastAsia" w:cs="宋体"/>
                <w:sz w:val="24"/>
              </w:rPr>
            </w:pPr>
            <w:r>
              <w:rPr>
                <w:rFonts w:asciiTheme="minorEastAsia" w:hAnsiTheme="minorEastAsia" w:cs="宋体" w:hint="eastAsia"/>
                <w:sz w:val="24"/>
              </w:rPr>
              <w:t>18</w:t>
            </w:r>
          </w:p>
        </w:tc>
        <w:tc>
          <w:tcPr>
            <w:tcW w:w="2286" w:type="dxa"/>
            <w:vAlign w:val="center"/>
          </w:tcPr>
          <w:p w:rsidR="006778F6" w:rsidRDefault="006778F6" w:rsidP="006778F6">
            <w:pPr>
              <w:jc w:val="center"/>
              <w:rPr>
                <w:rFonts w:asciiTheme="minorEastAsia" w:hAnsiTheme="minorEastAsia" w:cstheme="minorEastAsia"/>
                <w:sz w:val="24"/>
              </w:rPr>
            </w:pPr>
            <w:r>
              <w:rPr>
                <w:rFonts w:asciiTheme="minorEastAsia" w:hAnsiTheme="minorEastAsia" w:cstheme="minorEastAsia" w:hint="eastAsia"/>
                <w:sz w:val="24"/>
              </w:rPr>
              <w:t>其他要求</w:t>
            </w:r>
          </w:p>
        </w:tc>
        <w:tc>
          <w:tcPr>
            <w:tcW w:w="6058" w:type="dxa"/>
            <w:vAlign w:val="center"/>
          </w:tcPr>
          <w:p w:rsidR="006778F6" w:rsidRDefault="006778F6" w:rsidP="006778F6">
            <w:pPr>
              <w:rPr>
                <w:rFonts w:asciiTheme="minorEastAsia" w:hAnsiTheme="minorEastAsia" w:cs="宋体"/>
                <w:sz w:val="24"/>
              </w:rPr>
            </w:pPr>
            <w:r>
              <w:rPr>
                <w:rFonts w:asciiTheme="minorEastAsia" w:hAnsiTheme="minorEastAsia" w:cs="宋体" w:hint="eastAsia"/>
                <w:sz w:val="24"/>
              </w:rPr>
              <w:t>所投</w:t>
            </w:r>
            <w:r w:rsidRPr="00067677">
              <w:rPr>
                <w:rFonts w:asciiTheme="minorEastAsia" w:hAnsiTheme="minorEastAsia" w:cs="宋体" w:hint="eastAsia"/>
                <w:color w:val="000000" w:themeColor="text1"/>
                <w:sz w:val="24"/>
              </w:rPr>
              <w:t>车辆必须提供产品在“道路机动车辆生产企业及产品信息查询系统”中所查询的公告参数截图，截图打印件须加盖产品制造商家</w:t>
            </w:r>
            <w:r w:rsidR="00CE4D7C" w:rsidRPr="00067677">
              <w:rPr>
                <w:rFonts w:asciiTheme="minorEastAsia" w:hAnsiTheme="minorEastAsia" w:cs="宋体" w:hint="eastAsia"/>
                <w:color w:val="000000" w:themeColor="text1"/>
                <w:sz w:val="24"/>
              </w:rPr>
              <w:t>公</w:t>
            </w:r>
            <w:r w:rsidRPr="00067677">
              <w:rPr>
                <w:rFonts w:asciiTheme="minorEastAsia" w:hAnsiTheme="minorEastAsia" w:cs="宋体" w:hint="eastAsia"/>
                <w:color w:val="000000" w:themeColor="text1"/>
                <w:sz w:val="24"/>
              </w:rPr>
              <w:t>章</w:t>
            </w:r>
            <w:r w:rsidR="00CE4D7C" w:rsidRPr="00067677">
              <w:rPr>
                <w:rFonts w:asciiTheme="minorEastAsia" w:hAnsiTheme="minorEastAsia" w:cs="宋体" w:hint="eastAsia"/>
                <w:color w:val="000000" w:themeColor="text1"/>
                <w:sz w:val="24"/>
              </w:rPr>
              <w:t>复印件</w:t>
            </w:r>
            <w:r w:rsidRPr="00067677">
              <w:rPr>
                <w:rFonts w:asciiTheme="minorEastAsia" w:hAnsiTheme="minorEastAsia" w:cs="宋体" w:hint="eastAsia"/>
                <w:color w:val="000000" w:themeColor="text1"/>
                <w:sz w:val="24"/>
              </w:rPr>
              <w:t>备查。</w:t>
            </w:r>
          </w:p>
          <w:p w:rsidR="006778F6" w:rsidRPr="00067677" w:rsidRDefault="006778F6" w:rsidP="006778F6">
            <w:pPr>
              <w:rPr>
                <w:rFonts w:asciiTheme="minorEastAsia" w:hAnsiTheme="minorEastAsia" w:cs="宋体"/>
                <w:b/>
                <w:sz w:val="24"/>
              </w:rPr>
            </w:pPr>
            <w:r w:rsidRPr="00067677">
              <w:rPr>
                <w:rFonts w:asciiTheme="minorEastAsia" w:hAnsiTheme="minorEastAsia" w:cs="宋体" w:hint="eastAsia"/>
                <w:b/>
                <w:szCs w:val="21"/>
              </w:rPr>
              <w:t>注：本项目评审委员会有权对投标人所提供的资料进行核实，若情况不实，按弄虚作假处理。</w:t>
            </w:r>
          </w:p>
        </w:tc>
      </w:tr>
    </w:tbl>
    <w:p w:rsidR="00866D60" w:rsidRPr="00067677" w:rsidRDefault="00866D60" w:rsidP="00866D60">
      <w:pPr>
        <w:rPr>
          <w:b/>
        </w:rPr>
      </w:pPr>
      <w:r>
        <w:rPr>
          <w:rFonts w:hint="eastAsia"/>
        </w:rPr>
        <w:t>注：</w:t>
      </w:r>
      <w:r w:rsidRPr="00067677">
        <w:rPr>
          <w:rFonts w:hint="eastAsia"/>
          <w:b/>
        </w:rPr>
        <w:t>1</w:t>
      </w:r>
      <w:r w:rsidRPr="00067677">
        <w:rPr>
          <w:rFonts w:hint="eastAsia"/>
          <w:b/>
        </w:rPr>
        <w:t>、报价包括车辆的运输，在途保险等到采购人指定验收地点的所有费用。</w:t>
      </w:r>
    </w:p>
    <w:p w:rsidR="00866D60" w:rsidRPr="00067677" w:rsidRDefault="00866D60" w:rsidP="00866D60">
      <w:pPr>
        <w:pStyle w:val="2"/>
        <w:rPr>
          <w:b/>
        </w:rPr>
      </w:pPr>
      <w:r w:rsidRPr="00067677">
        <w:rPr>
          <w:rFonts w:hint="eastAsia"/>
          <w:b/>
        </w:rPr>
        <w:t xml:space="preserve">    2</w:t>
      </w:r>
      <w:r w:rsidR="00196CB7" w:rsidRPr="00067677">
        <w:rPr>
          <w:rFonts w:hint="eastAsia"/>
          <w:b/>
        </w:rPr>
        <w:t>、报价文件中应包含所报车辆整车外观</w:t>
      </w:r>
      <w:r w:rsidRPr="00067677">
        <w:rPr>
          <w:rFonts w:hint="eastAsia"/>
          <w:b/>
        </w:rPr>
        <w:t>图片</w:t>
      </w:r>
      <w:r w:rsidR="00196CB7" w:rsidRPr="00067677">
        <w:rPr>
          <w:rFonts w:hint="eastAsia"/>
          <w:b/>
        </w:rPr>
        <w:t>、产品信心公告参数图片和环保清单明细</w:t>
      </w:r>
      <w:r w:rsidR="00067677" w:rsidRPr="00067677">
        <w:rPr>
          <w:rFonts w:hint="eastAsia"/>
          <w:b/>
        </w:rPr>
        <w:t>截图图片，图片信息内容必须清晰，并确保内容的真实，否则按弄虚作假处理。</w:t>
      </w:r>
    </w:p>
    <w:p w:rsidR="009638D3" w:rsidRPr="00067677" w:rsidRDefault="00866D60">
      <w:pPr>
        <w:pStyle w:val="21"/>
        <w:rPr>
          <w:rFonts w:ascii="宋体" w:eastAsia="宋体" w:hAnsi="宋体" w:cs="宋体"/>
          <w:b/>
          <w:bCs/>
          <w:szCs w:val="21"/>
        </w:rPr>
      </w:pPr>
      <w:r w:rsidRPr="00067677">
        <w:rPr>
          <w:rFonts w:ascii="宋体" w:eastAsia="宋体" w:hAnsi="宋体" w:cs="宋体" w:hint="eastAsia"/>
          <w:b/>
          <w:bCs/>
          <w:szCs w:val="21"/>
        </w:rPr>
        <w:t>3、应对车辆的主要部件进行详细说明；</w:t>
      </w:r>
    </w:p>
    <w:p w:rsidR="009638D3" w:rsidRDefault="009638D3">
      <w:pPr>
        <w:pStyle w:val="21"/>
        <w:rPr>
          <w:rFonts w:ascii="宋体" w:eastAsia="宋体" w:hAnsi="宋体" w:cs="宋体"/>
          <w:b/>
          <w:bCs/>
          <w:szCs w:val="21"/>
        </w:rPr>
      </w:pPr>
    </w:p>
    <w:p w:rsidR="009638D3" w:rsidRDefault="009638D3">
      <w:pPr>
        <w:pStyle w:val="21"/>
        <w:rPr>
          <w:rFonts w:ascii="宋体" w:eastAsia="宋体" w:hAnsi="宋体" w:cs="宋体"/>
          <w:b/>
          <w:bCs/>
          <w:szCs w:val="21"/>
        </w:rPr>
      </w:pPr>
    </w:p>
    <w:p w:rsidR="009638D3" w:rsidRDefault="006A617E">
      <w:pPr>
        <w:pStyle w:val="1"/>
        <w:numPr>
          <w:ilvl w:val="0"/>
          <w:numId w:val="2"/>
        </w:numPr>
        <w:snapToGrid w:val="0"/>
        <w:spacing w:line="500" w:lineRule="exac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t>商务及合同主要条款</w:t>
      </w:r>
    </w:p>
    <w:p w:rsidR="009638D3" w:rsidRDefault="006A617E">
      <w:pPr>
        <w:snapToGrid w:val="0"/>
        <w:spacing w:line="480" w:lineRule="exact"/>
        <w:ind w:firstLineChars="192" w:firstLine="403"/>
        <w:rPr>
          <w:rFonts w:asciiTheme="majorEastAsia" w:eastAsiaTheme="majorEastAsia" w:hAnsiTheme="majorEastAsia" w:cs="宋体"/>
          <w:bCs/>
          <w:szCs w:val="21"/>
        </w:rPr>
      </w:pPr>
      <w:bookmarkStart w:id="2" w:name="_Toc457826145"/>
      <w:r>
        <w:rPr>
          <w:rFonts w:asciiTheme="majorEastAsia" w:eastAsiaTheme="majorEastAsia" w:hAnsiTheme="majorEastAsia" w:cs="宋体" w:hint="eastAsia"/>
          <w:bCs/>
          <w:szCs w:val="21"/>
        </w:rPr>
        <w:t>甲方：</w:t>
      </w:r>
      <w:r w:rsidR="00D8021A">
        <w:rPr>
          <w:rFonts w:asciiTheme="majorEastAsia" w:eastAsiaTheme="majorEastAsia" w:hAnsiTheme="majorEastAsia" w:cs="宋体" w:hint="eastAsia"/>
          <w:bCs/>
          <w:szCs w:val="21"/>
        </w:rPr>
        <w:t>黄陵县环境卫生服务站</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乙方：</w:t>
      </w:r>
    </w:p>
    <w:p w:rsidR="009638D3" w:rsidRDefault="00D8021A">
      <w:pPr>
        <w:snapToGrid w:val="0"/>
        <w:spacing w:line="480" w:lineRule="exact"/>
        <w:ind w:firstLineChars="200" w:firstLine="420"/>
        <w:rPr>
          <w:rFonts w:asciiTheme="majorEastAsia" w:eastAsiaTheme="majorEastAsia" w:hAnsiTheme="majorEastAsia" w:cs="宋体"/>
          <w:bCs/>
          <w:szCs w:val="21"/>
        </w:rPr>
      </w:pPr>
      <w:r>
        <w:rPr>
          <w:rFonts w:asciiTheme="majorEastAsia" w:eastAsiaTheme="majorEastAsia" w:hAnsiTheme="majorEastAsia" w:cs="宋体" w:hint="eastAsia"/>
        </w:rPr>
        <w:t>黄陵县环境卫生服务站</w:t>
      </w:r>
      <w:r w:rsidR="006A617E">
        <w:rPr>
          <w:rFonts w:asciiTheme="majorEastAsia" w:eastAsiaTheme="majorEastAsia" w:hAnsiTheme="majorEastAsia" w:cs="宋体" w:hint="eastAsia"/>
          <w:bCs/>
          <w:szCs w:val="21"/>
        </w:rPr>
        <w:t>（以下简称甲方）关于</w:t>
      </w:r>
      <w:r>
        <w:rPr>
          <w:rFonts w:asciiTheme="majorEastAsia" w:eastAsiaTheme="majorEastAsia" w:hAnsiTheme="majorEastAsia" w:cs="宋体" w:hint="eastAsia"/>
          <w:bCs/>
          <w:szCs w:val="21"/>
        </w:rPr>
        <w:t>黄陵县</w:t>
      </w:r>
      <w:r w:rsidR="006A617E">
        <w:rPr>
          <w:rFonts w:asciiTheme="majorEastAsia" w:eastAsiaTheme="majorEastAsia" w:hAnsiTheme="majorEastAsia" w:cs="宋体" w:hint="eastAsia"/>
          <w:bCs/>
          <w:szCs w:val="21"/>
        </w:rPr>
        <w:t>环卫车辆购置项目，按照政府采购程序，采用竞争性谈判的方式，选定（以下简称乙方）为成交供应商。依据国家《合同法》、《政府采购法》及谈判文件和乙方的响应文件，经甲、乙双方协商，达成如下合同条款。</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一、项目概况</w:t>
      </w:r>
    </w:p>
    <w:p w:rsidR="009638D3" w:rsidRDefault="006A617E">
      <w:pPr>
        <w:snapToGrid w:val="0"/>
        <w:spacing w:line="480" w:lineRule="exact"/>
        <w:ind w:firstLineChars="192" w:firstLine="403"/>
        <w:rPr>
          <w:rFonts w:asciiTheme="majorEastAsia" w:eastAsiaTheme="majorEastAsia" w:hAnsiTheme="majorEastAsia" w:cs="宋体"/>
          <w:u w:val="single"/>
        </w:rPr>
      </w:pPr>
      <w:r>
        <w:rPr>
          <w:rFonts w:asciiTheme="majorEastAsia" w:eastAsiaTheme="majorEastAsia" w:hAnsiTheme="majorEastAsia" w:cs="宋体" w:hint="eastAsia"/>
          <w:bCs/>
          <w:szCs w:val="21"/>
        </w:rPr>
        <w:t>1.项目名称：</w:t>
      </w:r>
      <w:r w:rsidR="00D8021A">
        <w:rPr>
          <w:rFonts w:asciiTheme="majorEastAsia" w:eastAsiaTheme="majorEastAsia" w:hAnsiTheme="majorEastAsia" w:cs="宋体" w:hint="eastAsia"/>
          <w:u w:val="single"/>
        </w:rPr>
        <w:t>黄陵县</w:t>
      </w:r>
      <w:r>
        <w:rPr>
          <w:rFonts w:asciiTheme="majorEastAsia" w:eastAsiaTheme="majorEastAsia" w:hAnsiTheme="majorEastAsia" w:cs="宋体" w:hint="eastAsia"/>
          <w:u w:val="single"/>
        </w:rPr>
        <w:t>环卫车辆购置项目</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2.项目地点：</w:t>
      </w:r>
      <w:r w:rsidR="00D8021A">
        <w:rPr>
          <w:rFonts w:asciiTheme="majorEastAsia" w:eastAsiaTheme="majorEastAsia" w:hAnsiTheme="majorEastAsia" w:cs="宋体" w:hint="eastAsia"/>
          <w:bCs/>
          <w:szCs w:val="21"/>
          <w:u w:val="single"/>
        </w:rPr>
        <w:t>黄陵县环境卫生服务站</w:t>
      </w:r>
      <w:r>
        <w:rPr>
          <w:rFonts w:asciiTheme="majorEastAsia" w:eastAsiaTheme="majorEastAsia" w:hAnsiTheme="majorEastAsia" w:cs="宋体" w:hint="eastAsia"/>
          <w:bCs/>
          <w:szCs w:val="21"/>
          <w:u w:val="single"/>
        </w:rPr>
        <w:t>指定地点</w:t>
      </w:r>
    </w:p>
    <w:p w:rsidR="009638D3" w:rsidRDefault="006A617E">
      <w:pPr>
        <w:snapToGrid w:val="0"/>
        <w:spacing w:line="480" w:lineRule="exact"/>
        <w:ind w:firstLineChars="192" w:firstLine="403"/>
        <w:rPr>
          <w:rFonts w:asciiTheme="majorEastAsia" w:eastAsiaTheme="majorEastAsia" w:hAnsiTheme="majorEastAsia" w:cs="宋体"/>
          <w:bCs/>
          <w:szCs w:val="21"/>
        </w:rPr>
      </w:pPr>
      <w:bookmarkStart w:id="3" w:name="_Toc457826141"/>
      <w:bookmarkStart w:id="4" w:name="_Toc406150412"/>
      <w:r>
        <w:rPr>
          <w:rFonts w:asciiTheme="majorEastAsia" w:eastAsiaTheme="majorEastAsia" w:hAnsiTheme="majorEastAsia" w:cs="宋体" w:hint="eastAsia"/>
          <w:bCs/>
          <w:szCs w:val="21"/>
        </w:rPr>
        <w:t>二、</w:t>
      </w:r>
      <w:bookmarkEnd w:id="3"/>
      <w:bookmarkEnd w:id="4"/>
      <w:r>
        <w:rPr>
          <w:rFonts w:asciiTheme="majorEastAsia" w:eastAsiaTheme="majorEastAsia" w:hAnsiTheme="majorEastAsia" w:cs="宋体" w:hint="eastAsia"/>
          <w:bCs/>
          <w:szCs w:val="21"/>
        </w:rPr>
        <w:t>供货期</w:t>
      </w:r>
    </w:p>
    <w:p w:rsidR="009638D3" w:rsidRPr="00A13B3C" w:rsidRDefault="006A617E">
      <w:pPr>
        <w:snapToGrid w:val="0"/>
        <w:spacing w:line="480" w:lineRule="exact"/>
        <w:ind w:firstLineChars="192" w:firstLine="403"/>
        <w:rPr>
          <w:rFonts w:asciiTheme="majorEastAsia" w:eastAsiaTheme="majorEastAsia" w:hAnsiTheme="majorEastAsia" w:cs="宋体"/>
          <w:bCs/>
          <w:szCs w:val="21"/>
        </w:rPr>
      </w:pPr>
      <w:r w:rsidRPr="00A13B3C">
        <w:rPr>
          <w:rFonts w:asciiTheme="majorEastAsia" w:eastAsiaTheme="majorEastAsia" w:hAnsiTheme="majorEastAsia" w:cs="宋体" w:hint="eastAsia"/>
          <w:bCs/>
          <w:szCs w:val="21"/>
        </w:rPr>
        <w:t>（供货期）：</w:t>
      </w:r>
      <w:r w:rsidR="006778F6">
        <w:rPr>
          <w:rFonts w:asciiTheme="majorEastAsia" w:eastAsiaTheme="majorEastAsia" w:hAnsiTheme="majorEastAsia" w:cs="宋体" w:hint="eastAsia"/>
          <w:bCs/>
          <w:szCs w:val="21"/>
        </w:rPr>
        <w:t>15</w:t>
      </w:r>
      <w:r w:rsidRPr="00A13B3C">
        <w:rPr>
          <w:rFonts w:asciiTheme="majorEastAsia" w:eastAsiaTheme="majorEastAsia" w:hAnsiTheme="majorEastAsia" w:cs="宋体" w:hint="eastAsia"/>
          <w:bCs/>
          <w:szCs w:val="21"/>
        </w:rPr>
        <w:t>个</w:t>
      </w:r>
      <w:r w:rsidR="00FC06A4">
        <w:rPr>
          <w:rFonts w:asciiTheme="majorEastAsia" w:eastAsiaTheme="majorEastAsia" w:hAnsiTheme="majorEastAsia" w:cs="宋体" w:hint="eastAsia"/>
          <w:bCs/>
          <w:szCs w:val="21"/>
        </w:rPr>
        <w:t>工作日</w:t>
      </w:r>
    </w:p>
    <w:p w:rsidR="009638D3" w:rsidRPr="00A13B3C" w:rsidRDefault="006A617E">
      <w:pPr>
        <w:snapToGrid w:val="0"/>
        <w:spacing w:line="480" w:lineRule="exact"/>
        <w:ind w:firstLineChars="192" w:firstLine="403"/>
        <w:rPr>
          <w:rFonts w:asciiTheme="majorEastAsia" w:eastAsiaTheme="majorEastAsia" w:hAnsiTheme="majorEastAsia" w:cs="宋体"/>
          <w:bCs/>
          <w:szCs w:val="21"/>
        </w:rPr>
      </w:pPr>
      <w:bookmarkStart w:id="5" w:name="_Toc457826142"/>
      <w:bookmarkStart w:id="6" w:name="_Toc406150413"/>
      <w:r w:rsidRPr="00A13B3C">
        <w:rPr>
          <w:rFonts w:asciiTheme="majorEastAsia" w:eastAsiaTheme="majorEastAsia" w:hAnsiTheme="majorEastAsia" w:cs="宋体" w:hint="eastAsia"/>
          <w:bCs/>
          <w:szCs w:val="21"/>
        </w:rPr>
        <w:t>三、质</w:t>
      </w:r>
      <w:bookmarkEnd w:id="5"/>
      <w:bookmarkEnd w:id="6"/>
      <w:r w:rsidRPr="00A13B3C">
        <w:rPr>
          <w:rFonts w:asciiTheme="majorEastAsia" w:eastAsiaTheme="majorEastAsia" w:hAnsiTheme="majorEastAsia" w:cs="宋体" w:hint="eastAsia"/>
          <w:bCs/>
          <w:szCs w:val="21"/>
        </w:rPr>
        <w:t>保期</w:t>
      </w:r>
      <w:bookmarkStart w:id="7" w:name="_GoBack"/>
      <w:bookmarkEnd w:id="7"/>
    </w:p>
    <w:p w:rsidR="009638D3" w:rsidRPr="00A13B3C" w:rsidRDefault="006A617E">
      <w:pPr>
        <w:snapToGrid w:val="0"/>
        <w:spacing w:line="480" w:lineRule="exact"/>
        <w:ind w:firstLineChars="192" w:firstLine="403"/>
        <w:rPr>
          <w:rFonts w:asciiTheme="majorEastAsia" w:eastAsiaTheme="majorEastAsia" w:hAnsiTheme="majorEastAsia" w:cs="宋体"/>
          <w:bCs/>
          <w:szCs w:val="21"/>
        </w:rPr>
      </w:pPr>
      <w:r w:rsidRPr="00A13B3C">
        <w:rPr>
          <w:rFonts w:asciiTheme="majorEastAsia" w:eastAsiaTheme="majorEastAsia" w:hAnsiTheme="majorEastAsia" w:cs="宋体" w:hint="eastAsia"/>
          <w:bCs/>
          <w:szCs w:val="21"/>
        </w:rPr>
        <w:t>质保期：</w:t>
      </w:r>
      <w:r w:rsidR="003571AD">
        <w:rPr>
          <w:rFonts w:asciiTheme="majorEastAsia" w:eastAsiaTheme="majorEastAsia" w:hAnsiTheme="majorEastAsia" w:cs="宋体" w:hint="eastAsia"/>
          <w:bCs/>
          <w:szCs w:val="21"/>
        </w:rPr>
        <w:t>壹</w:t>
      </w:r>
      <w:r w:rsidRPr="00A13B3C">
        <w:rPr>
          <w:rFonts w:asciiTheme="majorEastAsia" w:eastAsiaTheme="majorEastAsia" w:hAnsiTheme="majorEastAsia" w:cs="宋体" w:hint="eastAsia"/>
          <w:bCs/>
          <w:szCs w:val="21"/>
        </w:rPr>
        <w:t>年</w:t>
      </w:r>
    </w:p>
    <w:p w:rsidR="009638D3" w:rsidRDefault="006A617E">
      <w:pPr>
        <w:snapToGrid w:val="0"/>
        <w:spacing w:line="480" w:lineRule="exact"/>
        <w:ind w:firstLineChars="192" w:firstLine="403"/>
        <w:rPr>
          <w:rFonts w:asciiTheme="majorEastAsia" w:eastAsiaTheme="majorEastAsia" w:hAnsiTheme="majorEastAsia" w:cs="宋体"/>
          <w:bCs/>
          <w:szCs w:val="21"/>
        </w:rPr>
      </w:pPr>
      <w:bookmarkStart w:id="8" w:name="_Toc406150414"/>
      <w:bookmarkStart w:id="9" w:name="_Toc457826143"/>
      <w:r>
        <w:rPr>
          <w:rFonts w:asciiTheme="majorEastAsia" w:eastAsiaTheme="majorEastAsia" w:hAnsiTheme="majorEastAsia" w:cs="宋体" w:hint="eastAsia"/>
          <w:bCs/>
          <w:szCs w:val="21"/>
        </w:rPr>
        <w:t>四、合同价款</w:t>
      </w:r>
      <w:bookmarkEnd w:id="8"/>
      <w:bookmarkEnd w:id="9"/>
    </w:p>
    <w:p w:rsidR="009638D3" w:rsidRDefault="006A617E">
      <w:pPr>
        <w:snapToGrid w:val="0"/>
        <w:spacing w:line="480" w:lineRule="exact"/>
        <w:ind w:leftChars="200" w:left="420"/>
        <w:rPr>
          <w:rFonts w:asciiTheme="majorEastAsia" w:eastAsiaTheme="majorEastAsia" w:hAnsiTheme="majorEastAsia" w:cs="宋体"/>
          <w:bCs/>
          <w:szCs w:val="21"/>
        </w:rPr>
      </w:pPr>
      <w:r>
        <w:rPr>
          <w:rFonts w:asciiTheme="majorEastAsia" w:eastAsiaTheme="majorEastAsia" w:hAnsiTheme="majorEastAsia" w:cs="宋体" w:hint="eastAsia"/>
          <w:bCs/>
          <w:szCs w:val="21"/>
        </w:rPr>
        <w:t>1.合同价款金额：人民币（大写）(¥元)</w:t>
      </w:r>
      <w:r>
        <w:rPr>
          <w:rFonts w:asciiTheme="majorEastAsia" w:eastAsiaTheme="majorEastAsia" w:hAnsiTheme="majorEastAsia" w:cs="宋体" w:hint="eastAsia"/>
          <w:bCs/>
          <w:szCs w:val="21"/>
        </w:rPr>
        <w:br/>
      </w:r>
      <w:r>
        <w:rPr>
          <w:rFonts w:asciiTheme="majorEastAsia" w:eastAsiaTheme="majorEastAsia" w:hAnsiTheme="majorEastAsia" w:cs="宋体" w:hint="eastAsia"/>
          <w:bCs/>
          <w:szCs w:val="21"/>
        </w:rPr>
        <w:lastRenderedPageBreak/>
        <w:t>2.合同价不受市场价格变化因素的影响。</w:t>
      </w:r>
      <w:r>
        <w:rPr>
          <w:rFonts w:asciiTheme="majorEastAsia" w:eastAsiaTheme="majorEastAsia" w:hAnsiTheme="majorEastAsia" w:cs="宋体" w:hint="eastAsia"/>
          <w:bCs/>
          <w:szCs w:val="21"/>
        </w:rPr>
        <w:br/>
        <w:t>3.付款方式：</w:t>
      </w:r>
      <w:r w:rsidR="00FC06A4">
        <w:rPr>
          <w:rFonts w:asciiTheme="majorEastAsia" w:eastAsiaTheme="majorEastAsia" w:hAnsiTheme="majorEastAsia" w:cs="宋体" w:hint="eastAsia"/>
          <w:bCs/>
          <w:szCs w:val="21"/>
        </w:rPr>
        <w:t>，本项目分两次付款，在产品验收合格后，甲方应在15个工作日内支付合同金额95%，剩余部分在一年期满，产品质量无问题付清</w:t>
      </w:r>
      <w:r>
        <w:rPr>
          <w:rFonts w:asciiTheme="majorEastAsia" w:eastAsiaTheme="majorEastAsia" w:hAnsiTheme="majorEastAsia" w:cs="宋体" w:hint="eastAsia"/>
          <w:bCs/>
          <w:szCs w:val="21"/>
        </w:rPr>
        <w:t>。</w:t>
      </w:r>
    </w:p>
    <w:bookmarkEnd w:id="2"/>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五、服务内容和要求：详见采购内容</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六、质保措施</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供应商应根据</w:t>
      </w:r>
      <w:r w:rsidR="00F94958">
        <w:rPr>
          <w:rFonts w:asciiTheme="majorEastAsia" w:eastAsiaTheme="majorEastAsia" w:hAnsiTheme="majorEastAsia" w:cs="宋体" w:hint="eastAsia"/>
          <w:bCs/>
          <w:szCs w:val="21"/>
        </w:rPr>
        <w:t>国家规定和</w:t>
      </w:r>
      <w:r>
        <w:rPr>
          <w:rFonts w:asciiTheme="majorEastAsia" w:eastAsiaTheme="majorEastAsia" w:hAnsiTheme="majorEastAsia" w:cs="宋体" w:hint="eastAsia"/>
          <w:bCs/>
          <w:szCs w:val="21"/>
        </w:rPr>
        <w:t>谈判内容保质保量完成任务，因供应商原因造成的服务质量问题，给采购人造成损失的，供应商承担全部责任，如严重违反质保措施的将取消成本资格。</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七、违约责任：</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7.1按照《合同法》中的相关条款执行；</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7.2未按合同要求提供服务或服务服务质量不能满足技术要求的，采购单位会同有关单位，有权终止合同和对供货方违约进行追究。</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八、验收：验收须以竞争性谈判文件、响应文件、合同、国家相应的标准、规范等为依据。</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九、合同争议的解决：合同执行中发生争议的，当事人双方应协商解决，协商达不成一致时，可向</w:t>
      </w:r>
      <w:r w:rsidR="00F94958">
        <w:rPr>
          <w:rFonts w:asciiTheme="majorEastAsia" w:eastAsiaTheme="majorEastAsia" w:hAnsiTheme="majorEastAsia" w:cs="宋体" w:hint="eastAsia"/>
          <w:bCs/>
          <w:szCs w:val="21"/>
        </w:rPr>
        <w:t>黄陵</w:t>
      </w:r>
      <w:r>
        <w:rPr>
          <w:rFonts w:asciiTheme="majorEastAsia" w:eastAsiaTheme="majorEastAsia" w:hAnsiTheme="majorEastAsia" w:cs="宋体" w:hint="eastAsia"/>
          <w:bCs/>
          <w:szCs w:val="21"/>
        </w:rPr>
        <w:t>仲裁委员会申请仲裁或者向采购人所在地的人民法院提请诉讼。</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十、合同一经签订，不得擅自变更、中止或者终止合同。对确需变更、调整或者中止、终止合同的，应按规定履行相应的手续。</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十一、本合同从签订之日起生效，合同规定的全部事宜和程序结束后终止。本合同一式三份，甲、乙双方和</w:t>
      </w:r>
      <w:r w:rsidR="00D8021A">
        <w:rPr>
          <w:rFonts w:asciiTheme="majorEastAsia" w:eastAsiaTheme="majorEastAsia" w:hAnsiTheme="majorEastAsia" w:cs="宋体" w:hint="eastAsia"/>
          <w:bCs/>
          <w:szCs w:val="21"/>
        </w:rPr>
        <w:t>采购机构</w:t>
      </w:r>
      <w:r>
        <w:rPr>
          <w:rFonts w:asciiTheme="majorEastAsia" w:eastAsiaTheme="majorEastAsia" w:hAnsiTheme="majorEastAsia" w:cs="宋体" w:hint="eastAsia"/>
          <w:bCs/>
          <w:szCs w:val="21"/>
        </w:rPr>
        <w:t>各一份。</w:t>
      </w:r>
    </w:p>
    <w:p w:rsidR="009638D3" w:rsidRDefault="006A617E">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十二、合同期内，未尽事宜，双方可根据服务需要，另立补充协议，补充协议是本合同的重要组成部分，具有同等法律效力。</w:t>
      </w: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pStyle w:val="21"/>
        <w:ind w:leftChars="0" w:left="0"/>
      </w:pPr>
    </w:p>
    <w:p w:rsidR="009638D3" w:rsidRDefault="009638D3">
      <w:pPr>
        <w:pStyle w:val="21"/>
        <w:ind w:leftChars="0" w:left="0"/>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4500"/>
      </w:tblGrid>
      <w:tr w:rsidR="00F94958" w:rsidTr="00F94958">
        <w:trPr>
          <w:trHeight w:val="679"/>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甲方</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乙方</w:t>
            </w:r>
          </w:p>
        </w:tc>
      </w:tr>
      <w:tr w:rsidR="00F94958" w:rsidTr="00F94958">
        <w:trPr>
          <w:trHeight w:val="2385"/>
        </w:trPr>
        <w:tc>
          <w:tcPr>
            <w:tcW w:w="4500" w:type="dxa"/>
            <w:vAlign w:val="center"/>
          </w:tcPr>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（盖章）</w:t>
            </w:r>
          </w:p>
        </w:tc>
        <w:tc>
          <w:tcPr>
            <w:tcW w:w="4500" w:type="dxa"/>
            <w:vAlign w:val="center"/>
          </w:tcPr>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p>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（盖章）</w:t>
            </w:r>
          </w:p>
        </w:tc>
      </w:tr>
      <w:tr w:rsidR="00F94958" w:rsidTr="00F94958">
        <w:trPr>
          <w:trHeight w:val="1244"/>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地址：</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地址：</w:t>
            </w:r>
          </w:p>
        </w:tc>
      </w:tr>
      <w:tr w:rsidR="00F94958" w:rsidTr="00F94958">
        <w:trPr>
          <w:trHeight w:val="679"/>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邮编：</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邮编：</w:t>
            </w:r>
          </w:p>
        </w:tc>
      </w:tr>
      <w:tr w:rsidR="00F94958" w:rsidTr="00F94958">
        <w:trPr>
          <w:trHeight w:val="679"/>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法定代表人：</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法定代表人：</w:t>
            </w:r>
          </w:p>
        </w:tc>
      </w:tr>
      <w:tr w:rsidR="00F94958" w:rsidTr="00F94958">
        <w:trPr>
          <w:trHeight w:val="130"/>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被授权代表：</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被授权代表：</w:t>
            </w:r>
          </w:p>
        </w:tc>
      </w:tr>
      <w:tr w:rsidR="00F94958" w:rsidTr="00F94958">
        <w:trPr>
          <w:trHeight w:val="517"/>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电话：</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电话：</w:t>
            </w:r>
          </w:p>
        </w:tc>
      </w:tr>
      <w:tr w:rsidR="00F94958" w:rsidTr="00F94958">
        <w:trPr>
          <w:trHeight w:val="517"/>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传真：</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传真：</w:t>
            </w:r>
          </w:p>
        </w:tc>
      </w:tr>
      <w:tr w:rsidR="00F94958" w:rsidTr="00F94958">
        <w:trPr>
          <w:trHeight w:val="845"/>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开户银行：</w:t>
            </w:r>
          </w:p>
          <w:p w:rsidR="00F94958" w:rsidRDefault="00F94958">
            <w:pPr>
              <w:snapToGrid w:val="0"/>
              <w:spacing w:line="480" w:lineRule="exact"/>
              <w:ind w:firstLineChars="192" w:firstLine="403"/>
              <w:rPr>
                <w:rFonts w:asciiTheme="majorEastAsia" w:eastAsiaTheme="majorEastAsia" w:hAnsiTheme="majorEastAsia" w:cs="宋体"/>
                <w:bCs/>
                <w:szCs w:val="21"/>
              </w:rPr>
            </w:pPr>
          </w:p>
        </w:tc>
      </w:tr>
      <w:tr w:rsidR="00F94958" w:rsidTr="00F94958">
        <w:trPr>
          <w:trHeight w:val="679"/>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帐号：</w:t>
            </w:r>
          </w:p>
        </w:tc>
      </w:tr>
      <w:tr w:rsidR="00F94958" w:rsidTr="00F94958">
        <w:trPr>
          <w:trHeight w:val="861"/>
        </w:trPr>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日期：年月日</w:t>
            </w:r>
          </w:p>
        </w:tc>
        <w:tc>
          <w:tcPr>
            <w:tcW w:w="4500" w:type="dxa"/>
          </w:tcPr>
          <w:p w:rsidR="00F94958" w:rsidRDefault="00F94958">
            <w:pPr>
              <w:snapToGrid w:val="0"/>
              <w:spacing w:line="480" w:lineRule="exact"/>
              <w:ind w:firstLineChars="192" w:firstLine="403"/>
              <w:rPr>
                <w:rFonts w:asciiTheme="majorEastAsia" w:eastAsiaTheme="majorEastAsia" w:hAnsiTheme="majorEastAsia" w:cs="宋体"/>
                <w:bCs/>
                <w:szCs w:val="21"/>
              </w:rPr>
            </w:pPr>
            <w:r>
              <w:rPr>
                <w:rFonts w:asciiTheme="majorEastAsia" w:eastAsiaTheme="majorEastAsia" w:hAnsiTheme="majorEastAsia" w:cs="宋体" w:hint="eastAsia"/>
                <w:bCs/>
                <w:szCs w:val="21"/>
              </w:rPr>
              <w:t>日期：年月日</w:t>
            </w:r>
          </w:p>
        </w:tc>
      </w:tr>
    </w:tbl>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9638D3">
      <w:pPr>
        <w:snapToGrid w:val="0"/>
        <w:spacing w:line="480" w:lineRule="exact"/>
        <w:ind w:firstLineChars="192" w:firstLine="403"/>
        <w:rPr>
          <w:rFonts w:asciiTheme="majorEastAsia" w:eastAsiaTheme="majorEastAsia" w:hAnsiTheme="majorEastAsia" w:cs="宋体"/>
          <w:bCs/>
          <w:szCs w:val="21"/>
        </w:rPr>
      </w:pPr>
    </w:p>
    <w:p w:rsidR="009638D3" w:rsidRDefault="006A617E">
      <w:pPr>
        <w:pStyle w:val="1"/>
        <w:numPr>
          <w:ilvl w:val="0"/>
          <w:numId w:val="2"/>
        </w:numPr>
        <w:snapToGrid w:val="0"/>
        <w:spacing w:line="500" w:lineRule="exact"/>
        <w:rPr>
          <w:rFonts w:asciiTheme="majorEastAsia" w:eastAsiaTheme="majorEastAsia" w:hAnsiTheme="majorEastAsia" w:cs="宋体"/>
          <w:sz w:val="32"/>
          <w:szCs w:val="32"/>
        </w:rPr>
      </w:pPr>
      <w:r>
        <w:rPr>
          <w:rFonts w:asciiTheme="majorEastAsia" w:eastAsiaTheme="majorEastAsia" w:hAnsiTheme="majorEastAsia" w:cs="宋体" w:hint="eastAsia"/>
          <w:sz w:val="32"/>
          <w:szCs w:val="32"/>
        </w:rPr>
        <w:lastRenderedPageBreak/>
        <w:t>响应文件格式</w:t>
      </w:r>
    </w:p>
    <w:p w:rsidR="009638D3" w:rsidRDefault="006A617E">
      <w:pPr>
        <w:spacing w:line="540" w:lineRule="exact"/>
        <w:ind w:firstLineChars="2300" w:firstLine="6465"/>
        <w:jc w:val="right"/>
        <w:rPr>
          <w:rFonts w:asciiTheme="majorEastAsia" w:eastAsiaTheme="majorEastAsia" w:hAnsiTheme="majorEastAsia" w:cs="宋体"/>
          <w:sz w:val="28"/>
          <w:szCs w:val="28"/>
        </w:rPr>
      </w:pPr>
      <w:r>
        <w:rPr>
          <w:rFonts w:asciiTheme="majorEastAsia" w:eastAsiaTheme="majorEastAsia" w:hAnsiTheme="majorEastAsia" w:cs="宋体" w:hint="eastAsia"/>
          <w:b/>
          <w:sz w:val="28"/>
          <w:szCs w:val="28"/>
        </w:rPr>
        <w:t>（正／副本）</w:t>
      </w:r>
    </w:p>
    <w:p w:rsidR="009638D3" w:rsidRDefault="009638D3">
      <w:pPr>
        <w:pStyle w:val="21"/>
        <w:spacing w:line="570" w:lineRule="exact"/>
        <w:ind w:leftChars="0" w:left="0"/>
        <w:rPr>
          <w:rFonts w:asciiTheme="majorEastAsia" w:eastAsiaTheme="majorEastAsia" w:hAnsiTheme="majorEastAsia"/>
        </w:rPr>
      </w:pPr>
    </w:p>
    <w:p w:rsidR="009638D3" w:rsidRDefault="00D8021A">
      <w:pPr>
        <w:pStyle w:val="a7"/>
        <w:spacing w:line="360" w:lineRule="auto"/>
        <w:jc w:val="center"/>
        <w:rPr>
          <w:rFonts w:asciiTheme="majorEastAsia" w:eastAsiaTheme="majorEastAsia" w:hAnsiTheme="majorEastAsia" w:cs="宋体"/>
          <w:b/>
          <w:sz w:val="40"/>
          <w:szCs w:val="40"/>
        </w:rPr>
      </w:pPr>
      <w:r>
        <w:rPr>
          <w:rFonts w:asciiTheme="majorEastAsia" w:eastAsiaTheme="majorEastAsia" w:hAnsiTheme="majorEastAsia" w:cs="宋体" w:hint="eastAsia"/>
          <w:b/>
          <w:bCs/>
          <w:sz w:val="72"/>
          <w:szCs w:val="72"/>
        </w:rPr>
        <w:t>黄陵县</w:t>
      </w:r>
      <w:r w:rsidR="006A617E">
        <w:rPr>
          <w:rFonts w:asciiTheme="majorEastAsia" w:eastAsiaTheme="majorEastAsia" w:hAnsiTheme="majorEastAsia" w:cs="宋体" w:hint="eastAsia"/>
          <w:b/>
          <w:bCs/>
          <w:sz w:val="72"/>
          <w:szCs w:val="72"/>
        </w:rPr>
        <w:t>环卫车辆购置项目</w:t>
      </w:r>
    </w:p>
    <w:p w:rsidR="009638D3" w:rsidRDefault="009638D3">
      <w:pPr>
        <w:pStyle w:val="a7"/>
        <w:spacing w:line="540" w:lineRule="exact"/>
        <w:rPr>
          <w:rFonts w:asciiTheme="majorEastAsia" w:eastAsiaTheme="majorEastAsia" w:hAnsiTheme="majorEastAsia" w:cs="宋体"/>
          <w:b/>
          <w:sz w:val="32"/>
          <w:szCs w:val="32"/>
        </w:rPr>
      </w:pPr>
    </w:p>
    <w:p w:rsidR="009638D3" w:rsidRDefault="009638D3">
      <w:pPr>
        <w:pStyle w:val="a7"/>
        <w:spacing w:line="540" w:lineRule="exact"/>
        <w:rPr>
          <w:rFonts w:asciiTheme="majorEastAsia" w:eastAsiaTheme="majorEastAsia" w:hAnsiTheme="majorEastAsia" w:cs="宋体"/>
          <w:b/>
          <w:sz w:val="32"/>
          <w:szCs w:val="32"/>
        </w:rPr>
      </w:pPr>
    </w:p>
    <w:p w:rsidR="009638D3" w:rsidRDefault="009638D3">
      <w:pPr>
        <w:pStyle w:val="a7"/>
        <w:spacing w:line="540" w:lineRule="exact"/>
        <w:rPr>
          <w:rFonts w:asciiTheme="majorEastAsia" w:eastAsiaTheme="majorEastAsia" w:hAnsiTheme="majorEastAsia" w:cs="宋体"/>
          <w:b/>
          <w:sz w:val="32"/>
          <w:szCs w:val="32"/>
        </w:rPr>
      </w:pPr>
    </w:p>
    <w:p w:rsidR="009638D3" w:rsidRDefault="006A617E">
      <w:pPr>
        <w:spacing w:line="880" w:lineRule="exact"/>
        <w:jc w:val="center"/>
        <w:rPr>
          <w:rFonts w:asciiTheme="majorEastAsia" w:eastAsiaTheme="majorEastAsia" w:hAnsiTheme="majorEastAsia" w:cs="宋体"/>
          <w:b/>
          <w:spacing w:val="4"/>
          <w:sz w:val="72"/>
          <w:szCs w:val="72"/>
        </w:rPr>
      </w:pPr>
      <w:r>
        <w:rPr>
          <w:rFonts w:asciiTheme="majorEastAsia" w:eastAsiaTheme="majorEastAsia" w:hAnsiTheme="majorEastAsia" w:cs="宋体" w:hint="eastAsia"/>
          <w:b/>
          <w:spacing w:val="4"/>
          <w:sz w:val="72"/>
          <w:szCs w:val="72"/>
        </w:rPr>
        <w:t>响应文件</w:t>
      </w:r>
    </w:p>
    <w:p w:rsidR="009638D3" w:rsidRDefault="006A617E">
      <w:pPr>
        <w:jc w:val="center"/>
        <w:rPr>
          <w:rFonts w:ascii="宋体" w:eastAsia="宋体" w:hAnsi="宋体" w:cs="宋体"/>
          <w:b/>
          <w:bCs/>
          <w:kern w:val="0"/>
          <w:sz w:val="30"/>
          <w:szCs w:val="30"/>
        </w:rPr>
      </w:pPr>
      <w:r>
        <w:rPr>
          <w:rFonts w:asciiTheme="majorEastAsia" w:eastAsiaTheme="majorEastAsia" w:hAnsiTheme="majorEastAsia" w:cs="宋体" w:hint="eastAsia"/>
          <w:b/>
          <w:bCs/>
          <w:sz w:val="28"/>
          <w:szCs w:val="28"/>
        </w:rPr>
        <w:t>采购项目编号:</w:t>
      </w:r>
      <w:r w:rsidR="001267E3">
        <w:rPr>
          <w:rFonts w:ascii="宋体" w:eastAsia="宋体" w:hAnsi="宋体" w:cs="宋体" w:hint="eastAsia"/>
          <w:b/>
          <w:bCs/>
          <w:kern w:val="0"/>
          <w:sz w:val="30"/>
          <w:szCs w:val="30"/>
        </w:rPr>
        <w:t>HLZC-</w:t>
      </w:r>
      <w:r w:rsidR="00D8021A">
        <w:rPr>
          <w:rFonts w:ascii="宋体" w:eastAsia="宋体" w:hAnsi="宋体" w:cs="宋体" w:hint="eastAsia"/>
          <w:b/>
          <w:bCs/>
          <w:kern w:val="0"/>
          <w:sz w:val="30"/>
          <w:szCs w:val="30"/>
        </w:rPr>
        <w:t>T</w:t>
      </w:r>
      <w:r w:rsidR="001267E3">
        <w:rPr>
          <w:rFonts w:ascii="宋体" w:eastAsia="宋体" w:hAnsi="宋体" w:cs="宋体" w:hint="eastAsia"/>
          <w:b/>
          <w:bCs/>
          <w:kern w:val="0"/>
          <w:sz w:val="30"/>
          <w:szCs w:val="30"/>
        </w:rPr>
        <w:t>P</w:t>
      </w:r>
      <w:r w:rsidR="00D8021A">
        <w:rPr>
          <w:rFonts w:ascii="宋体" w:eastAsia="宋体" w:hAnsi="宋体" w:cs="宋体" w:hint="eastAsia"/>
          <w:b/>
          <w:bCs/>
          <w:kern w:val="0"/>
          <w:sz w:val="30"/>
          <w:szCs w:val="30"/>
        </w:rPr>
        <w:t>-2023-05</w:t>
      </w:r>
    </w:p>
    <w:p w:rsidR="00F94958" w:rsidRPr="00F94958" w:rsidRDefault="00F94958" w:rsidP="00F94958">
      <w:pPr>
        <w:pStyle w:val="2"/>
        <w:rPr>
          <w:b/>
        </w:rPr>
      </w:pPr>
      <w:r>
        <w:rPr>
          <w:rFonts w:hint="eastAsia"/>
        </w:rPr>
        <w:t xml:space="preserve">                                </w:t>
      </w:r>
      <w:r w:rsidRPr="00F94958">
        <w:rPr>
          <w:rFonts w:hint="eastAsia"/>
          <w:b/>
        </w:rPr>
        <w:t xml:space="preserve"> </w:t>
      </w:r>
      <w:r w:rsidRPr="00F94958">
        <w:rPr>
          <w:rFonts w:hint="eastAsia"/>
          <w:b/>
        </w:rPr>
        <w:t>包位及名称</w:t>
      </w:r>
    </w:p>
    <w:p w:rsidR="009638D3" w:rsidRDefault="009638D3">
      <w:pPr>
        <w:spacing w:line="240" w:lineRule="auto"/>
        <w:ind w:firstLineChars="800" w:firstLine="2249"/>
        <w:rPr>
          <w:rFonts w:asciiTheme="majorEastAsia" w:eastAsiaTheme="majorEastAsia" w:hAnsiTheme="majorEastAsia" w:cs="宋体"/>
          <w:b/>
          <w:bCs/>
          <w:sz w:val="28"/>
          <w:szCs w:val="28"/>
        </w:rPr>
      </w:pPr>
    </w:p>
    <w:p w:rsidR="009638D3" w:rsidRDefault="009638D3">
      <w:pPr>
        <w:spacing w:line="540" w:lineRule="exact"/>
        <w:rPr>
          <w:rFonts w:asciiTheme="majorEastAsia" w:eastAsiaTheme="majorEastAsia" w:hAnsiTheme="majorEastAsia" w:cs="宋体"/>
          <w:b/>
          <w:bCs/>
          <w:spacing w:val="20"/>
          <w:sz w:val="32"/>
          <w:szCs w:val="32"/>
        </w:rPr>
      </w:pPr>
    </w:p>
    <w:p w:rsidR="009638D3" w:rsidRDefault="009638D3">
      <w:pPr>
        <w:spacing w:line="540" w:lineRule="exact"/>
        <w:rPr>
          <w:rFonts w:asciiTheme="majorEastAsia" w:eastAsiaTheme="majorEastAsia" w:hAnsiTheme="majorEastAsia" w:cs="宋体"/>
          <w:b/>
          <w:bCs/>
          <w:spacing w:val="20"/>
          <w:sz w:val="32"/>
          <w:szCs w:val="32"/>
        </w:rPr>
      </w:pPr>
    </w:p>
    <w:p w:rsidR="009638D3" w:rsidRDefault="009638D3">
      <w:pPr>
        <w:pStyle w:val="21"/>
        <w:ind w:leftChars="0" w:left="0"/>
        <w:rPr>
          <w:rFonts w:asciiTheme="majorEastAsia" w:eastAsiaTheme="majorEastAsia" w:hAnsiTheme="majorEastAsia"/>
        </w:rPr>
      </w:pPr>
    </w:p>
    <w:p w:rsidR="009638D3" w:rsidRDefault="006A617E">
      <w:pPr>
        <w:spacing w:line="600" w:lineRule="auto"/>
        <w:ind w:firstLineChars="49" w:firstLine="167"/>
        <w:rPr>
          <w:rFonts w:asciiTheme="majorEastAsia" w:eastAsiaTheme="majorEastAsia" w:hAnsiTheme="majorEastAsia" w:cs="宋体"/>
          <w:b/>
          <w:bCs/>
          <w:spacing w:val="20"/>
          <w:sz w:val="30"/>
          <w:szCs w:val="30"/>
        </w:rPr>
      </w:pPr>
      <w:r>
        <w:rPr>
          <w:rFonts w:asciiTheme="majorEastAsia" w:eastAsiaTheme="majorEastAsia" w:hAnsiTheme="majorEastAsia" w:cs="宋体" w:hint="eastAsia"/>
          <w:b/>
          <w:bCs/>
          <w:spacing w:val="20"/>
          <w:sz w:val="30"/>
          <w:szCs w:val="30"/>
        </w:rPr>
        <w:t>供应商：（盖单位公章）</w:t>
      </w:r>
    </w:p>
    <w:p w:rsidR="009638D3" w:rsidRDefault="006A617E">
      <w:pPr>
        <w:spacing w:line="600" w:lineRule="auto"/>
        <w:ind w:firstLineChars="49" w:firstLine="167"/>
        <w:rPr>
          <w:rFonts w:asciiTheme="majorEastAsia" w:eastAsiaTheme="majorEastAsia" w:hAnsiTheme="majorEastAsia" w:cs="宋体"/>
          <w:b/>
          <w:bCs/>
          <w:spacing w:val="20"/>
          <w:sz w:val="30"/>
          <w:szCs w:val="30"/>
        </w:rPr>
      </w:pPr>
      <w:r>
        <w:rPr>
          <w:rFonts w:asciiTheme="majorEastAsia" w:eastAsiaTheme="majorEastAsia" w:hAnsiTheme="majorEastAsia" w:cs="宋体" w:hint="eastAsia"/>
          <w:b/>
          <w:bCs/>
          <w:spacing w:val="20"/>
          <w:sz w:val="30"/>
          <w:szCs w:val="30"/>
        </w:rPr>
        <w:t>法定代表人或</w:t>
      </w:r>
    </w:p>
    <w:p w:rsidR="009638D3" w:rsidRDefault="006A617E">
      <w:pPr>
        <w:spacing w:line="600" w:lineRule="auto"/>
        <w:ind w:firstLineChars="49" w:firstLine="167"/>
        <w:rPr>
          <w:rFonts w:asciiTheme="majorEastAsia" w:eastAsiaTheme="majorEastAsia" w:hAnsiTheme="majorEastAsia" w:cs="宋体"/>
          <w:b/>
          <w:bCs/>
          <w:spacing w:val="20"/>
          <w:sz w:val="30"/>
          <w:szCs w:val="30"/>
        </w:rPr>
      </w:pPr>
      <w:r>
        <w:rPr>
          <w:rFonts w:asciiTheme="majorEastAsia" w:eastAsiaTheme="majorEastAsia" w:hAnsiTheme="majorEastAsia" w:cs="宋体" w:hint="eastAsia"/>
          <w:b/>
          <w:bCs/>
          <w:spacing w:val="20"/>
          <w:sz w:val="30"/>
          <w:szCs w:val="30"/>
        </w:rPr>
        <w:t>其委托代理人：（签字或盖章）</w:t>
      </w:r>
    </w:p>
    <w:p w:rsidR="009638D3" w:rsidRDefault="006A617E">
      <w:pPr>
        <w:spacing w:line="600" w:lineRule="auto"/>
        <w:ind w:firstLineChars="49" w:firstLine="167"/>
        <w:rPr>
          <w:rFonts w:asciiTheme="majorEastAsia" w:eastAsiaTheme="majorEastAsia" w:hAnsiTheme="majorEastAsia" w:cs="宋体"/>
          <w:b/>
          <w:bCs/>
          <w:spacing w:val="20"/>
          <w:sz w:val="30"/>
          <w:szCs w:val="30"/>
        </w:rPr>
      </w:pPr>
      <w:r>
        <w:rPr>
          <w:rFonts w:asciiTheme="majorEastAsia" w:eastAsiaTheme="majorEastAsia" w:hAnsiTheme="majorEastAsia" w:cs="宋体" w:hint="eastAsia"/>
          <w:b/>
          <w:bCs/>
          <w:spacing w:val="20"/>
          <w:sz w:val="30"/>
          <w:szCs w:val="30"/>
        </w:rPr>
        <w:t>日期：年月日</w:t>
      </w:r>
    </w:p>
    <w:p w:rsidR="009638D3" w:rsidRDefault="009638D3">
      <w:pPr>
        <w:pStyle w:val="af9"/>
        <w:spacing w:line="480" w:lineRule="auto"/>
        <w:jc w:val="both"/>
        <w:rPr>
          <w:rFonts w:asciiTheme="majorEastAsia" w:eastAsiaTheme="majorEastAsia" w:hAnsiTheme="majorEastAsia" w:cs="宋体"/>
          <w:szCs w:val="36"/>
        </w:rPr>
        <w:sectPr w:rsidR="009638D3">
          <w:pgSz w:w="11905" w:h="16837"/>
          <w:pgMar w:top="1712" w:right="1418" w:bottom="1712" w:left="1418" w:header="851" w:footer="992" w:gutter="0"/>
          <w:cols w:space="720"/>
          <w:docGrid w:linePitch="312"/>
        </w:sectPr>
      </w:pPr>
    </w:p>
    <w:p w:rsidR="009638D3" w:rsidRDefault="006A617E">
      <w:pPr>
        <w:snapToGrid w:val="0"/>
        <w:spacing w:line="500" w:lineRule="exact"/>
        <w:ind w:firstLineChars="1151" w:firstLine="3698"/>
        <w:jc w:val="left"/>
        <w:rPr>
          <w:rFonts w:asciiTheme="majorEastAsia" w:eastAsiaTheme="majorEastAsia" w:hAnsiTheme="majorEastAsia" w:cs="宋体"/>
        </w:rPr>
      </w:pPr>
      <w:r>
        <w:rPr>
          <w:rFonts w:asciiTheme="majorEastAsia" w:eastAsiaTheme="majorEastAsia" w:hAnsiTheme="majorEastAsia" w:cs="宋体" w:hint="eastAsia"/>
          <w:b/>
          <w:sz w:val="32"/>
          <w:szCs w:val="32"/>
        </w:rPr>
        <w:lastRenderedPageBreak/>
        <w:t>目录</w:t>
      </w:r>
    </w:p>
    <w:bookmarkStart w:id="10" w:name="_Toc5207_WPSOffice_Type1" w:displacedByCustomXml="next"/>
    <w:sdt>
      <w:sdtPr>
        <w:rPr>
          <w:rFonts w:asciiTheme="majorEastAsia" w:eastAsiaTheme="majorEastAsia" w:hAnsiTheme="majorEastAsia" w:cs="Times New Roman"/>
          <w:kern w:val="0"/>
          <w:sz w:val="20"/>
          <w:szCs w:val="20"/>
        </w:rPr>
        <w:id w:val="-112900477"/>
        <w:docPartObj>
          <w:docPartGallery w:val="Table of Contents"/>
          <w:docPartUnique/>
        </w:docPartObj>
      </w:sdtPr>
      <w:sdtContent>
        <w:p w:rsidR="009638D3" w:rsidRDefault="009638D3">
          <w:pPr>
            <w:spacing w:line="240" w:lineRule="auto"/>
            <w:jc w:val="center"/>
            <w:rPr>
              <w:rFonts w:asciiTheme="majorEastAsia" w:eastAsiaTheme="majorEastAsia" w:hAnsiTheme="majorEastAsia"/>
            </w:rPr>
          </w:pPr>
        </w:p>
        <w:p w:rsidR="009638D3" w:rsidRDefault="009B0672">
          <w:pPr>
            <w:pStyle w:val="WPSOffice1"/>
            <w:tabs>
              <w:tab w:val="right" w:leader="dot" w:pos="9072"/>
            </w:tabs>
            <w:spacing w:line="600" w:lineRule="auto"/>
            <w:rPr>
              <w:rFonts w:asciiTheme="majorEastAsia" w:eastAsiaTheme="majorEastAsia" w:hAnsiTheme="majorEastAsia"/>
            </w:rPr>
          </w:pPr>
          <w:hyperlink w:anchor="_Toc19944_WPSOffice_Level1" w:history="1">
            <w:sdt>
              <w:sdtPr>
                <w:rPr>
                  <w:rFonts w:asciiTheme="majorEastAsia" w:eastAsiaTheme="majorEastAsia" w:hAnsiTheme="majorEastAsia"/>
                </w:rPr>
                <w:id w:val="147478165"/>
              </w:sdtPr>
              <w:sdtContent>
                <w:r w:rsidR="006A617E">
                  <w:rPr>
                    <w:rFonts w:asciiTheme="majorEastAsia" w:eastAsiaTheme="majorEastAsia" w:hAnsiTheme="majorEastAsia" w:cs="宋体" w:hint="eastAsia"/>
                  </w:rPr>
                  <w:t>第1部分谈判响应函</w:t>
                </w:r>
              </w:sdtContent>
            </w:sdt>
            <w:r w:rsidR="006A617E">
              <w:rPr>
                <w:rFonts w:asciiTheme="majorEastAsia" w:eastAsiaTheme="majorEastAsia" w:hAnsiTheme="majorEastAsia"/>
              </w:rPr>
              <w:tab/>
            </w:r>
          </w:hyperlink>
        </w:p>
        <w:p w:rsidR="009638D3" w:rsidRDefault="009B0672">
          <w:pPr>
            <w:pStyle w:val="WPSOffice1"/>
            <w:tabs>
              <w:tab w:val="right" w:leader="dot" w:pos="9072"/>
            </w:tabs>
            <w:spacing w:line="600" w:lineRule="auto"/>
            <w:rPr>
              <w:rFonts w:asciiTheme="majorEastAsia" w:eastAsiaTheme="majorEastAsia" w:hAnsiTheme="majorEastAsia"/>
            </w:rPr>
          </w:pPr>
          <w:hyperlink w:anchor="_Toc5207_WPSOffice_Level1" w:history="1">
            <w:sdt>
              <w:sdtPr>
                <w:rPr>
                  <w:rFonts w:asciiTheme="majorEastAsia" w:eastAsiaTheme="majorEastAsia" w:hAnsiTheme="majorEastAsia"/>
                </w:rPr>
                <w:id w:val="799423861"/>
              </w:sdtPr>
              <w:sdtContent>
                <w:r w:rsidR="006A617E">
                  <w:rPr>
                    <w:rFonts w:asciiTheme="majorEastAsia" w:eastAsiaTheme="majorEastAsia" w:hAnsiTheme="majorEastAsia" w:cs="宋体" w:hint="eastAsia"/>
                  </w:rPr>
                  <w:t>第2部分法定代表人证明书与授权书</w:t>
                </w:r>
              </w:sdtContent>
            </w:sdt>
            <w:r w:rsidR="006A617E">
              <w:rPr>
                <w:rFonts w:asciiTheme="majorEastAsia" w:eastAsiaTheme="majorEastAsia" w:hAnsiTheme="majorEastAsia"/>
              </w:rPr>
              <w:tab/>
            </w:r>
          </w:hyperlink>
        </w:p>
        <w:p w:rsidR="009638D3" w:rsidRDefault="009B0672">
          <w:pPr>
            <w:pStyle w:val="WPSOffice1"/>
            <w:tabs>
              <w:tab w:val="right" w:leader="dot" w:pos="9072"/>
            </w:tabs>
            <w:spacing w:line="600" w:lineRule="auto"/>
            <w:rPr>
              <w:rFonts w:asciiTheme="majorEastAsia" w:eastAsiaTheme="majorEastAsia" w:hAnsiTheme="majorEastAsia"/>
            </w:rPr>
          </w:pPr>
          <w:hyperlink w:anchor="_Toc17330_WPSOffice_Level1" w:history="1">
            <w:sdt>
              <w:sdtPr>
                <w:rPr>
                  <w:rFonts w:asciiTheme="majorEastAsia" w:eastAsiaTheme="majorEastAsia" w:hAnsiTheme="majorEastAsia"/>
                </w:rPr>
                <w:id w:val="-231162725"/>
              </w:sdtPr>
              <w:sdtContent>
                <w:r w:rsidR="006A617E">
                  <w:rPr>
                    <w:rFonts w:asciiTheme="majorEastAsia" w:eastAsiaTheme="majorEastAsia" w:hAnsiTheme="majorEastAsia" w:cs="宋体" w:hint="eastAsia"/>
                  </w:rPr>
                  <w:t>第3部分响应报价表</w:t>
                </w:r>
              </w:sdtContent>
            </w:sdt>
            <w:r w:rsidR="006A617E">
              <w:rPr>
                <w:rFonts w:asciiTheme="majorEastAsia" w:eastAsiaTheme="majorEastAsia" w:hAnsiTheme="majorEastAsia"/>
              </w:rPr>
              <w:tab/>
            </w:r>
          </w:hyperlink>
        </w:p>
        <w:p w:rsidR="009638D3" w:rsidRDefault="009B0672">
          <w:pPr>
            <w:pStyle w:val="WPSOffice1"/>
            <w:tabs>
              <w:tab w:val="right" w:leader="dot" w:pos="9072"/>
            </w:tabs>
            <w:spacing w:line="600" w:lineRule="auto"/>
            <w:rPr>
              <w:rFonts w:asciiTheme="majorEastAsia" w:eastAsiaTheme="majorEastAsia" w:hAnsiTheme="majorEastAsia"/>
            </w:rPr>
          </w:pPr>
          <w:hyperlink w:anchor="_Toc23984_WPSOffice_Level1" w:history="1">
            <w:sdt>
              <w:sdtPr>
                <w:rPr>
                  <w:rFonts w:asciiTheme="majorEastAsia" w:eastAsiaTheme="majorEastAsia" w:hAnsiTheme="majorEastAsia"/>
                </w:rPr>
                <w:id w:val="-59483077"/>
              </w:sdtPr>
              <w:sdtContent>
                <w:r w:rsidR="006A617E">
                  <w:rPr>
                    <w:rFonts w:asciiTheme="majorEastAsia" w:eastAsiaTheme="majorEastAsia" w:hAnsiTheme="majorEastAsia" w:cs="宋体" w:hint="eastAsia"/>
                  </w:rPr>
                  <w:t>第4部分技术响应方案</w:t>
                </w:r>
              </w:sdtContent>
            </w:sdt>
            <w:r w:rsidR="006A617E">
              <w:rPr>
                <w:rFonts w:asciiTheme="majorEastAsia" w:eastAsiaTheme="majorEastAsia" w:hAnsiTheme="majorEastAsia"/>
              </w:rPr>
              <w:tab/>
            </w:r>
          </w:hyperlink>
        </w:p>
        <w:p w:rsidR="009638D3" w:rsidRDefault="009B0672">
          <w:pPr>
            <w:pStyle w:val="WPSOffice1"/>
            <w:tabs>
              <w:tab w:val="right" w:leader="dot" w:pos="9072"/>
            </w:tabs>
            <w:spacing w:line="600" w:lineRule="auto"/>
            <w:rPr>
              <w:rFonts w:asciiTheme="majorEastAsia" w:eastAsiaTheme="majorEastAsia" w:hAnsiTheme="majorEastAsia"/>
            </w:rPr>
          </w:pPr>
          <w:hyperlink w:anchor="_Toc21049_WPSOffice_Level1" w:history="1">
            <w:sdt>
              <w:sdtPr>
                <w:rPr>
                  <w:rFonts w:asciiTheme="majorEastAsia" w:eastAsiaTheme="majorEastAsia" w:hAnsiTheme="majorEastAsia"/>
                </w:rPr>
                <w:id w:val="-1603716602"/>
              </w:sdtPr>
              <w:sdtContent>
                <w:r w:rsidR="006A617E">
                  <w:rPr>
                    <w:rFonts w:asciiTheme="majorEastAsia" w:eastAsiaTheme="majorEastAsia" w:hAnsiTheme="majorEastAsia" w:cs="宋体" w:hint="eastAsia"/>
                  </w:rPr>
                  <w:t>第5部分商务响应方案</w:t>
                </w:r>
              </w:sdtContent>
            </w:sdt>
            <w:r w:rsidR="006A617E">
              <w:rPr>
                <w:rFonts w:asciiTheme="majorEastAsia" w:eastAsiaTheme="majorEastAsia" w:hAnsiTheme="majorEastAsia"/>
              </w:rPr>
              <w:tab/>
            </w:r>
          </w:hyperlink>
        </w:p>
        <w:p w:rsidR="009638D3" w:rsidRDefault="009B0672">
          <w:pPr>
            <w:pStyle w:val="WPSOffice1"/>
            <w:tabs>
              <w:tab w:val="right" w:leader="dot" w:pos="9072"/>
            </w:tabs>
            <w:spacing w:line="600" w:lineRule="auto"/>
            <w:rPr>
              <w:rFonts w:asciiTheme="majorEastAsia" w:eastAsiaTheme="majorEastAsia" w:hAnsiTheme="majorEastAsia"/>
            </w:rPr>
          </w:pPr>
          <w:hyperlink w:anchor="_Toc15619_WPSOffice_Level1" w:history="1">
            <w:sdt>
              <w:sdtPr>
                <w:rPr>
                  <w:rFonts w:asciiTheme="majorEastAsia" w:eastAsiaTheme="majorEastAsia" w:hAnsiTheme="majorEastAsia"/>
                </w:rPr>
                <w:id w:val="989296083"/>
              </w:sdtPr>
              <w:sdtContent>
                <w:r w:rsidR="006A617E">
                  <w:rPr>
                    <w:rFonts w:asciiTheme="majorEastAsia" w:eastAsiaTheme="majorEastAsia" w:hAnsiTheme="majorEastAsia" w:cs="宋体" w:hint="eastAsia"/>
                  </w:rPr>
                  <w:t>第6部分供应商承诺</w:t>
                </w:r>
              </w:sdtContent>
            </w:sdt>
            <w:r w:rsidR="006A617E">
              <w:rPr>
                <w:rFonts w:asciiTheme="majorEastAsia" w:eastAsiaTheme="majorEastAsia" w:hAnsiTheme="majorEastAsia"/>
              </w:rPr>
              <w:tab/>
            </w:r>
          </w:hyperlink>
        </w:p>
        <w:p w:rsidR="009638D3" w:rsidRDefault="009B0672">
          <w:pPr>
            <w:pStyle w:val="WPSOffice1"/>
            <w:tabs>
              <w:tab w:val="right" w:leader="dot" w:pos="9072"/>
            </w:tabs>
            <w:spacing w:line="600" w:lineRule="auto"/>
            <w:rPr>
              <w:rFonts w:asciiTheme="majorEastAsia" w:eastAsiaTheme="majorEastAsia" w:hAnsiTheme="majorEastAsia"/>
            </w:rPr>
          </w:pPr>
          <w:hyperlink w:anchor="_Toc13218_WPSOffice_Level1" w:history="1">
            <w:sdt>
              <w:sdtPr>
                <w:rPr>
                  <w:rFonts w:asciiTheme="majorEastAsia" w:eastAsiaTheme="majorEastAsia" w:hAnsiTheme="majorEastAsia"/>
                </w:rPr>
                <w:id w:val="1779597853"/>
              </w:sdtPr>
              <w:sdtContent>
                <w:r w:rsidR="006A617E">
                  <w:rPr>
                    <w:rFonts w:asciiTheme="majorEastAsia" w:eastAsiaTheme="majorEastAsia" w:hAnsiTheme="majorEastAsia" w:cs="宋体" w:hint="eastAsia"/>
                  </w:rPr>
                  <w:t>第7部分资格证明文件</w:t>
                </w:r>
              </w:sdtContent>
            </w:sdt>
            <w:r w:rsidR="006A617E">
              <w:rPr>
                <w:rFonts w:asciiTheme="majorEastAsia" w:eastAsiaTheme="majorEastAsia" w:hAnsiTheme="majorEastAsia"/>
              </w:rPr>
              <w:tab/>
            </w:r>
          </w:hyperlink>
        </w:p>
        <w:p w:rsidR="009638D3" w:rsidRDefault="009B0672">
          <w:pPr>
            <w:pStyle w:val="WPSOffice1"/>
            <w:tabs>
              <w:tab w:val="right" w:leader="dot" w:pos="9072"/>
            </w:tabs>
            <w:rPr>
              <w:rFonts w:asciiTheme="majorEastAsia" w:eastAsiaTheme="majorEastAsia" w:hAnsiTheme="majorEastAsia"/>
            </w:rPr>
          </w:pPr>
        </w:p>
      </w:sdtContent>
    </w:sdt>
    <w:bookmarkEnd w:id="10"/>
    <w:p w:rsidR="009638D3" w:rsidRDefault="006A617E">
      <w:pPr>
        <w:pStyle w:val="WPSOffice1"/>
        <w:tabs>
          <w:tab w:val="right" w:leader="dot" w:pos="9072"/>
        </w:tabs>
        <w:jc w:val="center"/>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br w:type="page"/>
      </w:r>
      <w:bookmarkStart w:id="11" w:name="_Toc19944_WPSOffice_Level1"/>
    </w:p>
    <w:p w:rsidR="009638D3" w:rsidRDefault="006A617E">
      <w:pPr>
        <w:pStyle w:val="WPSOffice1"/>
        <w:tabs>
          <w:tab w:val="right" w:leader="dot" w:pos="9072"/>
        </w:tabs>
        <w:jc w:val="center"/>
        <w:rPr>
          <w:rFonts w:asciiTheme="majorEastAsia" w:eastAsiaTheme="majorEastAsia" w:hAnsiTheme="majorEastAsia" w:cs="宋体"/>
          <w:b/>
          <w:kern w:val="2"/>
          <w:sz w:val="28"/>
          <w:szCs w:val="28"/>
        </w:rPr>
      </w:pPr>
      <w:r>
        <w:rPr>
          <w:rFonts w:asciiTheme="majorEastAsia" w:eastAsiaTheme="majorEastAsia" w:hAnsiTheme="majorEastAsia" w:cs="宋体" w:hint="eastAsia"/>
          <w:b/>
          <w:kern w:val="2"/>
          <w:sz w:val="28"/>
          <w:szCs w:val="28"/>
        </w:rPr>
        <w:lastRenderedPageBreak/>
        <w:t>第1部分谈判响应函</w:t>
      </w:r>
      <w:bookmarkEnd w:id="11"/>
    </w:p>
    <w:p w:rsidR="009638D3" w:rsidRDefault="00D8021A">
      <w:pPr>
        <w:spacing w:line="560" w:lineRule="exact"/>
        <w:rPr>
          <w:rFonts w:asciiTheme="majorEastAsia" w:eastAsiaTheme="majorEastAsia" w:hAnsiTheme="majorEastAsia" w:cs="宋体"/>
          <w:sz w:val="24"/>
        </w:rPr>
      </w:pPr>
      <w:bookmarkStart w:id="12" w:name="_Toc5207_WPSOffice_Level1"/>
      <w:r>
        <w:rPr>
          <w:rFonts w:asciiTheme="majorEastAsia" w:eastAsiaTheme="majorEastAsia" w:hAnsiTheme="majorEastAsia" w:cs="宋体" w:hint="eastAsia"/>
          <w:sz w:val="24"/>
        </w:rPr>
        <w:t>黄陵县政府采购中心</w:t>
      </w:r>
      <w:r w:rsidR="006A617E">
        <w:rPr>
          <w:rFonts w:asciiTheme="majorEastAsia" w:eastAsiaTheme="majorEastAsia" w:hAnsiTheme="majorEastAsia" w:cs="宋体" w:hint="eastAsia"/>
          <w:sz w:val="24"/>
        </w:rPr>
        <w:t>：</w:t>
      </w:r>
    </w:p>
    <w:p w:rsidR="009638D3" w:rsidRDefault="006A617E" w:rsidP="00F94958">
      <w:pPr>
        <w:spacing w:line="560" w:lineRule="exact"/>
        <w:ind w:firstLineChars="227" w:firstLine="545"/>
        <w:rPr>
          <w:rFonts w:asciiTheme="majorEastAsia" w:eastAsiaTheme="majorEastAsia" w:hAnsiTheme="majorEastAsia" w:cs="宋体"/>
          <w:sz w:val="24"/>
        </w:rPr>
      </w:pPr>
      <w:r>
        <w:rPr>
          <w:rFonts w:asciiTheme="majorEastAsia" w:eastAsiaTheme="majorEastAsia" w:hAnsiTheme="majorEastAsia" w:cs="宋体" w:hint="eastAsia"/>
          <w:sz w:val="24"/>
        </w:rPr>
        <w:t>我公司收到贵单位谈判文件，经详细研究，决定参加本次谈判活动。为此，我方郑重声明以下几点，并愿负法律责任。</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1．按照谈判文件中的一切要求，提供完全满足采购需求的合格货物和全面技术、售后货物保障。</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2．如若成交，将根据谈判文件的要求、谈判响应文件及承诺条件，全面签约并履行合同规定的责任和义务。</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3．我方提交的谈判响应文件共份，其中正本份，副本份，资格证明文件份，电子版份。</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4．</w:t>
      </w:r>
      <w:r w:rsidR="00F84BA9">
        <w:rPr>
          <w:rFonts w:asciiTheme="majorEastAsia" w:eastAsiaTheme="majorEastAsia" w:hAnsiTheme="majorEastAsia" w:cs="宋体" w:hint="eastAsia"/>
          <w:sz w:val="24"/>
        </w:rPr>
        <w:t>我方已详细阅读和核实谈判文件全部内容，完全理解并同意放弃提出含糊不清和误解问题的权力。</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5．</w:t>
      </w:r>
      <w:r w:rsidR="00F84BA9">
        <w:rPr>
          <w:rFonts w:asciiTheme="majorEastAsia" w:eastAsiaTheme="majorEastAsia" w:hAnsiTheme="majorEastAsia" w:cs="宋体" w:hint="eastAsia"/>
          <w:sz w:val="24"/>
        </w:rPr>
        <w:t>同意提供贵方要求的与本次谈判有关的任何证明资料。</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6．</w:t>
      </w:r>
      <w:r w:rsidR="00F84BA9">
        <w:rPr>
          <w:rFonts w:asciiTheme="majorEastAsia" w:eastAsiaTheme="majorEastAsia" w:hAnsiTheme="majorEastAsia" w:cs="宋体" w:hint="eastAsia"/>
          <w:sz w:val="24"/>
        </w:rPr>
        <w:t>我方的谈判响应文件自谈判大会之日计算有效为九十（90）个日历日。</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7．</w:t>
      </w:r>
      <w:r w:rsidR="00F84BA9">
        <w:rPr>
          <w:rFonts w:asciiTheme="majorEastAsia" w:eastAsiaTheme="majorEastAsia" w:hAnsiTheme="majorEastAsia" w:cs="宋体" w:hint="eastAsia"/>
          <w:sz w:val="24"/>
        </w:rPr>
        <w:t>所有关于本次谈判的函电，请按下列地址、方式联系：</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地址：</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电话：</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传真：</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邮编</w:t>
      </w:r>
      <w:r>
        <w:rPr>
          <w:rFonts w:asciiTheme="majorEastAsia" w:eastAsiaTheme="majorEastAsia" w:hAnsiTheme="majorEastAsia" w:cs="宋体" w:hint="eastAsia"/>
          <w:sz w:val="24"/>
          <w:u w:val="single"/>
        </w:rPr>
        <w:t>：</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谈判供应商：（公章）</w:t>
      </w:r>
    </w:p>
    <w:p w:rsidR="009638D3" w:rsidRDefault="006A617E">
      <w:pPr>
        <w:spacing w:line="560" w:lineRule="exact"/>
        <w:ind w:firstLineChars="128" w:firstLine="307"/>
        <w:rPr>
          <w:rFonts w:asciiTheme="majorEastAsia" w:eastAsiaTheme="majorEastAsia" w:hAnsiTheme="majorEastAsia" w:cs="宋体"/>
          <w:sz w:val="24"/>
          <w:u w:val="single"/>
        </w:rPr>
      </w:pPr>
      <w:r>
        <w:rPr>
          <w:rFonts w:asciiTheme="majorEastAsia" w:eastAsiaTheme="majorEastAsia" w:hAnsiTheme="majorEastAsia" w:cs="宋体" w:hint="eastAsia"/>
          <w:sz w:val="24"/>
        </w:rPr>
        <w:t>法定代表人/被授权人（签字或盖章）：</w:t>
      </w: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年月日</w:t>
      </w:r>
    </w:p>
    <w:p w:rsidR="009638D3" w:rsidRDefault="009638D3">
      <w:pPr>
        <w:pStyle w:val="21"/>
        <w:rPr>
          <w:rFonts w:asciiTheme="majorEastAsia" w:eastAsiaTheme="majorEastAsia" w:hAnsiTheme="majorEastAsia"/>
        </w:rPr>
      </w:pPr>
    </w:p>
    <w:p w:rsidR="009638D3" w:rsidRDefault="009638D3">
      <w:pPr>
        <w:pStyle w:val="21"/>
        <w:rPr>
          <w:rFonts w:asciiTheme="majorEastAsia" w:eastAsiaTheme="majorEastAsia" w:hAnsiTheme="majorEastAsia"/>
        </w:rPr>
      </w:pPr>
    </w:p>
    <w:p w:rsidR="009638D3" w:rsidRDefault="006A617E">
      <w:pPr>
        <w:pStyle w:val="WPSOffice1"/>
        <w:tabs>
          <w:tab w:val="right" w:leader="dot" w:pos="9072"/>
        </w:tabs>
        <w:jc w:val="center"/>
        <w:rPr>
          <w:rFonts w:asciiTheme="majorEastAsia" w:eastAsiaTheme="majorEastAsia" w:hAnsiTheme="majorEastAsia" w:cs="宋体"/>
          <w:b/>
          <w:kern w:val="2"/>
          <w:sz w:val="28"/>
          <w:szCs w:val="28"/>
        </w:rPr>
      </w:pPr>
      <w:r>
        <w:rPr>
          <w:rFonts w:asciiTheme="majorEastAsia" w:eastAsiaTheme="majorEastAsia" w:hAnsiTheme="majorEastAsia" w:cs="宋体" w:hint="eastAsia"/>
          <w:b/>
          <w:kern w:val="2"/>
          <w:sz w:val="28"/>
          <w:szCs w:val="28"/>
        </w:rPr>
        <w:lastRenderedPageBreak/>
        <w:t>第2部分法定代表人证明书与授权书</w:t>
      </w:r>
      <w:bookmarkEnd w:id="12"/>
    </w:p>
    <w:p w:rsidR="009638D3" w:rsidRDefault="009638D3">
      <w:pPr>
        <w:pStyle w:val="ae"/>
        <w:ind w:firstLine="0"/>
        <w:rPr>
          <w:rFonts w:asciiTheme="majorEastAsia" w:eastAsiaTheme="majorEastAsia" w:hAnsiTheme="majorEastAsia" w:cs="宋体"/>
          <w:bCs/>
          <w:szCs w:val="21"/>
        </w:rPr>
      </w:pPr>
    </w:p>
    <w:p w:rsidR="009638D3" w:rsidRDefault="006A617E">
      <w:pPr>
        <w:spacing w:line="560" w:lineRule="exact"/>
        <w:ind w:firstLineChars="128" w:firstLine="307"/>
        <w:rPr>
          <w:rFonts w:asciiTheme="majorEastAsia" w:eastAsiaTheme="majorEastAsia" w:hAnsiTheme="majorEastAsia" w:cs="宋体"/>
          <w:color w:val="000000"/>
          <w:sz w:val="24"/>
          <w:u w:val="thick"/>
        </w:rPr>
      </w:pPr>
      <w:r>
        <w:rPr>
          <w:rFonts w:asciiTheme="majorEastAsia" w:eastAsiaTheme="majorEastAsia" w:hAnsiTheme="majorEastAsia" w:cs="宋体" w:hint="eastAsia"/>
          <w:sz w:val="24"/>
        </w:rPr>
        <w:t>单位名称：</w:t>
      </w:r>
      <w:r>
        <w:rPr>
          <w:rFonts w:asciiTheme="majorEastAsia" w:eastAsiaTheme="majorEastAsia" w:hAnsiTheme="majorEastAsia" w:cs="宋体" w:hint="eastAsia"/>
          <w:color w:val="FFFFFF"/>
          <w:sz w:val="24"/>
          <w:u w:val="single"/>
        </w:rPr>
        <w:t>.</w:t>
      </w:r>
    </w:p>
    <w:p w:rsidR="009638D3" w:rsidRDefault="006A617E">
      <w:pPr>
        <w:spacing w:line="560" w:lineRule="exact"/>
        <w:ind w:firstLineChars="128" w:firstLine="307"/>
        <w:rPr>
          <w:rFonts w:asciiTheme="majorEastAsia" w:eastAsiaTheme="majorEastAsia" w:hAnsiTheme="majorEastAsia" w:cs="宋体"/>
          <w:color w:val="000000"/>
          <w:sz w:val="24"/>
        </w:rPr>
      </w:pPr>
      <w:r>
        <w:rPr>
          <w:rFonts w:asciiTheme="majorEastAsia" w:eastAsiaTheme="majorEastAsia" w:hAnsiTheme="majorEastAsia" w:cs="宋体" w:hint="eastAsia"/>
          <w:sz w:val="24"/>
        </w:rPr>
        <w:t>单位性质：</w:t>
      </w:r>
      <w:r>
        <w:rPr>
          <w:rFonts w:asciiTheme="majorEastAsia" w:eastAsiaTheme="majorEastAsia" w:hAnsiTheme="majorEastAsia" w:cs="宋体" w:hint="eastAsia"/>
          <w:color w:val="FFFFFF"/>
          <w:sz w:val="24"/>
          <w:u w:val="thick"/>
        </w:rPr>
        <w:t>.</w:t>
      </w:r>
    </w:p>
    <w:p w:rsidR="009638D3" w:rsidRDefault="006A617E">
      <w:pPr>
        <w:spacing w:line="560" w:lineRule="exact"/>
        <w:ind w:firstLineChars="128" w:firstLine="307"/>
        <w:rPr>
          <w:rFonts w:asciiTheme="majorEastAsia" w:eastAsiaTheme="majorEastAsia" w:hAnsiTheme="majorEastAsia" w:cs="宋体"/>
          <w:color w:val="000000"/>
          <w:sz w:val="24"/>
          <w:u w:val="thick"/>
        </w:rPr>
      </w:pPr>
      <w:r>
        <w:rPr>
          <w:rFonts w:asciiTheme="majorEastAsia" w:eastAsiaTheme="majorEastAsia" w:hAnsiTheme="majorEastAsia" w:cs="宋体" w:hint="eastAsia"/>
          <w:sz w:val="24"/>
        </w:rPr>
        <w:t>地址：</w:t>
      </w:r>
      <w:r>
        <w:rPr>
          <w:rFonts w:asciiTheme="majorEastAsia" w:eastAsiaTheme="majorEastAsia" w:hAnsiTheme="majorEastAsia" w:cs="宋体" w:hint="eastAsia"/>
          <w:color w:val="FFFFFF"/>
          <w:sz w:val="24"/>
          <w:u w:val="thick"/>
        </w:rPr>
        <w:t>.</w:t>
      </w:r>
    </w:p>
    <w:p w:rsidR="009638D3" w:rsidRDefault="006A617E">
      <w:pPr>
        <w:spacing w:line="560" w:lineRule="exact"/>
        <w:ind w:firstLineChars="128" w:firstLine="307"/>
        <w:rPr>
          <w:rFonts w:asciiTheme="majorEastAsia" w:eastAsiaTheme="majorEastAsia" w:hAnsiTheme="majorEastAsia" w:cs="宋体"/>
          <w:color w:val="000000"/>
          <w:sz w:val="24"/>
        </w:rPr>
      </w:pPr>
      <w:r>
        <w:rPr>
          <w:rFonts w:asciiTheme="majorEastAsia" w:eastAsiaTheme="majorEastAsia" w:hAnsiTheme="majorEastAsia" w:cs="宋体" w:hint="eastAsia"/>
          <w:sz w:val="24"/>
        </w:rPr>
        <w:t>成立时间：年月日</w:t>
      </w:r>
    </w:p>
    <w:p w:rsidR="009638D3" w:rsidRDefault="006A617E">
      <w:pPr>
        <w:spacing w:line="560" w:lineRule="exact"/>
        <w:ind w:firstLineChars="128" w:firstLine="307"/>
        <w:rPr>
          <w:rFonts w:asciiTheme="majorEastAsia" w:eastAsiaTheme="majorEastAsia" w:hAnsiTheme="majorEastAsia" w:cs="宋体"/>
          <w:color w:val="000000"/>
          <w:sz w:val="24"/>
        </w:rPr>
      </w:pPr>
      <w:r>
        <w:rPr>
          <w:rFonts w:asciiTheme="majorEastAsia" w:eastAsiaTheme="majorEastAsia" w:hAnsiTheme="majorEastAsia" w:cs="宋体" w:hint="eastAsia"/>
          <w:sz w:val="24"/>
        </w:rPr>
        <w:t>经营期限：</w:t>
      </w:r>
      <w:r>
        <w:rPr>
          <w:rFonts w:asciiTheme="majorEastAsia" w:eastAsiaTheme="majorEastAsia" w:hAnsiTheme="majorEastAsia" w:cs="宋体" w:hint="eastAsia"/>
          <w:color w:val="FFFFFF"/>
          <w:sz w:val="24"/>
          <w:u w:val="single"/>
        </w:rPr>
        <w:t>.</w:t>
      </w:r>
    </w:p>
    <w:p w:rsidR="009638D3" w:rsidRDefault="006A617E">
      <w:pPr>
        <w:spacing w:line="560" w:lineRule="exact"/>
        <w:ind w:firstLineChars="128" w:firstLine="307"/>
        <w:rPr>
          <w:rFonts w:asciiTheme="majorEastAsia" w:eastAsiaTheme="majorEastAsia" w:hAnsiTheme="majorEastAsia" w:cs="宋体"/>
          <w:color w:val="000000"/>
          <w:sz w:val="24"/>
          <w:u w:val="thick"/>
        </w:rPr>
      </w:pPr>
      <w:r>
        <w:rPr>
          <w:rFonts w:asciiTheme="majorEastAsia" w:eastAsiaTheme="majorEastAsia" w:hAnsiTheme="majorEastAsia" w:cs="宋体" w:hint="eastAsia"/>
          <w:sz w:val="24"/>
        </w:rPr>
        <w:t>姓名</w:t>
      </w:r>
      <w:r>
        <w:rPr>
          <w:rFonts w:asciiTheme="majorEastAsia" w:eastAsiaTheme="majorEastAsia" w:hAnsiTheme="majorEastAsia" w:cs="宋体" w:hint="eastAsia"/>
          <w:color w:val="000000"/>
          <w:sz w:val="24"/>
        </w:rPr>
        <w:t>：</w:t>
      </w:r>
      <w:r>
        <w:rPr>
          <w:rFonts w:asciiTheme="majorEastAsia" w:eastAsiaTheme="majorEastAsia" w:hAnsiTheme="majorEastAsia" w:cs="宋体" w:hint="eastAsia"/>
          <w:sz w:val="24"/>
        </w:rPr>
        <w:t>性别：年龄：职务：</w:t>
      </w:r>
      <w:r>
        <w:rPr>
          <w:rFonts w:asciiTheme="majorEastAsia" w:eastAsiaTheme="majorEastAsia" w:hAnsiTheme="majorEastAsia" w:cs="宋体" w:hint="eastAsia"/>
          <w:color w:val="FFFFFF"/>
          <w:sz w:val="24"/>
          <w:u w:val="single"/>
        </w:rPr>
        <w:t>.</w:t>
      </w:r>
    </w:p>
    <w:p w:rsidR="009638D3" w:rsidRDefault="006A617E">
      <w:pPr>
        <w:spacing w:line="560" w:lineRule="exact"/>
        <w:ind w:firstLineChars="100" w:firstLine="240"/>
        <w:rPr>
          <w:rFonts w:asciiTheme="majorEastAsia" w:eastAsiaTheme="majorEastAsia" w:hAnsiTheme="majorEastAsia" w:cs="宋体"/>
          <w:color w:val="000000"/>
          <w:sz w:val="24"/>
          <w:u w:val="thick"/>
        </w:rPr>
      </w:pPr>
      <w:r>
        <w:rPr>
          <w:rFonts w:asciiTheme="majorEastAsia" w:eastAsiaTheme="majorEastAsia" w:hAnsiTheme="majorEastAsia" w:cs="宋体" w:hint="eastAsia"/>
          <w:sz w:val="24"/>
        </w:rPr>
        <w:t>系的法定代表人。</w:t>
      </w:r>
    </w:p>
    <w:p w:rsidR="009638D3" w:rsidRDefault="009638D3">
      <w:pPr>
        <w:spacing w:line="560" w:lineRule="exact"/>
        <w:ind w:firstLineChars="128" w:firstLine="307"/>
        <w:rPr>
          <w:rFonts w:asciiTheme="majorEastAsia" w:eastAsiaTheme="majorEastAsia" w:hAnsiTheme="majorEastAsia" w:cs="宋体"/>
          <w:color w:val="000000"/>
          <w:sz w:val="24"/>
        </w:rPr>
      </w:pPr>
    </w:p>
    <w:p w:rsidR="009638D3" w:rsidRDefault="006A617E">
      <w:pPr>
        <w:spacing w:line="560" w:lineRule="exact"/>
        <w:ind w:firstLineChars="128" w:firstLine="307"/>
        <w:rPr>
          <w:rFonts w:asciiTheme="majorEastAsia" w:eastAsiaTheme="majorEastAsia" w:hAnsiTheme="majorEastAsia" w:cs="宋体"/>
          <w:sz w:val="24"/>
        </w:rPr>
      </w:pPr>
      <w:r>
        <w:rPr>
          <w:rFonts w:asciiTheme="majorEastAsia" w:eastAsiaTheme="majorEastAsia" w:hAnsiTheme="majorEastAsia" w:cs="宋体" w:hint="eastAsia"/>
          <w:sz w:val="24"/>
        </w:rPr>
        <w:t>特此证明。</w:t>
      </w:r>
    </w:p>
    <w:p w:rsidR="009638D3" w:rsidRDefault="009638D3">
      <w:pPr>
        <w:spacing w:line="560" w:lineRule="exact"/>
        <w:rPr>
          <w:rFonts w:asciiTheme="majorEastAsia" w:eastAsiaTheme="majorEastAsia" w:hAnsiTheme="majorEastAsia" w:cs="宋体"/>
          <w:color w:val="000000"/>
          <w:sz w:val="24"/>
        </w:rPr>
      </w:pPr>
    </w:p>
    <w:p w:rsidR="009638D3" w:rsidRDefault="009638D3">
      <w:pPr>
        <w:pStyle w:val="ae"/>
        <w:rPr>
          <w:rFonts w:asciiTheme="majorEastAsia" w:eastAsiaTheme="majorEastAsia" w:hAnsiTheme="majorEastAsia" w:cs="宋体"/>
        </w:rPr>
      </w:pPr>
    </w:p>
    <w:p w:rsidR="009638D3" w:rsidRDefault="009638D3">
      <w:pPr>
        <w:spacing w:line="560" w:lineRule="exact"/>
        <w:rPr>
          <w:rFonts w:asciiTheme="majorEastAsia" w:eastAsiaTheme="majorEastAsia" w:hAnsiTheme="majorEastAsia" w:cs="宋体"/>
          <w:color w:val="000000"/>
          <w:sz w:val="24"/>
        </w:rPr>
      </w:pPr>
    </w:p>
    <w:p w:rsidR="009638D3" w:rsidRDefault="006A617E">
      <w:pPr>
        <w:autoSpaceDE w:val="0"/>
        <w:autoSpaceDN w:val="0"/>
        <w:adjustRightInd w:val="0"/>
        <w:jc w:val="right"/>
        <w:rPr>
          <w:rFonts w:asciiTheme="majorEastAsia" w:eastAsiaTheme="majorEastAsia" w:hAnsiTheme="majorEastAsia" w:cs="宋体"/>
          <w:sz w:val="24"/>
          <w:u w:val="single"/>
          <w:lang w:val="zh-CN"/>
        </w:rPr>
      </w:pPr>
      <w:r>
        <w:rPr>
          <w:rFonts w:asciiTheme="majorEastAsia" w:eastAsiaTheme="majorEastAsia" w:hAnsiTheme="majorEastAsia" w:cs="宋体" w:hint="eastAsia"/>
          <w:sz w:val="24"/>
          <w:lang w:val="zh-CN"/>
        </w:rPr>
        <w:t>供应商：（盖单位公章）</w:t>
      </w:r>
    </w:p>
    <w:p w:rsidR="009638D3" w:rsidRDefault="009638D3">
      <w:pPr>
        <w:autoSpaceDE w:val="0"/>
        <w:autoSpaceDN w:val="0"/>
        <w:adjustRightInd w:val="0"/>
        <w:jc w:val="right"/>
        <w:rPr>
          <w:rFonts w:asciiTheme="majorEastAsia" w:eastAsiaTheme="majorEastAsia" w:hAnsiTheme="majorEastAsia" w:cs="宋体"/>
          <w:sz w:val="24"/>
          <w:u w:val="single"/>
          <w:lang w:val="zh-CN"/>
        </w:rPr>
      </w:pPr>
    </w:p>
    <w:p w:rsidR="009638D3" w:rsidRDefault="006A617E">
      <w:pPr>
        <w:autoSpaceDE w:val="0"/>
        <w:autoSpaceDN w:val="0"/>
        <w:adjustRightInd w:val="0"/>
        <w:ind w:firstLineChars="900" w:firstLine="2160"/>
        <w:rPr>
          <w:rFonts w:asciiTheme="majorEastAsia" w:eastAsiaTheme="majorEastAsia" w:hAnsiTheme="majorEastAsia" w:cs="宋体"/>
          <w:sz w:val="24"/>
          <w:u w:val="single"/>
          <w:lang w:val="zh-CN"/>
        </w:rPr>
      </w:pPr>
      <w:r>
        <w:rPr>
          <w:rFonts w:asciiTheme="majorEastAsia" w:eastAsiaTheme="majorEastAsia" w:hAnsiTheme="majorEastAsia" w:cs="宋体" w:hint="eastAsia"/>
          <w:sz w:val="24"/>
          <w:lang w:val="zh-CN"/>
        </w:rPr>
        <w:t>法定代表人或其委托代理人：（签字或盖章）</w:t>
      </w:r>
    </w:p>
    <w:p w:rsidR="009638D3" w:rsidRDefault="009638D3">
      <w:pPr>
        <w:autoSpaceDE w:val="0"/>
        <w:autoSpaceDN w:val="0"/>
        <w:adjustRightInd w:val="0"/>
        <w:jc w:val="right"/>
        <w:rPr>
          <w:rFonts w:asciiTheme="majorEastAsia" w:eastAsiaTheme="majorEastAsia" w:hAnsiTheme="majorEastAsia" w:cs="宋体"/>
          <w:sz w:val="24"/>
        </w:rPr>
      </w:pPr>
    </w:p>
    <w:p w:rsidR="009638D3" w:rsidRDefault="006A617E">
      <w:pPr>
        <w:jc w:val="center"/>
        <w:rPr>
          <w:rFonts w:asciiTheme="majorEastAsia" w:eastAsiaTheme="majorEastAsia" w:hAnsiTheme="majorEastAsia" w:cs="宋体"/>
          <w:sz w:val="28"/>
          <w:szCs w:val="28"/>
        </w:rPr>
      </w:pPr>
      <w:r>
        <w:rPr>
          <w:rFonts w:asciiTheme="majorEastAsia" w:eastAsiaTheme="majorEastAsia" w:hAnsiTheme="majorEastAsia" w:cs="宋体" w:hint="eastAsia"/>
          <w:sz w:val="24"/>
          <w:lang w:val="zh-CN"/>
        </w:rPr>
        <w:t>日期：年月日</w:t>
      </w:r>
    </w:p>
    <w:p w:rsidR="009638D3" w:rsidRDefault="009638D3">
      <w:pPr>
        <w:pStyle w:val="af9"/>
        <w:jc w:val="right"/>
        <w:rPr>
          <w:rFonts w:asciiTheme="majorEastAsia" w:eastAsiaTheme="majorEastAsia" w:hAnsiTheme="majorEastAsia" w:cs="宋体"/>
          <w:bCs/>
          <w:color w:val="000000"/>
          <w:sz w:val="32"/>
          <w:szCs w:val="32"/>
        </w:rPr>
        <w:sectPr w:rsidR="009638D3">
          <w:headerReference w:type="default" r:id="rId17"/>
          <w:footerReference w:type="default" r:id="rId18"/>
          <w:pgSz w:w="11905" w:h="16837"/>
          <w:pgMar w:top="1712" w:right="1418" w:bottom="1712" w:left="1418" w:header="851" w:footer="1247" w:gutter="0"/>
          <w:cols w:space="720"/>
          <w:docGrid w:linePitch="312"/>
        </w:sectPr>
      </w:pPr>
    </w:p>
    <w:p w:rsidR="009638D3" w:rsidRDefault="006A617E">
      <w:pPr>
        <w:pStyle w:val="af9"/>
        <w:spacing w:line="240" w:lineRule="auto"/>
        <w:rPr>
          <w:rFonts w:asciiTheme="majorEastAsia" w:eastAsiaTheme="majorEastAsia" w:hAnsiTheme="majorEastAsia" w:cs="宋体"/>
          <w:bCs/>
          <w:color w:val="000000"/>
          <w:sz w:val="32"/>
          <w:szCs w:val="32"/>
        </w:rPr>
      </w:pPr>
      <w:r>
        <w:rPr>
          <w:rFonts w:asciiTheme="majorEastAsia" w:eastAsiaTheme="majorEastAsia" w:hAnsiTheme="majorEastAsia" w:cs="宋体" w:hint="eastAsia"/>
          <w:bCs/>
          <w:color w:val="000000"/>
          <w:sz w:val="32"/>
          <w:szCs w:val="32"/>
        </w:rPr>
        <w:lastRenderedPageBreak/>
        <w:t>授权委托书</w:t>
      </w:r>
    </w:p>
    <w:p w:rsidR="009638D3" w:rsidRDefault="006A617E">
      <w:pPr>
        <w:spacing w:line="560" w:lineRule="exact"/>
        <w:ind w:firstLineChars="150" w:firstLine="36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本授权委托书声明：本人（姓名）系（供应商名称）的法定代表人，现授权委托</w:t>
      </w:r>
      <w:r>
        <w:rPr>
          <w:rFonts w:asciiTheme="majorEastAsia" w:eastAsiaTheme="majorEastAsia" w:hAnsiTheme="majorEastAsia" w:cs="宋体" w:hint="eastAsia"/>
          <w:spacing w:val="4"/>
          <w:sz w:val="24"/>
        </w:rPr>
        <w:t>代表我公司全权办理</w:t>
      </w:r>
      <w:r>
        <w:rPr>
          <w:rFonts w:asciiTheme="majorEastAsia" w:eastAsiaTheme="majorEastAsia" w:hAnsiTheme="majorEastAsia" w:cs="宋体" w:hint="eastAsia"/>
          <w:color w:val="000000"/>
          <w:sz w:val="24"/>
          <w:u w:val="single"/>
        </w:rPr>
        <w:t>（项目名称）（采购编号）</w:t>
      </w:r>
      <w:r w:rsidR="00F84BA9">
        <w:rPr>
          <w:rFonts w:asciiTheme="majorEastAsia" w:eastAsiaTheme="majorEastAsia" w:hAnsiTheme="majorEastAsia" w:cs="宋体" w:hint="eastAsia"/>
          <w:color w:val="000000"/>
          <w:sz w:val="24"/>
          <w:u w:val="single"/>
        </w:rPr>
        <w:t>（包位</w:t>
      </w:r>
      <w:r w:rsidR="001267E3">
        <w:rPr>
          <w:rFonts w:asciiTheme="majorEastAsia" w:eastAsiaTheme="majorEastAsia" w:hAnsiTheme="majorEastAsia" w:cs="宋体" w:hint="eastAsia"/>
          <w:color w:val="000000"/>
          <w:sz w:val="24"/>
          <w:u w:val="single"/>
        </w:rPr>
        <w:t>名称</w:t>
      </w:r>
      <w:r w:rsidR="00F84BA9">
        <w:rPr>
          <w:rFonts w:asciiTheme="majorEastAsia" w:eastAsiaTheme="majorEastAsia" w:hAnsiTheme="majorEastAsia" w:cs="宋体" w:hint="eastAsia"/>
          <w:color w:val="000000"/>
          <w:sz w:val="24"/>
          <w:u w:val="single"/>
        </w:rPr>
        <w:t>）</w:t>
      </w:r>
      <w:r>
        <w:rPr>
          <w:rFonts w:asciiTheme="majorEastAsia" w:eastAsiaTheme="majorEastAsia" w:hAnsiTheme="majorEastAsia" w:cs="宋体" w:hint="eastAsia"/>
          <w:color w:val="000000"/>
          <w:sz w:val="24"/>
        </w:rPr>
        <w:t>的谈判事宜</w:t>
      </w:r>
      <w:r>
        <w:rPr>
          <w:rFonts w:asciiTheme="majorEastAsia" w:eastAsiaTheme="majorEastAsia" w:hAnsiTheme="majorEastAsia" w:cs="宋体" w:hint="eastAsia"/>
          <w:color w:val="000000"/>
          <w:sz w:val="24"/>
          <w:lang w:val="zh-CN"/>
        </w:rPr>
        <w:t>，以本公司名义处理一切与之有关的事务</w:t>
      </w:r>
      <w:r>
        <w:rPr>
          <w:rFonts w:asciiTheme="majorEastAsia" w:eastAsiaTheme="majorEastAsia" w:hAnsiTheme="majorEastAsia" w:cs="宋体" w:hint="eastAsia"/>
          <w:color w:val="000000"/>
          <w:sz w:val="24"/>
        </w:rPr>
        <w:t>。</w:t>
      </w:r>
    </w:p>
    <w:p w:rsidR="009638D3" w:rsidRDefault="006A617E">
      <w:pPr>
        <w:spacing w:line="560" w:lineRule="exact"/>
        <w:ind w:firstLineChars="150" w:firstLine="36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代理人无转委托权，特此委托。</w:t>
      </w:r>
    </w:p>
    <w:p w:rsidR="009638D3" w:rsidRDefault="006A617E">
      <w:pPr>
        <w:spacing w:line="560" w:lineRule="exact"/>
        <w:ind w:firstLineChars="150" w:firstLine="36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委托期限：年月日至年月日（本授权的有效期为谈判之日起不少于90个日历日）。</w:t>
      </w:r>
    </w:p>
    <w:p w:rsidR="009638D3" w:rsidRDefault="006A617E">
      <w:pPr>
        <w:spacing w:line="560" w:lineRule="exact"/>
        <w:ind w:firstLineChars="150" w:firstLine="36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特此证明。</w:t>
      </w:r>
    </w:p>
    <w:p w:rsidR="009638D3" w:rsidRDefault="006A617E">
      <w:pPr>
        <w:spacing w:line="560" w:lineRule="exact"/>
        <w:ind w:firstLineChars="150" w:firstLine="36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附：法定代表人和委托代理人身份证复印件</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9"/>
        <w:gridCol w:w="4656"/>
      </w:tblGrid>
      <w:tr w:rsidR="009638D3">
        <w:trPr>
          <w:trHeight w:val="2570"/>
        </w:trPr>
        <w:tc>
          <w:tcPr>
            <w:tcW w:w="4629" w:type="dxa"/>
            <w:noWrap/>
          </w:tcPr>
          <w:p w:rsidR="009638D3" w:rsidRDefault="009638D3">
            <w:pPr>
              <w:adjustRightInd w:val="0"/>
              <w:spacing w:line="360" w:lineRule="auto"/>
              <w:jc w:val="center"/>
              <w:rPr>
                <w:rFonts w:ascii="宋体" w:hAnsi="宋体"/>
                <w:szCs w:val="21"/>
              </w:rPr>
            </w:pPr>
          </w:p>
          <w:p w:rsidR="009638D3" w:rsidRDefault="009638D3">
            <w:pPr>
              <w:adjustRightInd w:val="0"/>
              <w:spacing w:line="360" w:lineRule="auto"/>
              <w:jc w:val="center"/>
              <w:rPr>
                <w:rFonts w:ascii="宋体" w:hAnsi="宋体"/>
                <w:szCs w:val="21"/>
              </w:rPr>
            </w:pPr>
          </w:p>
          <w:p w:rsidR="009638D3" w:rsidRDefault="009638D3">
            <w:pPr>
              <w:adjustRightInd w:val="0"/>
              <w:spacing w:line="360" w:lineRule="auto"/>
              <w:jc w:val="center"/>
              <w:rPr>
                <w:rFonts w:ascii="宋体" w:hAnsi="宋体"/>
                <w:szCs w:val="21"/>
              </w:rPr>
            </w:pPr>
          </w:p>
          <w:p w:rsidR="009638D3" w:rsidRDefault="009638D3">
            <w:pPr>
              <w:adjustRightInd w:val="0"/>
              <w:spacing w:line="360" w:lineRule="auto"/>
              <w:jc w:val="center"/>
              <w:rPr>
                <w:rFonts w:ascii="宋体" w:hAnsi="宋体"/>
                <w:szCs w:val="21"/>
              </w:rPr>
            </w:pPr>
          </w:p>
          <w:p w:rsidR="009638D3" w:rsidRDefault="006A617E">
            <w:pPr>
              <w:adjustRightInd w:val="0"/>
              <w:spacing w:line="360" w:lineRule="auto"/>
              <w:jc w:val="center"/>
              <w:rPr>
                <w:rFonts w:ascii="宋体" w:hAnsi="宋体"/>
                <w:szCs w:val="21"/>
              </w:rPr>
            </w:pPr>
            <w:r>
              <w:rPr>
                <w:rFonts w:ascii="宋体" w:hAnsi="宋体" w:hint="eastAsia"/>
                <w:szCs w:val="21"/>
              </w:rPr>
              <w:t>法人代表身份证复印件（正面）</w:t>
            </w:r>
          </w:p>
        </w:tc>
        <w:tc>
          <w:tcPr>
            <w:tcW w:w="4656" w:type="dxa"/>
            <w:noWrap/>
          </w:tcPr>
          <w:p w:rsidR="009638D3" w:rsidRDefault="009638D3">
            <w:pPr>
              <w:widowControl/>
              <w:spacing w:line="360" w:lineRule="auto"/>
              <w:jc w:val="center"/>
              <w:rPr>
                <w:rFonts w:ascii="宋体" w:hAnsi="宋体"/>
                <w:szCs w:val="21"/>
              </w:rPr>
            </w:pPr>
          </w:p>
          <w:p w:rsidR="009638D3" w:rsidRDefault="009638D3">
            <w:pPr>
              <w:widowControl/>
              <w:spacing w:line="360" w:lineRule="auto"/>
              <w:jc w:val="center"/>
              <w:rPr>
                <w:rFonts w:ascii="宋体" w:hAnsi="宋体"/>
                <w:szCs w:val="21"/>
              </w:rPr>
            </w:pPr>
          </w:p>
          <w:p w:rsidR="009638D3" w:rsidRDefault="009638D3">
            <w:pPr>
              <w:widowControl/>
              <w:spacing w:line="360" w:lineRule="auto"/>
              <w:jc w:val="center"/>
              <w:rPr>
                <w:rFonts w:ascii="宋体" w:hAnsi="宋体"/>
                <w:szCs w:val="21"/>
              </w:rPr>
            </w:pPr>
          </w:p>
          <w:p w:rsidR="009638D3" w:rsidRDefault="009638D3">
            <w:pPr>
              <w:widowControl/>
              <w:spacing w:line="360" w:lineRule="auto"/>
              <w:jc w:val="center"/>
              <w:rPr>
                <w:rFonts w:ascii="宋体" w:hAnsi="宋体"/>
                <w:szCs w:val="21"/>
              </w:rPr>
            </w:pPr>
          </w:p>
          <w:p w:rsidR="009638D3" w:rsidRDefault="006A617E">
            <w:pPr>
              <w:widowControl/>
              <w:spacing w:line="360" w:lineRule="auto"/>
              <w:jc w:val="center"/>
              <w:rPr>
                <w:rFonts w:ascii="宋体" w:hAnsi="宋体"/>
                <w:szCs w:val="21"/>
              </w:rPr>
            </w:pPr>
            <w:r>
              <w:rPr>
                <w:rFonts w:ascii="宋体" w:hAnsi="宋体" w:hint="eastAsia"/>
                <w:szCs w:val="21"/>
              </w:rPr>
              <w:t>法人代表身份证复印件（背面）</w:t>
            </w:r>
          </w:p>
        </w:tc>
      </w:tr>
      <w:tr w:rsidR="009638D3">
        <w:trPr>
          <w:trHeight w:val="2570"/>
        </w:trPr>
        <w:tc>
          <w:tcPr>
            <w:tcW w:w="4629" w:type="dxa"/>
            <w:noWrap/>
          </w:tcPr>
          <w:p w:rsidR="009638D3" w:rsidRDefault="009638D3">
            <w:pPr>
              <w:adjustRightInd w:val="0"/>
              <w:spacing w:line="360" w:lineRule="auto"/>
              <w:jc w:val="center"/>
              <w:rPr>
                <w:rFonts w:ascii="宋体" w:hAnsi="宋体"/>
                <w:szCs w:val="21"/>
              </w:rPr>
            </w:pPr>
          </w:p>
          <w:p w:rsidR="009638D3" w:rsidRDefault="009638D3">
            <w:pPr>
              <w:adjustRightInd w:val="0"/>
              <w:spacing w:line="360" w:lineRule="auto"/>
              <w:jc w:val="center"/>
              <w:rPr>
                <w:rFonts w:ascii="宋体" w:hAnsi="宋体"/>
                <w:szCs w:val="21"/>
              </w:rPr>
            </w:pPr>
          </w:p>
          <w:p w:rsidR="009638D3" w:rsidRDefault="009638D3">
            <w:pPr>
              <w:adjustRightInd w:val="0"/>
              <w:spacing w:line="360" w:lineRule="auto"/>
              <w:jc w:val="center"/>
              <w:rPr>
                <w:rFonts w:ascii="宋体" w:hAnsi="宋体"/>
                <w:szCs w:val="21"/>
              </w:rPr>
            </w:pPr>
          </w:p>
          <w:p w:rsidR="009638D3" w:rsidRDefault="009638D3">
            <w:pPr>
              <w:adjustRightInd w:val="0"/>
              <w:spacing w:line="360" w:lineRule="auto"/>
              <w:jc w:val="center"/>
              <w:rPr>
                <w:rFonts w:ascii="宋体" w:hAnsi="宋体"/>
                <w:szCs w:val="21"/>
              </w:rPr>
            </w:pPr>
          </w:p>
          <w:p w:rsidR="009638D3" w:rsidRDefault="006A617E">
            <w:pPr>
              <w:adjustRightInd w:val="0"/>
              <w:spacing w:line="360" w:lineRule="auto"/>
              <w:jc w:val="center"/>
              <w:rPr>
                <w:rFonts w:ascii="宋体" w:hAnsi="宋体"/>
                <w:szCs w:val="21"/>
              </w:rPr>
            </w:pPr>
            <w:r>
              <w:rPr>
                <w:rFonts w:ascii="宋体" w:hAnsi="宋体" w:hint="eastAsia"/>
                <w:szCs w:val="21"/>
              </w:rPr>
              <w:t>授权委托人身份证复印件（正面）</w:t>
            </w:r>
          </w:p>
        </w:tc>
        <w:tc>
          <w:tcPr>
            <w:tcW w:w="4656" w:type="dxa"/>
            <w:noWrap/>
          </w:tcPr>
          <w:p w:rsidR="009638D3" w:rsidRDefault="009638D3">
            <w:pPr>
              <w:widowControl/>
              <w:spacing w:line="360" w:lineRule="auto"/>
              <w:jc w:val="center"/>
              <w:rPr>
                <w:rFonts w:ascii="宋体" w:hAnsi="宋体"/>
                <w:szCs w:val="21"/>
              </w:rPr>
            </w:pPr>
          </w:p>
          <w:p w:rsidR="009638D3" w:rsidRDefault="009638D3">
            <w:pPr>
              <w:widowControl/>
              <w:spacing w:line="360" w:lineRule="auto"/>
              <w:jc w:val="center"/>
              <w:rPr>
                <w:rFonts w:ascii="宋体" w:hAnsi="宋体"/>
                <w:szCs w:val="21"/>
              </w:rPr>
            </w:pPr>
          </w:p>
          <w:p w:rsidR="009638D3" w:rsidRDefault="009638D3">
            <w:pPr>
              <w:widowControl/>
              <w:spacing w:line="360" w:lineRule="auto"/>
              <w:jc w:val="center"/>
              <w:rPr>
                <w:rFonts w:ascii="宋体" w:hAnsi="宋体"/>
                <w:szCs w:val="21"/>
              </w:rPr>
            </w:pPr>
          </w:p>
          <w:p w:rsidR="009638D3" w:rsidRDefault="009638D3">
            <w:pPr>
              <w:widowControl/>
              <w:spacing w:line="360" w:lineRule="auto"/>
              <w:jc w:val="center"/>
              <w:rPr>
                <w:rFonts w:ascii="宋体" w:hAnsi="宋体"/>
                <w:szCs w:val="21"/>
              </w:rPr>
            </w:pPr>
          </w:p>
          <w:p w:rsidR="009638D3" w:rsidRDefault="006A617E">
            <w:pPr>
              <w:widowControl/>
              <w:spacing w:line="360" w:lineRule="auto"/>
              <w:jc w:val="center"/>
              <w:rPr>
                <w:rFonts w:ascii="宋体" w:hAnsi="宋体"/>
                <w:szCs w:val="21"/>
              </w:rPr>
            </w:pPr>
            <w:r>
              <w:rPr>
                <w:rFonts w:ascii="宋体" w:hAnsi="宋体" w:hint="eastAsia"/>
                <w:szCs w:val="21"/>
              </w:rPr>
              <w:t>授权委托人身份证复印件（背面）</w:t>
            </w:r>
          </w:p>
        </w:tc>
      </w:tr>
    </w:tbl>
    <w:p w:rsidR="009638D3" w:rsidRDefault="009638D3">
      <w:pPr>
        <w:spacing w:line="360" w:lineRule="auto"/>
        <w:ind w:right="120"/>
        <w:rPr>
          <w:rFonts w:asciiTheme="majorEastAsia" w:eastAsiaTheme="majorEastAsia" w:hAnsiTheme="majorEastAsia" w:cs="宋体"/>
          <w:color w:val="000000"/>
          <w:sz w:val="24"/>
        </w:rPr>
      </w:pPr>
    </w:p>
    <w:p w:rsidR="009638D3" w:rsidRDefault="006A617E">
      <w:pPr>
        <w:spacing w:line="360" w:lineRule="auto"/>
        <w:ind w:right="12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供应商：（盖单位公章）</w:t>
      </w:r>
      <w:r>
        <w:rPr>
          <w:rFonts w:asciiTheme="majorEastAsia" w:eastAsiaTheme="majorEastAsia" w:hAnsiTheme="majorEastAsia" w:cs="宋体" w:hint="eastAsia"/>
          <w:color w:val="FFFFFF"/>
          <w:sz w:val="24"/>
        </w:rPr>
        <w:t>.</w:t>
      </w:r>
    </w:p>
    <w:p w:rsidR="009638D3" w:rsidRDefault="009638D3" w:rsidP="00A13B3C">
      <w:pPr>
        <w:spacing w:line="360" w:lineRule="auto"/>
        <w:ind w:firstLineChars="514" w:firstLine="1234"/>
        <w:rPr>
          <w:rFonts w:asciiTheme="majorEastAsia" w:eastAsiaTheme="majorEastAsia" w:hAnsiTheme="majorEastAsia" w:cs="宋体"/>
          <w:color w:val="000000"/>
          <w:sz w:val="24"/>
        </w:rPr>
      </w:pPr>
    </w:p>
    <w:p w:rsidR="009638D3" w:rsidRDefault="006A617E">
      <w:pPr>
        <w:spacing w:line="360" w:lineRule="auto"/>
        <w:ind w:right="120"/>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法定代表人：（签字）</w:t>
      </w:r>
      <w:r>
        <w:rPr>
          <w:rFonts w:asciiTheme="majorEastAsia" w:eastAsiaTheme="majorEastAsia" w:hAnsiTheme="majorEastAsia" w:cs="宋体" w:hint="eastAsia"/>
          <w:color w:val="FFFFFF"/>
          <w:sz w:val="24"/>
        </w:rPr>
        <w:t>.</w:t>
      </w:r>
    </w:p>
    <w:p w:rsidR="009638D3" w:rsidRDefault="009638D3" w:rsidP="00A13B3C">
      <w:pPr>
        <w:spacing w:line="360" w:lineRule="auto"/>
        <w:ind w:firstLineChars="514" w:firstLine="1234"/>
        <w:rPr>
          <w:rFonts w:asciiTheme="majorEastAsia" w:eastAsiaTheme="majorEastAsia" w:hAnsiTheme="majorEastAsia" w:cs="宋体"/>
          <w:color w:val="000000"/>
          <w:sz w:val="24"/>
        </w:rPr>
      </w:pPr>
    </w:p>
    <w:p w:rsidR="009638D3" w:rsidRDefault="006A617E">
      <w:pPr>
        <w:spacing w:line="360" w:lineRule="auto"/>
        <w:rPr>
          <w:rFonts w:asciiTheme="majorEastAsia" w:eastAsiaTheme="majorEastAsia" w:hAnsiTheme="majorEastAsia" w:cs="宋体"/>
          <w:color w:val="000000"/>
          <w:sz w:val="24"/>
        </w:rPr>
      </w:pPr>
      <w:r>
        <w:rPr>
          <w:rFonts w:asciiTheme="majorEastAsia" w:eastAsiaTheme="majorEastAsia" w:hAnsiTheme="majorEastAsia" w:cs="宋体" w:hint="eastAsia"/>
          <w:color w:val="000000"/>
          <w:sz w:val="24"/>
        </w:rPr>
        <w:t>日期：年月日</w:t>
      </w:r>
    </w:p>
    <w:p w:rsidR="009638D3" w:rsidRDefault="006A617E">
      <w:pPr>
        <w:snapToGrid w:val="0"/>
        <w:spacing w:line="480" w:lineRule="exact"/>
        <w:rPr>
          <w:rFonts w:asciiTheme="majorEastAsia" w:eastAsiaTheme="majorEastAsia" w:hAnsiTheme="majorEastAsia" w:cs="宋体"/>
          <w:bCs/>
          <w:szCs w:val="21"/>
        </w:rPr>
      </w:pPr>
      <w:r>
        <w:rPr>
          <w:rFonts w:asciiTheme="majorEastAsia" w:eastAsiaTheme="majorEastAsia" w:hAnsiTheme="majorEastAsia" w:cs="宋体" w:hint="eastAsia"/>
          <w:bCs/>
          <w:szCs w:val="21"/>
        </w:rPr>
        <w:br w:type="page"/>
      </w:r>
    </w:p>
    <w:p w:rsidR="009638D3" w:rsidRDefault="006A617E">
      <w:pPr>
        <w:pStyle w:val="WPSOffice1"/>
        <w:tabs>
          <w:tab w:val="right" w:leader="dot" w:pos="9072"/>
        </w:tabs>
        <w:jc w:val="center"/>
        <w:rPr>
          <w:rFonts w:asciiTheme="majorEastAsia" w:eastAsiaTheme="majorEastAsia" w:hAnsiTheme="majorEastAsia" w:cs="宋体"/>
          <w:b/>
          <w:kern w:val="2"/>
          <w:sz w:val="28"/>
          <w:szCs w:val="28"/>
        </w:rPr>
      </w:pPr>
      <w:bookmarkStart w:id="13" w:name="_Toc17330_WPSOffice_Level1"/>
      <w:r>
        <w:rPr>
          <w:rFonts w:asciiTheme="majorEastAsia" w:eastAsiaTheme="majorEastAsia" w:hAnsiTheme="majorEastAsia" w:cs="宋体" w:hint="eastAsia"/>
          <w:b/>
          <w:kern w:val="2"/>
          <w:sz w:val="28"/>
          <w:szCs w:val="28"/>
        </w:rPr>
        <w:lastRenderedPageBreak/>
        <w:t>第3部分响应报价表</w:t>
      </w:r>
      <w:bookmarkEnd w:id="13"/>
    </w:p>
    <w:p w:rsidR="009638D3" w:rsidRDefault="009638D3">
      <w:pPr>
        <w:ind w:right="420"/>
        <w:rPr>
          <w:rFonts w:asciiTheme="majorEastAsia" w:eastAsiaTheme="majorEastAsia" w:hAnsiTheme="majorEastAsia" w:cs="宋体"/>
          <w:sz w:val="24"/>
        </w:rPr>
      </w:pPr>
    </w:p>
    <w:tbl>
      <w:tblPr>
        <w:tblpPr w:leftFromText="181" w:rightFromText="181" w:vertAnchor="text" w:horzAnchor="page" w:tblpXSpec="center" w:tblpY="461"/>
        <w:tblOverlap w:val="neve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5"/>
        <w:gridCol w:w="7065"/>
      </w:tblGrid>
      <w:tr w:rsidR="009638D3">
        <w:trPr>
          <w:cantSplit/>
          <w:trHeight w:val="678"/>
          <w:jc w:val="center"/>
        </w:trPr>
        <w:tc>
          <w:tcPr>
            <w:tcW w:w="1935" w:type="dxa"/>
            <w:vAlign w:val="center"/>
          </w:tcPr>
          <w:p w:rsidR="009638D3" w:rsidRDefault="006A617E">
            <w:pPr>
              <w:ind w:left="1320" w:hangingChars="500" w:hanging="1320"/>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项目名称</w:t>
            </w:r>
          </w:p>
        </w:tc>
        <w:tc>
          <w:tcPr>
            <w:tcW w:w="7065" w:type="dxa"/>
            <w:vAlign w:val="center"/>
          </w:tcPr>
          <w:p w:rsidR="009638D3" w:rsidRDefault="009638D3">
            <w:pPr>
              <w:rPr>
                <w:rFonts w:asciiTheme="majorEastAsia" w:eastAsiaTheme="majorEastAsia" w:hAnsiTheme="majorEastAsia" w:cs="宋体"/>
                <w:sz w:val="24"/>
              </w:rPr>
            </w:pPr>
          </w:p>
        </w:tc>
      </w:tr>
      <w:tr w:rsidR="00F84BA9">
        <w:trPr>
          <w:cantSplit/>
          <w:trHeight w:val="721"/>
          <w:jc w:val="center"/>
        </w:trPr>
        <w:tc>
          <w:tcPr>
            <w:tcW w:w="1935" w:type="dxa"/>
            <w:vAlign w:val="center"/>
          </w:tcPr>
          <w:p w:rsidR="00F84BA9" w:rsidRDefault="00F84BA9">
            <w:pPr>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包位及名称</w:t>
            </w:r>
          </w:p>
        </w:tc>
        <w:tc>
          <w:tcPr>
            <w:tcW w:w="7065" w:type="dxa"/>
            <w:vAlign w:val="center"/>
          </w:tcPr>
          <w:p w:rsidR="00F84BA9" w:rsidRDefault="00F84BA9">
            <w:pPr>
              <w:rPr>
                <w:rFonts w:asciiTheme="majorEastAsia" w:eastAsiaTheme="majorEastAsia" w:hAnsiTheme="majorEastAsia" w:cs="宋体"/>
                <w:spacing w:val="12"/>
                <w:sz w:val="24"/>
              </w:rPr>
            </w:pPr>
          </w:p>
        </w:tc>
      </w:tr>
      <w:tr w:rsidR="009638D3">
        <w:trPr>
          <w:cantSplit/>
          <w:trHeight w:val="721"/>
          <w:jc w:val="center"/>
        </w:trPr>
        <w:tc>
          <w:tcPr>
            <w:tcW w:w="1935" w:type="dxa"/>
            <w:vAlign w:val="center"/>
          </w:tcPr>
          <w:p w:rsidR="009638D3" w:rsidRDefault="006A617E">
            <w:pPr>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供应商名称</w:t>
            </w:r>
          </w:p>
        </w:tc>
        <w:tc>
          <w:tcPr>
            <w:tcW w:w="7065" w:type="dxa"/>
            <w:vAlign w:val="center"/>
          </w:tcPr>
          <w:p w:rsidR="009638D3" w:rsidRDefault="009638D3">
            <w:pPr>
              <w:rPr>
                <w:rFonts w:asciiTheme="majorEastAsia" w:eastAsiaTheme="majorEastAsia" w:hAnsiTheme="majorEastAsia" w:cs="宋体"/>
                <w:spacing w:val="12"/>
                <w:sz w:val="24"/>
              </w:rPr>
            </w:pPr>
          </w:p>
        </w:tc>
      </w:tr>
      <w:tr w:rsidR="009638D3">
        <w:trPr>
          <w:cantSplit/>
          <w:trHeight w:val="766"/>
          <w:jc w:val="center"/>
        </w:trPr>
        <w:tc>
          <w:tcPr>
            <w:tcW w:w="1935" w:type="dxa"/>
            <w:vAlign w:val="center"/>
          </w:tcPr>
          <w:p w:rsidR="009638D3" w:rsidRDefault="006A617E">
            <w:pPr>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报价(小写元)</w:t>
            </w:r>
          </w:p>
        </w:tc>
        <w:tc>
          <w:tcPr>
            <w:tcW w:w="7065" w:type="dxa"/>
            <w:vAlign w:val="center"/>
          </w:tcPr>
          <w:p w:rsidR="009638D3" w:rsidRDefault="009638D3">
            <w:pPr>
              <w:rPr>
                <w:rFonts w:asciiTheme="majorEastAsia" w:eastAsiaTheme="majorEastAsia" w:hAnsiTheme="majorEastAsia" w:cs="宋体"/>
                <w:spacing w:val="12"/>
                <w:sz w:val="24"/>
              </w:rPr>
            </w:pPr>
          </w:p>
        </w:tc>
      </w:tr>
      <w:tr w:rsidR="009638D3">
        <w:trPr>
          <w:cantSplit/>
          <w:trHeight w:val="766"/>
          <w:jc w:val="center"/>
        </w:trPr>
        <w:tc>
          <w:tcPr>
            <w:tcW w:w="1935" w:type="dxa"/>
            <w:vAlign w:val="center"/>
          </w:tcPr>
          <w:p w:rsidR="009638D3" w:rsidRDefault="006A617E">
            <w:pPr>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报价(大写元)</w:t>
            </w:r>
          </w:p>
        </w:tc>
        <w:tc>
          <w:tcPr>
            <w:tcW w:w="7065" w:type="dxa"/>
            <w:vAlign w:val="center"/>
          </w:tcPr>
          <w:p w:rsidR="009638D3" w:rsidRDefault="009638D3">
            <w:pPr>
              <w:rPr>
                <w:rFonts w:asciiTheme="majorEastAsia" w:eastAsiaTheme="majorEastAsia" w:hAnsiTheme="majorEastAsia" w:cs="宋体"/>
                <w:spacing w:val="12"/>
                <w:sz w:val="24"/>
              </w:rPr>
            </w:pPr>
          </w:p>
        </w:tc>
      </w:tr>
      <w:tr w:rsidR="009638D3">
        <w:trPr>
          <w:cantSplit/>
          <w:trHeight w:val="776"/>
          <w:jc w:val="center"/>
        </w:trPr>
        <w:tc>
          <w:tcPr>
            <w:tcW w:w="1935" w:type="dxa"/>
            <w:vAlign w:val="center"/>
          </w:tcPr>
          <w:p w:rsidR="009638D3" w:rsidRDefault="006A617E">
            <w:pPr>
              <w:ind w:firstLineChars="100" w:firstLine="264"/>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供货期</w:t>
            </w:r>
          </w:p>
        </w:tc>
        <w:tc>
          <w:tcPr>
            <w:tcW w:w="7065" w:type="dxa"/>
            <w:vAlign w:val="center"/>
          </w:tcPr>
          <w:p w:rsidR="009638D3" w:rsidRDefault="009638D3">
            <w:pPr>
              <w:rPr>
                <w:rFonts w:asciiTheme="majorEastAsia" w:eastAsiaTheme="majorEastAsia" w:hAnsiTheme="majorEastAsia" w:cs="宋体"/>
                <w:spacing w:val="12"/>
                <w:sz w:val="24"/>
              </w:rPr>
            </w:pPr>
          </w:p>
        </w:tc>
      </w:tr>
      <w:tr w:rsidR="009638D3">
        <w:trPr>
          <w:cantSplit/>
          <w:trHeight w:val="776"/>
          <w:jc w:val="center"/>
        </w:trPr>
        <w:tc>
          <w:tcPr>
            <w:tcW w:w="1935" w:type="dxa"/>
            <w:vAlign w:val="center"/>
          </w:tcPr>
          <w:p w:rsidR="009638D3" w:rsidRDefault="006A617E">
            <w:pPr>
              <w:ind w:firstLineChars="100" w:firstLine="264"/>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质保期</w:t>
            </w:r>
          </w:p>
        </w:tc>
        <w:tc>
          <w:tcPr>
            <w:tcW w:w="7065" w:type="dxa"/>
            <w:vAlign w:val="center"/>
          </w:tcPr>
          <w:p w:rsidR="009638D3" w:rsidRDefault="009638D3">
            <w:pPr>
              <w:rPr>
                <w:rFonts w:asciiTheme="majorEastAsia" w:eastAsiaTheme="majorEastAsia" w:hAnsiTheme="majorEastAsia" w:cs="宋体"/>
                <w:spacing w:val="12"/>
                <w:sz w:val="24"/>
              </w:rPr>
            </w:pPr>
          </w:p>
        </w:tc>
      </w:tr>
      <w:tr w:rsidR="009638D3">
        <w:trPr>
          <w:cantSplit/>
          <w:trHeight w:val="1897"/>
          <w:jc w:val="center"/>
        </w:trPr>
        <w:tc>
          <w:tcPr>
            <w:tcW w:w="1935" w:type="dxa"/>
            <w:textDirection w:val="tbRlV"/>
            <w:vAlign w:val="center"/>
          </w:tcPr>
          <w:p w:rsidR="009638D3" w:rsidRDefault="006A617E" w:rsidP="009755CA">
            <w:pPr>
              <w:spacing w:beforeLines="179" w:afterLines="166"/>
              <w:ind w:right="113"/>
              <w:jc w:val="center"/>
              <w:rPr>
                <w:rFonts w:asciiTheme="majorEastAsia" w:eastAsiaTheme="majorEastAsia" w:hAnsiTheme="majorEastAsia" w:cs="宋体"/>
                <w:spacing w:val="12"/>
                <w:sz w:val="24"/>
              </w:rPr>
            </w:pPr>
            <w:r>
              <w:rPr>
                <w:rFonts w:asciiTheme="majorEastAsia" w:eastAsiaTheme="majorEastAsia" w:hAnsiTheme="majorEastAsia" w:cs="宋体" w:hint="eastAsia"/>
                <w:spacing w:val="12"/>
                <w:sz w:val="24"/>
              </w:rPr>
              <w:t>说明</w:t>
            </w:r>
          </w:p>
        </w:tc>
        <w:tc>
          <w:tcPr>
            <w:tcW w:w="7065" w:type="dxa"/>
          </w:tcPr>
          <w:p w:rsidR="009638D3" w:rsidRDefault="009638D3">
            <w:pPr>
              <w:pStyle w:val="a8"/>
              <w:ind w:left="5250"/>
              <w:rPr>
                <w:rFonts w:asciiTheme="majorEastAsia" w:eastAsiaTheme="majorEastAsia" w:hAnsiTheme="majorEastAsia" w:cs="宋体"/>
                <w:bCs/>
                <w:spacing w:val="12"/>
              </w:rPr>
            </w:pPr>
          </w:p>
          <w:p w:rsidR="009638D3" w:rsidRDefault="009638D3">
            <w:pPr>
              <w:rPr>
                <w:rFonts w:asciiTheme="majorEastAsia" w:eastAsiaTheme="majorEastAsia" w:hAnsiTheme="majorEastAsia" w:cs="宋体"/>
                <w:spacing w:val="12"/>
                <w:sz w:val="24"/>
              </w:rPr>
            </w:pPr>
          </w:p>
          <w:p w:rsidR="009638D3" w:rsidRDefault="009638D3">
            <w:pPr>
              <w:rPr>
                <w:rFonts w:asciiTheme="majorEastAsia" w:eastAsiaTheme="majorEastAsia" w:hAnsiTheme="majorEastAsia" w:cs="宋体"/>
                <w:spacing w:val="12"/>
                <w:sz w:val="24"/>
              </w:rPr>
            </w:pPr>
          </w:p>
        </w:tc>
      </w:tr>
    </w:tbl>
    <w:p w:rsidR="009638D3" w:rsidRDefault="006A617E">
      <w:pPr>
        <w:snapToGrid w:val="0"/>
        <w:spacing w:line="500" w:lineRule="exact"/>
        <w:rPr>
          <w:rFonts w:asciiTheme="majorEastAsia" w:eastAsiaTheme="majorEastAsia" w:hAnsiTheme="majorEastAsia" w:cs="宋体"/>
          <w:b/>
          <w:bCs/>
          <w:sz w:val="24"/>
        </w:rPr>
      </w:pPr>
      <w:r>
        <w:rPr>
          <w:rFonts w:asciiTheme="majorEastAsia" w:eastAsiaTheme="majorEastAsia" w:hAnsiTheme="majorEastAsia" w:cs="宋体" w:hint="eastAsia"/>
          <w:sz w:val="24"/>
        </w:rPr>
        <w:t>供应商（公章）：法定代表人/被授权人（签字或盖章）：</w:t>
      </w:r>
    </w:p>
    <w:p w:rsidR="009638D3" w:rsidRDefault="006A617E">
      <w:pPr>
        <w:snapToGrid w:val="0"/>
        <w:spacing w:line="500" w:lineRule="exact"/>
        <w:ind w:firstLineChars="300" w:firstLine="723"/>
        <w:rPr>
          <w:rFonts w:asciiTheme="majorEastAsia" w:eastAsiaTheme="majorEastAsia" w:hAnsiTheme="majorEastAsia" w:cs="宋体"/>
          <w:b/>
          <w:bCs/>
          <w:sz w:val="24"/>
        </w:rPr>
      </w:pPr>
      <w:r>
        <w:rPr>
          <w:rFonts w:asciiTheme="majorEastAsia" w:eastAsiaTheme="majorEastAsia" w:hAnsiTheme="majorEastAsia" w:cs="宋体" w:hint="eastAsia"/>
          <w:b/>
          <w:bCs/>
          <w:sz w:val="24"/>
        </w:rPr>
        <w:t>注：</w:t>
      </w:r>
    </w:p>
    <w:p w:rsidR="009638D3" w:rsidRDefault="006A617E">
      <w:pPr>
        <w:numPr>
          <w:ilvl w:val="0"/>
          <w:numId w:val="5"/>
        </w:numPr>
        <w:snapToGrid w:val="0"/>
        <w:spacing w:line="500" w:lineRule="exact"/>
        <w:ind w:firstLineChars="300" w:firstLine="660"/>
        <w:rPr>
          <w:rFonts w:asciiTheme="majorEastAsia" w:eastAsiaTheme="majorEastAsia" w:hAnsiTheme="majorEastAsia" w:cs="宋体"/>
          <w:sz w:val="22"/>
        </w:rPr>
      </w:pPr>
      <w:r>
        <w:rPr>
          <w:rFonts w:asciiTheme="majorEastAsia" w:eastAsiaTheme="majorEastAsia" w:hAnsiTheme="majorEastAsia" w:cs="宋体" w:hint="eastAsia"/>
          <w:sz w:val="22"/>
        </w:rPr>
        <w:t>本表价应保证谈判响应文件的正、副本中仍有此表，且一致。</w:t>
      </w:r>
    </w:p>
    <w:p w:rsidR="009638D3" w:rsidRDefault="006A617E">
      <w:pPr>
        <w:numPr>
          <w:ilvl w:val="0"/>
          <w:numId w:val="5"/>
        </w:numPr>
        <w:snapToGrid w:val="0"/>
        <w:spacing w:line="500" w:lineRule="exact"/>
        <w:ind w:firstLineChars="300" w:firstLine="660"/>
        <w:rPr>
          <w:rFonts w:asciiTheme="majorEastAsia" w:eastAsiaTheme="majorEastAsia" w:hAnsiTheme="majorEastAsia" w:cs="宋体"/>
          <w:sz w:val="22"/>
        </w:rPr>
      </w:pPr>
      <w:r>
        <w:rPr>
          <w:rFonts w:asciiTheme="majorEastAsia" w:eastAsiaTheme="majorEastAsia" w:hAnsiTheme="majorEastAsia" w:cs="宋体" w:hint="eastAsia"/>
          <w:sz w:val="22"/>
        </w:rPr>
        <w:t>此表中任何信息与响应文件其他处不一致时以此表为准。</w:t>
      </w:r>
    </w:p>
    <w:p w:rsidR="009638D3" w:rsidRDefault="006A617E">
      <w:pPr>
        <w:numPr>
          <w:ilvl w:val="0"/>
          <w:numId w:val="5"/>
        </w:numPr>
        <w:snapToGrid w:val="0"/>
        <w:spacing w:line="500" w:lineRule="exact"/>
        <w:ind w:firstLineChars="300" w:firstLine="660"/>
        <w:rPr>
          <w:rFonts w:asciiTheme="majorEastAsia" w:eastAsiaTheme="majorEastAsia" w:hAnsiTheme="majorEastAsia" w:cs="宋体"/>
          <w:sz w:val="22"/>
        </w:rPr>
      </w:pPr>
      <w:r>
        <w:rPr>
          <w:rFonts w:asciiTheme="majorEastAsia" w:eastAsiaTheme="majorEastAsia" w:hAnsiTheme="majorEastAsia" w:cs="宋体" w:hint="eastAsia"/>
          <w:sz w:val="22"/>
        </w:rPr>
        <w:t>此表为规范格式，严格按此表格填列，不填列或不按此表格填列，按无效标对待。</w:t>
      </w:r>
    </w:p>
    <w:p w:rsidR="00F84BA9" w:rsidRPr="00F84BA9" w:rsidRDefault="008A16F8" w:rsidP="00F84BA9">
      <w:pPr>
        <w:numPr>
          <w:ilvl w:val="0"/>
          <w:numId w:val="5"/>
        </w:numPr>
        <w:snapToGrid w:val="0"/>
        <w:spacing w:line="500" w:lineRule="exact"/>
        <w:ind w:firstLineChars="300" w:firstLine="630"/>
        <w:rPr>
          <w:rFonts w:asciiTheme="majorEastAsia" w:eastAsiaTheme="majorEastAsia" w:hAnsiTheme="majorEastAsia" w:cs="宋体"/>
        </w:rPr>
      </w:pPr>
      <w:r>
        <w:rPr>
          <w:rFonts w:asciiTheme="majorEastAsia" w:eastAsiaTheme="majorEastAsia" w:hAnsiTheme="majorEastAsia" w:cs="宋体" w:hint="eastAsia"/>
        </w:rPr>
        <w:t>各供应商应按照当时的报名登记包位进行报价，错报或漏报按无效报价处理。</w:t>
      </w:r>
    </w:p>
    <w:p w:rsidR="009638D3" w:rsidRDefault="006A617E">
      <w:pPr>
        <w:numPr>
          <w:ilvl w:val="0"/>
          <w:numId w:val="5"/>
        </w:numPr>
        <w:snapToGrid w:val="0"/>
        <w:spacing w:line="500" w:lineRule="exact"/>
        <w:ind w:firstLineChars="300" w:firstLine="660"/>
        <w:rPr>
          <w:rFonts w:asciiTheme="majorEastAsia" w:eastAsiaTheme="majorEastAsia" w:hAnsiTheme="majorEastAsia" w:cs="宋体"/>
        </w:rPr>
      </w:pPr>
      <w:r>
        <w:rPr>
          <w:rFonts w:asciiTheme="majorEastAsia" w:eastAsiaTheme="majorEastAsia" w:hAnsiTheme="majorEastAsia" w:cs="宋体" w:hint="eastAsia"/>
          <w:sz w:val="22"/>
        </w:rPr>
        <w:t>分项报价后附</w:t>
      </w:r>
      <w:r w:rsidR="005E24FC">
        <w:rPr>
          <w:rFonts w:asciiTheme="majorEastAsia" w:eastAsiaTheme="majorEastAsia" w:hAnsiTheme="majorEastAsia" w:cs="宋体" w:hint="eastAsia"/>
          <w:sz w:val="22"/>
        </w:rPr>
        <w:t>（认为没有必要的可以不填）</w:t>
      </w:r>
      <w:r>
        <w:rPr>
          <w:rFonts w:asciiTheme="majorEastAsia" w:eastAsiaTheme="majorEastAsia" w:hAnsiTheme="majorEastAsia" w:cs="宋体" w:hint="eastAsia"/>
          <w:sz w:val="22"/>
        </w:rPr>
        <w:t>。</w:t>
      </w:r>
      <w:r>
        <w:rPr>
          <w:rFonts w:asciiTheme="majorEastAsia" w:eastAsiaTheme="majorEastAsia" w:hAnsiTheme="majorEastAsia" w:cs="宋体" w:hint="eastAsia"/>
          <w:sz w:val="22"/>
        </w:rPr>
        <w:br w:type="page"/>
      </w:r>
      <w:r>
        <w:rPr>
          <w:rFonts w:asciiTheme="majorEastAsia" w:eastAsiaTheme="majorEastAsia" w:hAnsiTheme="majorEastAsia" w:cs="宋体" w:hint="eastAsia"/>
        </w:rPr>
        <w:lastRenderedPageBreak/>
        <w:t>附表1</w:t>
      </w:r>
    </w:p>
    <w:p w:rsidR="009638D3" w:rsidRDefault="006A617E">
      <w:pPr>
        <w:pStyle w:val="a7"/>
        <w:snapToGrid w:val="0"/>
        <w:spacing w:line="500" w:lineRule="exact"/>
        <w:jc w:val="center"/>
        <w:outlineLvl w:val="1"/>
        <w:rPr>
          <w:rFonts w:asciiTheme="majorEastAsia" w:eastAsiaTheme="majorEastAsia" w:hAnsiTheme="majorEastAsia" w:cs="宋体"/>
          <w:b/>
          <w:sz w:val="32"/>
        </w:rPr>
      </w:pPr>
      <w:r>
        <w:rPr>
          <w:rFonts w:asciiTheme="majorEastAsia" w:eastAsiaTheme="majorEastAsia" w:hAnsiTheme="majorEastAsia" w:cs="宋体" w:hint="eastAsia"/>
          <w:b/>
          <w:sz w:val="32"/>
        </w:rPr>
        <w:t>分项报价表</w:t>
      </w:r>
    </w:p>
    <w:p w:rsidR="009638D3" w:rsidRDefault="009638D3">
      <w:pPr>
        <w:snapToGrid w:val="0"/>
        <w:spacing w:line="500" w:lineRule="exact"/>
        <w:rPr>
          <w:rFonts w:asciiTheme="majorEastAsia" w:eastAsiaTheme="majorEastAsia" w:hAnsiTheme="majorEastAsia" w:cs="宋体"/>
          <w:u w:val="single"/>
        </w:rPr>
      </w:pPr>
    </w:p>
    <w:p w:rsidR="009638D3" w:rsidRDefault="006A617E">
      <w:pPr>
        <w:kinsoku w:val="0"/>
        <w:spacing w:line="500" w:lineRule="exact"/>
        <w:rPr>
          <w:rFonts w:asciiTheme="majorEastAsia" w:eastAsiaTheme="majorEastAsia" w:hAnsiTheme="majorEastAsia" w:cs="宋体"/>
          <w:sz w:val="24"/>
        </w:rPr>
      </w:pPr>
      <w:r>
        <w:rPr>
          <w:rFonts w:asciiTheme="majorEastAsia" w:eastAsiaTheme="majorEastAsia" w:hAnsiTheme="majorEastAsia" w:cs="宋体" w:hint="eastAsia"/>
          <w:sz w:val="24"/>
        </w:rPr>
        <w:t>项目名称：</w:t>
      </w:r>
    </w:p>
    <w:p w:rsidR="009638D3" w:rsidRDefault="006A617E">
      <w:pPr>
        <w:kinsoku w:val="0"/>
        <w:spacing w:line="500" w:lineRule="exact"/>
        <w:rPr>
          <w:rFonts w:asciiTheme="majorEastAsia" w:eastAsiaTheme="majorEastAsia" w:hAnsiTheme="majorEastAsia" w:cs="宋体"/>
          <w:sz w:val="24"/>
        </w:rPr>
      </w:pPr>
      <w:r>
        <w:rPr>
          <w:rFonts w:asciiTheme="majorEastAsia" w:eastAsiaTheme="majorEastAsia" w:hAnsiTheme="majorEastAsia" w:cs="宋体" w:hint="eastAsia"/>
          <w:sz w:val="24"/>
        </w:rPr>
        <w:t xml:space="preserve">供应商:         </w:t>
      </w:r>
    </w:p>
    <w:p w:rsidR="009638D3" w:rsidRDefault="006A617E">
      <w:pPr>
        <w:kinsoku w:val="0"/>
        <w:spacing w:line="500" w:lineRule="exact"/>
        <w:rPr>
          <w:rFonts w:asciiTheme="majorEastAsia" w:eastAsiaTheme="majorEastAsia" w:hAnsiTheme="majorEastAsia" w:cs="宋体"/>
          <w:sz w:val="24"/>
        </w:rPr>
      </w:pPr>
      <w:r>
        <w:rPr>
          <w:rFonts w:asciiTheme="majorEastAsia" w:eastAsiaTheme="majorEastAsia" w:hAnsiTheme="majorEastAsia" w:cs="宋体" w:hint="eastAsia"/>
          <w:sz w:val="24"/>
        </w:rPr>
        <w:t>说明：表格由供应商根据谈判文件第三部分计算报价</w:t>
      </w:r>
    </w:p>
    <w:tbl>
      <w:tblPr>
        <w:tblpPr w:vertAnchor="text" w:horzAnchor="margin" w:tblpY="26"/>
        <w:tblW w:w="9071" w:type="dxa"/>
        <w:tblLayout w:type="fixed"/>
        <w:tblCellMar>
          <w:left w:w="0" w:type="dxa"/>
          <w:right w:w="0" w:type="dxa"/>
        </w:tblCellMar>
        <w:tblLook w:val="04A0"/>
      </w:tblPr>
      <w:tblGrid>
        <w:gridCol w:w="701"/>
        <w:gridCol w:w="1254"/>
        <w:gridCol w:w="1196"/>
        <w:gridCol w:w="1518"/>
        <w:gridCol w:w="1485"/>
        <w:gridCol w:w="1350"/>
        <w:gridCol w:w="1567"/>
      </w:tblGrid>
      <w:tr w:rsidR="009638D3">
        <w:trPr>
          <w:trHeight w:val="340"/>
        </w:trPr>
        <w:tc>
          <w:tcPr>
            <w:tcW w:w="701" w:type="dxa"/>
            <w:tcBorders>
              <w:top w:val="double" w:sz="4" w:space="0" w:color="000000"/>
              <w:left w:val="doub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序号</w:t>
            </w:r>
          </w:p>
        </w:tc>
        <w:tc>
          <w:tcPr>
            <w:tcW w:w="1254" w:type="dxa"/>
            <w:tcBorders>
              <w:top w:val="double" w:sz="4"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货物名称</w:t>
            </w:r>
          </w:p>
        </w:tc>
        <w:tc>
          <w:tcPr>
            <w:tcW w:w="1196" w:type="dxa"/>
            <w:tcBorders>
              <w:top w:val="double" w:sz="4"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品牌规格</w:t>
            </w:r>
          </w:p>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型号</w:t>
            </w:r>
          </w:p>
        </w:tc>
        <w:tc>
          <w:tcPr>
            <w:tcW w:w="1518" w:type="dxa"/>
            <w:tcBorders>
              <w:top w:val="double" w:sz="4"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数量/单位</w:t>
            </w:r>
          </w:p>
        </w:tc>
        <w:tc>
          <w:tcPr>
            <w:tcW w:w="1485" w:type="dxa"/>
            <w:tcBorders>
              <w:top w:val="double" w:sz="4"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单价</w:t>
            </w:r>
          </w:p>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(人民币元)</w:t>
            </w:r>
          </w:p>
        </w:tc>
        <w:tc>
          <w:tcPr>
            <w:tcW w:w="1350" w:type="dxa"/>
            <w:tcBorders>
              <w:top w:val="double" w:sz="4"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合计</w:t>
            </w:r>
          </w:p>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（人民币元）</w:t>
            </w:r>
          </w:p>
        </w:tc>
        <w:tc>
          <w:tcPr>
            <w:tcW w:w="1567" w:type="dxa"/>
            <w:tcBorders>
              <w:top w:val="double" w:sz="4"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b/>
                <w:color w:val="000000"/>
                <w:szCs w:val="21"/>
              </w:rPr>
            </w:pPr>
            <w:r>
              <w:rPr>
                <w:rFonts w:asciiTheme="majorEastAsia" w:eastAsiaTheme="majorEastAsia" w:hAnsiTheme="majorEastAsia" w:cstheme="minorEastAsia" w:hint="eastAsia"/>
                <w:b/>
                <w:color w:val="000000"/>
                <w:szCs w:val="21"/>
              </w:rPr>
              <w:t>备注</w:t>
            </w:r>
          </w:p>
        </w:tc>
      </w:tr>
      <w:tr w:rsidR="009638D3">
        <w:trPr>
          <w:trHeight w:val="340"/>
        </w:trPr>
        <w:tc>
          <w:tcPr>
            <w:tcW w:w="701" w:type="dxa"/>
            <w:tcBorders>
              <w:top w:val="single" w:sz="6" w:space="0" w:color="000000"/>
              <w:left w:val="doub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1</w:t>
            </w:r>
          </w:p>
        </w:tc>
        <w:tc>
          <w:tcPr>
            <w:tcW w:w="12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2</w:t>
            </w:r>
          </w:p>
        </w:tc>
        <w:tc>
          <w:tcPr>
            <w:tcW w:w="12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tabs>
                <w:tab w:val="center" w:pos="1694"/>
              </w:tabs>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3</w:t>
            </w:r>
          </w:p>
        </w:tc>
        <w:tc>
          <w:tcPr>
            <w:tcW w:w="125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4</w:t>
            </w:r>
          </w:p>
        </w:tc>
        <w:tc>
          <w:tcPr>
            <w:tcW w:w="125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5</w:t>
            </w:r>
          </w:p>
        </w:tc>
        <w:tc>
          <w:tcPr>
            <w:tcW w:w="125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6</w:t>
            </w:r>
          </w:p>
        </w:tc>
        <w:tc>
          <w:tcPr>
            <w:tcW w:w="125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7</w:t>
            </w:r>
          </w:p>
        </w:tc>
        <w:tc>
          <w:tcPr>
            <w:tcW w:w="125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701" w:type="dxa"/>
            <w:tcBorders>
              <w:top w:val="single" w:sz="6" w:space="0" w:color="000000"/>
              <w:left w:val="double" w:sz="4" w:space="0" w:color="000000"/>
              <w:bottom w:val="single" w:sz="6" w:space="0" w:color="000000"/>
              <w:right w:val="single" w:sz="4" w:space="0" w:color="000000"/>
            </w:tcBorders>
            <w:tcMar>
              <w:top w:w="28" w:type="dxa"/>
              <w:left w:w="28" w:type="dxa"/>
              <w:bottom w:w="28" w:type="dxa"/>
              <w:right w:w="28" w:type="dxa"/>
            </w:tcMar>
            <w:vAlign w:val="center"/>
          </w:tcPr>
          <w:p w:rsidR="009638D3" w:rsidRDefault="006A617E">
            <w:pPr>
              <w:jc w:val="center"/>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8</w:t>
            </w:r>
          </w:p>
        </w:tc>
        <w:tc>
          <w:tcPr>
            <w:tcW w:w="1254"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196"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18"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485"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350" w:type="dxa"/>
            <w:tcBorders>
              <w:top w:val="single" w:sz="6" w:space="0" w:color="000000"/>
              <w:left w:val="single" w:sz="4" w:space="0" w:color="000000"/>
              <w:bottom w:val="single" w:sz="6" w:space="0" w:color="000000"/>
              <w:right w:val="single" w:sz="6"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c>
          <w:tcPr>
            <w:tcW w:w="1567" w:type="dxa"/>
            <w:tcBorders>
              <w:top w:val="single" w:sz="6" w:space="0" w:color="000000"/>
              <w:left w:val="single" w:sz="6" w:space="0" w:color="000000"/>
              <w:bottom w:val="single" w:sz="6" w:space="0" w:color="000000"/>
              <w:right w:val="double" w:sz="4" w:space="0" w:color="000000"/>
            </w:tcBorders>
            <w:tcMar>
              <w:top w:w="28" w:type="dxa"/>
              <w:left w:w="28" w:type="dxa"/>
              <w:bottom w:w="28" w:type="dxa"/>
              <w:right w:w="28" w:type="dxa"/>
            </w:tcMar>
            <w:vAlign w:val="center"/>
          </w:tcPr>
          <w:p w:rsidR="009638D3" w:rsidRDefault="009638D3">
            <w:pPr>
              <w:jc w:val="center"/>
              <w:rPr>
                <w:rFonts w:asciiTheme="majorEastAsia" w:eastAsiaTheme="majorEastAsia" w:hAnsiTheme="majorEastAsia" w:cstheme="minorEastAsia"/>
                <w:color w:val="000000"/>
                <w:szCs w:val="21"/>
              </w:rPr>
            </w:pPr>
          </w:p>
        </w:tc>
      </w:tr>
      <w:tr w:rsidR="009638D3">
        <w:trPr>
          <w:trHeight w:val="340"/>
        </w:trPr>
        <w:tc>
          <w:tcPr>
            <w:tcW w:w="6154" w:type="dxa"/>
            <w:gridSpan w:val="5"/>
            <w:tcBorders>
              <w:top w:val="single" w:sz="6" w:space="0" w:color="000000"/>
              <w:left w:val="double" w:sz="4" w:space="0" w:color="000000"/>
              <w:bottom w:val="double" w:sz="4" w:space="0" w:color="000000"/>
              <w:right w:val="single" w:sz="4" w:space="0" w:color="000000"/>
            </w:tcBorders>
            <w:tcMar>
              <w:top w:w="28" w:type="dxa"/>
              <w:left w:w="28" w:type="dxa"/>
              <w:bottom w:w="28" w:type="dxa"/>
              <w:right w:w="28" w:type="dxa"/>
            </w:tcMar>
            <w:vAlign w:val="center"/>
          </w:tcPr>
          <w:p w:rsidR="009638D3" w:rsidRDefault="006A617E">
            <w:pPr>
              <w:jc w:val="left"/>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总计：（大写）</w:t>
            </w:r>
          </w:p>
        </w:tc>
        <w:tc>
          <w:tcPr>
            <w:tcW w:w="2917" w:type="dxa"/>
            <w:gridSpan w:val="2"/>
            <w:tcBorders>
              <w:top w:val="single" w:sz="6" w:space="0" w:color="000000"/>
              <w:left w:val="single" w:sz="4" w:space="0" w:color="000000"/>
              <w:bottom w:val="double" w:sz="4" w:space="0" w:color="000000"/>
              <w:right w:val="double" w:sz="4" w:space="0" w:color="000000"/>
            </w:tcBorders>
            <w:tcMar>
              <w:top w:w="28" w:type="dxa"/>
              <w:left w:w="28" w:type="dxa"/>
              <w:bottom w:w="28" w:type="dxa"/>
              <w:right w:w="28" w:type="dxa"/>
            </w:tcMar>
            <w:vAlign w:val="center"/>
          </w:tcPr>
          <w:p w:rsidR="009638D3" w:rsidRDefault="006A617E">
            <w:pPr>
              <w:jc w:val="left"/>
              <w:rPr>
                <w:rFonts w:asciiTheme="majorEastAsia" w:eastAsiaTheme="majorEastAsia" w:hAnsiTheme="majorEastAsia" w:cstheme="minorEastAsia"/>
                <w:color w:val="000000"/>
                <w:szCs w:val="21"/>
              </w:rPr>
            </w:pPr>
            <w:r>
              <w:rPr>
                <w:rFonts w:asciiTheme="majorEastAsia" w:eastAsiaTheme="majorEastAsia" w:hAnsiTheme="majorEastAsia" w:cstheme="minorEastAsia" w:hint="eastAsia"/>
                <w:color w:val="000000"/>
                <w:szCs w:val="21"/>
              </w:rPr>
              <w:t>（小写）¥：</w:t>
            </w:r>
          </w:p>
        </w:tc>
      </w:tr>
    </w:tbl>
    <w:p w:rsidR="009638D3" w:rsidRDefault="009638D3">
      <w:pPr>
        <w:spacing w:line="400" w:lineRule="exact"/>
        <w:ind w:firstLineChars="300" w:firstLine="630"/>
        <w:rPr>
          <w:rFonts w:asciiTheme="majorEastAsia" w:eastAsiaTheme="majorEastAsia" w:hAnsiTheme="majorEastAsia" w:cs="宋体"/>
          <w:iCs/>
          <w:szCs w:val="21"/>
        </w:rPr>
      </w:pPr>
    </w:p>
    <w:p w:rsidR="009638D3" w:rsidRDefault="009638D3">
      <w:pPr>
        <w:spacing w:line="400" w:lineRule="exact"/>
        <w:ind w:firstLineChars="300" w:firstLine="630"/>
        <w:rPr>
          <w:rFonts w:asciiTheme="majorEastAsia" w:eastAsiaTheme="majorEastAsia" w:hAnsiTheme="majorEastAsia" w:cs="宋体"/>
          <w:iCs/>
          <w:szCs w:val="21"/>
        </w:rPr>
      </w:pPr>
    </w:p>
    <w:p w:rsidR="009638D3" w:rsidRDefault="006A617E">
      <w:pPr>
        <w:kinsoku w:val="0"/>
        <w:spacing w:line="360" w:lineRule="auto"/>
        <w:jc w:val="left"/>
        <w:outlineLvl w:val="2"/>
        <w:rPr>
          <w:rFonts w:asciiTheme="majorEastAsia" w:eastAsiaTheme="majorEastAsia" w:hAnsiTheme="majorEastAsia" w:cs="宋体"/>
          <w:b/>
          <w:bCs/>
          <w:kern w:val="0"/>
          <w:sz w:val="24"/>
        </w:rPr>
      </w:pPr>
      <w:r>
        <w:rPr>
          <w:rFonts w:asciiTheme="majorEastAsia" w:eastAsiaTheme="majorEastAsia" w:hAnsiTheme="majorEastAsia" w:cs="宋体" w:hint="eastAsia"/>
          <w:b/>
          <w:bCs/>
          <w:color w:val="000000"/>
          <w:kern w:val="0"/>
          <w:sz w:val="24"/>
          <w:lang w:val="zh-CN"/>
        </w:rPr>
        <w:t>注：如果行数不够，请自行增加</w:t>
      </w:r>
    </w:p>
    <w:p w:rsidR="009638D3" w:rsidRDefault="009638D3">
      <w:pPr>
        <w:kinsoku w:val="0"/>
        <w:spacing w:line="360" w:lineRule="auto"/>
        <w:jc w:val="left"/>
        <w:rPr>
          <w:rFonts w:asciiTheme="majorEastAsia" w:eastAsiaTheme="majorEastAsia" w:hAnsiTheme="majorEastAsia" w:cs="宋体"/>
          <w:b/>
          <w:bCs/>
          <w:kern w:val="0"/>
          <w:sz w:val="24"/>
        </w:rPr>
      </w:pPr>
    </w:p>
    <w:p w:rsidR="009638D3" w:rsidRDefault="009638D3">
      <w:pPr>
        <w:kinsoku w:val="0"/>
        <w:spacing w:line="360" w:lineRule="auto"/>
        <w:jc w:val="left"/>
        <w:rPr>
          <w:rFonts w:asciiTheme="majorEastAsia" w:eastAsiaTheme="majorEastAsia" w:hAnsiTheme="majorEastAsia" w:cs="宋体"/>
          <w:b/>
          <w:bCs/>
          <w:kern w:val="0"/>
          <w:sz w:val="24"/>
        </w:rPr>
      </w:pPr>
    </w:p>
    <w:p w:rsidR="009638D3" w:rsidRDefault="006A617E">
      <w:pPr>
        <w:kinsoku w:val="0"/>
        <w:spacing w:line="360" w:lineRule="auto"/>
        <w:ind w:firstLine="570"/>
        <w:rPr>
          <w:rFonts w:asciiTheme="majorEastAsia" w:eastAsiaTheme="majorEastAsia" w:hAnsiTheme="majorEastAsia" w:cs="宋体"/>
          <w:sz w:val="24"/>
        </w:rPr>
      </w:pPr>
      <w:r>
        <w:rPr>
          <w:rFonts w:asciiTheme="majorEastAsia" w:eastAsiaTheme="majorEastAsia" w:hAnsiTheme="majorEastAsia" w:cs="宋体" w:hint="eastAsia"/>
          <w:sz w:val="24"/>
        </w:rPr>
        <w:t>供应商：（盖单位公章）</w:t>
      </w:r>
    </w:p>
    <w:p w:rsidR="009638D3" w:rsidRDefault="006A617E">
      <w:pPr>
        <w:kinsoku w:val="0"/>
        <w:spacing w:line="360" w:lineRule="auto"/>
        <w:ind w:firstLine="570"/>
        <w:rPr>
          <w:rFonts w:asciiTheme="majorEastAsia" w:eastAsiaTheme="majorEastAsia" w:hAnsiTheme="majorEastAsia" w:cs="宋体"/>
          <w:sz w:val="24"/>
        </w:rPr>
      </w:pPr>
      <w:r>
        <w:rPr>
          <w:rFonts w:asciiTheme="majorEastAsia" w:eastAsiaTheme="majorEastAsia" w:hAnsiTheme="majorEastAsia" w:cs="宋体" w:hint="eastAsia"/>
          <w:sz w:val="24"/>
        </w:rPr>
        <w:t>法定代表人或</w:t>
      </w:r>
    </w:p>
    <w:p w:rsidR="009638D3" w:rsidRDefault="006A617E">
      <w:pPr>
        <w:kinsoku w:val="0"/>
        <w:spacing w:line="360" w:lineRule="auto"/>
        <w:ind w:firstLine="570"/>
        <w:rPr>
          <w:rFonts w:asciiTheme="majorEastAsia" w:eastAsiaTheme="majorEastAsia" w:hAnsiTheme="majorEastAsia" w:cs="宋体"/>
          <w:sz w:val="24"/>
        </w:rPr>
      </w:pPr>
      <w:r>
        <w:rPr>
          <w:rFonts w:asciiTheme="majorEastAsia" w:eastAsiaTheme="majorEastAsia" w:hAnsiTheme="majorEastAsia" w:cs="宋体" w:hint="eastAsia"/>
          <w:sz w:val="24"/>
        </w:rPr>
        <w:t>其委托代理人：（签字或盖章）</w:t>
      </w:r>
    </w:p>
    <w:p w:rsidR="009638D3" w:rsidRDefault="006A617E">
      <w:pPr>
        <w:kinsoku w:val="0"/>
        <w:spacing w:line="360" w:lineRule="auto"/>
        <w:ind w:firstLine="570"/>
        <w:rPr>
          <w:rFonts w:asciiTheme="majorEastAsia" w:eastAsiaTheme="majorEastAsia" w:hAnsiTheme="majorEastAsia" w:cs="宋体"/>
          <w:b/>
          <w:bCs/>
          <w:kern w:val="0"/>
          <w:sz w:val="24"/>
        </w:rPr>
        <w:sectPr w:rsidR="009638D3">
          <w:pgSz w:w="11905" w:h="16837"/>
          <w:pgMar w:top="1712" w:right="1418" w:bottom="1712" w:left="1418" w:header="851" w:footer="992" w:gutter="0"/>
          <w:cols w:space="720"/>
          <w:docGrid w:linePitch="312"/>
        </w:sectPr>
      </w:pPr>
      <w:r>
        <w:rPr>
          <w:rFonts w:asciiTheme="majorEastAsia" w:eastAsiaTheme="majorEastAsia" w:hAnsiTheme="majorEastAsia" w:cs="宋体" w:hint="eastAsia"/>
          <w:sz w:val="24"/>
        </w:rPr>
        <w:t>日期：年月日</w:t>
      </w:r>
    </w:p>
    <w:p w:rsidR="009638D3" w:rsidRDefault="006A617E">
      <w:pPr>
        <w:spacing w:line="480" w:lineRule="exact"/>
        <w:rPr>
          <w:rFonts w:asciiTheme="majorEastAsia" w:eastAsiaTheme="majorEastAsia" w:hAnsiTheme="majorEastAsia" w:cs="宋体"/>
          <w:b/>
          <w:bCs/>
        </w:rPr>
      </w:pPr>
      <w:r>
        <w:rPr>
          <w:rFonts w:asciiTheme="majorEastAsia" w:eastAsiaTheme="majorEastAsia" w:hAnsiTheme="majorEastAsia" w:cs="宋体" w:hint="eastAsia"/>
          <w:b/>
          <w:bCs/>
        </w:rPr>
        <w:lastRenderedPageBreak/>
        <w:t>附表2</w:t>
      </w:r>
    </w:p>
    <w:p w:rsidR="009638D3" w:rsidRDefault="006A617E">
      <w:pPr>
        <w:pStyle w:val="a7"/>
        <w:ind w:left="429"/>
        <w:jc w:val="center"/>
        <w:outlineLvl w:val="1"/>
        <w:rPr>
          <w:rFonts w:asciiTheme="majorEastAsia" w:eastAsiaTheme="majorEastAsia" w:hAnsiTheme="majorEastAsia" w:cs="宋体"/>
          <w:b/>
          <w:bCs/>
          <w:color w:val="000000"/>
          <w:sz w:val="32"/>
          <w:szCs w:val="32"/>
        </w:rPr>
      </w:pPr>
      <w:r>
        <w:rPr>
          <w:rFonts w:asciiTheme="majorEastAsia" w:eastAsiaTheme="majorEastAsia" w:hAnsiTheme="majorEastAsia" w:cs="宋体" w:hint="eastAsia"/>
          <w:b/>
          <w:bCs/>
          <w:sz w:val="32"/>
          <w:szCs w:val="32"/>
        </w:rPr>
        <w:t>技术指标偏</w:t>
      </w:r>
      <w:r>
        <w:rPr>
          <w:rFonts w:asciiTheme="majorEastAsia" w:eastAsiaTheme="majorEastAsia" w:hAnsiTheme="majorEastAsia" w:cs="宋体" w:hint="eastAsia"/>
          <w:b/>
          <w:bCs/>
          <w:color w:val="000000"/>
          <w:sz w:val="32"/>
          <w:szCs w:val="32"/>
        </w:rPr>
        <w:t>差表</w:t>
      </w:r>
    </w:p>
    <w:p w:rsidR="009638D3" w:rsidRDefault="006A617E">
      <w:pPr>
        <w:kinsoku w:val="0"/>
        <w:spacing w:line="500" w:lineRule="exact"/>
        <w:rPr>
          <w:rFonts w:asciiTheme="majorEastAsia" w:eastAsiaTheme="majorEastAsia" w:hAnsiTheme="majorEastAsia" w:cs="宋体"/>
          <w:sz w:val="24"/>
        </w:rPr>
      </w:pPr>
      <w:r>
        <w:rPr>
          <w:rFonts w:asciiTheme="majorEastAsia" w:eastAsiaTheme="majorEastAsia" w:hAnsiTheme="majorEastAsia" w:cs="宋体" w:hint="eastAsia"/>
          <w:sz w:val="24"/>
        </w:rPr>
        <w:t>项目名称：</w:t>
      </w:r>
    </w:p>
    <w:p w:rsidR="009638D3" w:rsidRDefault="006A617E">
      <w:pPr>
        <w:kinsoku w:val="0"/>
        <w:spacing w:line="500" w:lineRule="exact"/>
        <w:rPr>
          <w:rFonts w:asciiTheme="majorEastAsia" w:eastAsiaTheme="majorEastAsia" w:hAnsiTheme="majorEastAsia" w:cs="宋体"/>
          <w:sz w:val="24"/>
        </w:rPr>
      </w:pPr>
      <w:r>
        <w:rPr>
          <w:rFonts w:asciiTheme="majorEastAsia" w:eastAsiaTheme="majorEastAsia" w:hAnsiTheme="majorEastAsia" w:cs="宋体" w:hint="eastAsia"/>
          <w:sz w:val="24"/>
        </w:rPr>
        <w:t xml:space="preserve">供应商:                </w:t>
      </w:r>
    </w:p>
    <w:tbl>
      <w:tblPr>
        <w:tblpPr w:leftFromText="180" w:rightFromText="180" w:vertAnchor="text" w:horzAnchor="page" w:tblpXSpec="center" w:tblpY="204"/>
        <w:tblOverlap w:val="never"/>
        <w:tblW w:w="9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8"/>
        <w:gridCol w:w="2883"/>
        <w:gridCol w:w="2659"/>
        <w:gridCol w:w="1689"/>
        <w:gridCol w:w="1319"/>
      </w:tblGrid>
      <w:tr w:rsidR="009638D3">
        <w:tc>
          <w:tcPr>
            <w:tcW w:w="648" w:type="dxa"/>
            <w:tcMar>
              <w:top w:w="57" w:type="dxa"/>
              <w:left w:w="28" w:type="dxa"/>
              <w:bottom w:w="57" w:type="dxa"/>
              <w:right w:w="28" w:type="dxa"/>
            </w:tcMar>
            <w:vAlign w:val="center"/>
          </w:tcPr>
          <w:p w:rsidR="009638D3" w:rsidRDefault="006A617E">
            <w:pPr>
              <w:spacing w:line="36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序号</w:t>
            </w:r>
          </w:p>
        </w:tc>
        <w:tc>
          <w:tcPr>
            <w:tcW w:w="2883" w:type="dxa"/>
            <w:tcMar>
              <w:top w:w="57" w:type="dxa"/>
              <w:left w:w="28" w:type="dxa"/>
              <w:bottom w:w="57" w:type="dxa"/>
              <w:right w:w="28" w:type="dxa"/>
            </w:tcMar>
            <w:vAlign w:val="center"/>
          </w:tcPr>
          <w:p w:rsidR="009638D3" w:rsidRDefault="006A617E">
            <w:pPr>
              <w:pStyle w:val="a7"/>
              <w:spacing w:line="40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货物（产品）名称</w:t>
            </w:r>
          </w:p>
        </w:tc>
        <w:tc>
          <w:tcPr>
            <w:tcW w:w="2659" w:type="dxa"/>
            <w:tcMar>
              <w:top w:w="57" w:type="dxa"/>
              <w:left w:w="28" w:type="dxa"/>
              <w:bottom w:w="57" w:type="dxa"/>
              <w:right w:w="28" w:type="dxa"/>
            </w:tcMar>
            <w:vAlign w:val="center"/>
          </w:tcPr>
          <w:p w:rsidR="009638D3" w:rsidRDefault="006A617E">
            <w:pPr>
              <w:pStyle w:val="a7"/>
              <w:spacing w:line="400" w:lineRule="exact"/>
              <w:ind w:firstLineChars="100" w:firstLine="281"/>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竞争性谈判文件</w:t>
            </w:r>
          </w:p>
          <w:p w:rsidR="009638D3" w:rsidRDefault="006A617E">
            <w:pPr>
              <w:spacing w:line="36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要求指标</w:t>
            </w:r>
          </w:p>
        </w:tc>
        <w:tc>
          <w:tcPr>
            <w:tcW w:w="1689" w:type="dxa"/>
            <w:tcMar>
              <w:top w:w="57" w:type="dxa"/>
              <w:left w:w="28" w:type="dxa"/>
              <w:bottom w:w="57" w:type="dxa"/>
              <w:right w:w="28" w:type="dxa"/>
            </w:tcMar>
            <w:vAlign w:val="center"/>
          </w:tcPr>
          <w:p w:rsidR="009638D3" w:rsidRDefault="006A617E">
            <w:pPr>
              <w:spacing w:line="36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响应文件技术参数</w:t>
            </w:r>
          </w:p>
        </w:tc>
        <w:tc>
          <w:tcPr>
            <w:tcW w:w="1319" w:type="dxa"/>
            <w:tcMar>
              <w:top w:w="57" w:type="dxa"/>
              <w:left w:w="28" w:type="dxa"/>
              <w:bottom w:w="57" w:type="dxa"/>
              <w:right w:w="28" w:type="dxa"/>
            </w:tcMar>
            <w:vAlign w:val="center"/>
          </w:tcPr>
          <w:p w:rsidR="009638D3" w:rsidRDefault="006A617E">
            <w:pPr>
              <w:spacing w:line="36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t>偏离说明</w:t>
            </w:r>
          </w:p>
        </w:tc>
      </w:tr>
      <w:tr w:rsidR="009638D3">
        <w:trPr>
          <w:trHeight w:val="514"/>
        </w:trPr>
        <w:tc>
          <w:tcPr>
            <w:tcW w:w="648"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Borders>
              <w:bottom w:val="single" w:sz="4" w:space="0" w:color="auto"/>
            </w:tcBorders>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rPr>
          <w:trHeight w:val="455"/>
        </w:trPr>
        <w:tc>
          <w:tcPr>
            <w:tcW w:w="648"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Borders>
              <w:bottom w:val="single" w:sz="4" w:space="0" w:color="auto"/>
            </w:tcBorders>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rPr>
          <w:trHeight w:val="423"/>
        </w:trPr>
        <w:tc>
          <w:tcPr>
            <w:tcW w:w="648"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Borders>
              <w:bottom w:val="single" w:sz="4" w:space="0" w:color="auto"/>
            </w:tcBorders>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Borders>
              <w:bottom w:val="single" w:sz="4" w:space="0" w:color="auto"/>
            </w:tcBorders>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r w:rsidR="009638D3">
        <w:tc>
          <w:tcPr>
            <w:tcW w:w="648"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883"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265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c>
          <w:tcPr>
            <w:tcW w:w="1689" w:type="dxa"/>
            <w:tcMar>
              <w:top w:w="57" w:type="dxa"/>
              <w:left w:w="28" w:type="dxa"/>
              <w:bottom w:w="57" w:type="dxa"/>
              <w:right w:w="28" w:type="dxa"/>
            </w:tcMar>
            <w:vAlign w:val="center"/>
          </w:tcPr>
          <w:p w:rsidR="009638D3" w:rsidRDefault="009638D3">
            <w:pPr>
              <w:spacing w:line="480" w:lineRule="exact"/>
              <w:rPr>
                <w:rFonts w:asciiTheme="majorEastAsia" w:eastAsiaTheme="majorEastAsia" w:hAnsiTheme="majorEastAsia" w:cs="宋体"/>
                <w:sz w:val="28"/>
                <w:szCs w:val="28"/>
              </w:rPr>
            </w:pPr>
          </w:p>
        </w:tc>
        <w:tc>
          <w:tcPr>
            <w:tcW w:w="1319" w:type="dxa"/>
            <w:tcMar>
              <w:top w:w="57" w:type="dxa"/>
              <w:left w:w="28" w:type="dxa"/>
              <w:bottom w:w="57" w:type="dxa"/>
              <w:right w:w="28" w:type="dxa"/>
            </w:tcMar>
            <w:vAlign w:val="center"/>
          </w:tcPr>
          <w:p w:rsidR="009638D3" w:rsidRDefault="009638D3">
            <w:pPr>
              <w:spacing w:line="480" w:lineRule="exact"/>
              <w:ind w:leftChars="100" w:left="210"/>
              <w:rPr>
                <w:rFonts w:asciiTheme="majorEastAsia" w:eastAsiaTheme="majorEastAsia" w:hAnsiTheme="majorEastAsia" w:cs="宋体"/>
                <w:sz w:val="28"/>
                <w:szCs w:val="28"/>
              </w:rPr>
            </w:pPr>
          </w:p>
        </w:tc>
      </w:tr>
    </w:tbl>
    <w:p w:rsidR="009638D3" w:rsidRDefault="006A617E">
      <w:pPr>
        <w:pStyle w:val="a7"/>
        <w:ind w:leftChars="-57" w:left="-120"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说明：请按所投货物（产品）的实际要求，逐条对应竞争性谈判文件的采购内容中的技术要求认真填写本表。偏差说明填写：优于、等于。</w:t>
      </w:r>
    </w:p>
    <w:p w:rsidR="009638D3" w:rsidRDefault="009638D3">
      <w:pPr>
        <w:rPr>
          <w:rFonts w:asciiTheme="majorEastAsia" w:eastAsiaTheme="majorEastAsia" w:hAnsiTheme="majorEastAsia" w:cs="宋体"/>
          <w:sz w:val="24"/>
        </w:rPr>
      </w:pPr>
    </w:p>
    <w:p w:rsidR="009638D3" w:rsidRDefault="006A617E">
      <w:pPr>
        <w:pStyle w:val="WPSOffice1"/>
        <w:tabs>
          <w:tab w:val="right" w:leader="dot" w:pos="9072"/>
        </w:tabs>
        <w:jc w:val="both"/>
        <w:rPr>
          <w:rFonts w:asciiTheme="majorEastAsia" w:eastAsiaTheme="majorEastAsia" w:hAnsiTheme="majorEastAsia" w:cs="宋体"/>
          <w:sz w:val="24"/>
        </w:rPr>
      </w:pPr>
      <w:bookmarkStart w:id="14" w:name="_Toc23984_WPSOffice_Level1"/>
      <w:r>
        <w:rPr>
          <w:rFonts w:asciiTheme="majorEastAsia" w:eastAsiaTheme="majorEastAsia" w:hAnsiTheme="majorEastAsia" w:cs="宋体" w:hint="eastAsia"/>
          <w:sz w:val="24"/>
        </w:rPr>
        <w:t>供应商（公章）：法定代表人/被授权人（签字）：</w:t>
      </w:r>
    </w:p>
    <w:p w:rsidR="009638D3" w:rsidRDefault="009638D3">
      <w:pPr>
        <w:pStyle w:val="WPSOffice1"/>
        <w:tabs>
          <w:tab w:val="right" w:leader="dot" w:pos="9072"/>
        </w:tabs>
        <w:jc w:val="center"/>
        <w:rPr>
          <w:rFonts w:asciiTheme="majorEastAsia" w:eastAsiaTheme="majorEastAsia" w:hAnsiTheme="majorEastAsia" w:cs="宋体"/>
          <w:sz w:val="24"/>
        </w:rPr>
      </w:pPr>
    </w:p>
    <w:p w:rsidR="009638D3" w:rsidRDefault="009638D3">
      <w:pPr>
        <w:pStyle w:val="WPSOffice1"/>
        <w:tabs>
          <w:tab w:val="right" w:leader="dot" w:pos="9072"/>
        </w:tabs>
        <w:jc w:val="center"/>
        <w:rPr>
          <w:rFonts w:asciiTheme="majorEastAsia" w:eastAsiaTheme="majorEastAsia" w:hAnsiTheme="majorEastAsia" w:cs="宋体"/>
          <w:sz w:val="24"/>
        </w:rPr>
      </w:pPr>
    </w:p>
    <w:p w:rsidR="009638D3" w:rsidRDefault="006A617E">
      <w:pPr>
        <w:pStyle w:val="WPSOffice1"/>
        <w:tabs>
          <w:tab w:val="right" w:leader="dot" w:pos="9072"/>
        </w:tabs>
        <w:jc w:val="center"/>
        <w:rPr>
          <w:rFonts w:asciiTheme="majorEastAsia" w:eastAsiaTheme="majorEastAsia" w:hAnsiTheme="majorEastAsia" w:cs="宋体"/>
          <w:b/>
          <w:kern w:val="2"/>
          <w:sz w:val="28"/>
          <w:szCs w:val="28"/>
        </w:rPr>
      </w:pPr>
      <w:r>
        <w:rPr>
          <w:rFonts w:asciiTheme="majorEastAsia" w:eastAsiaTheme="majorEastAsia" w:hAnsiTheme="majorEastAsia" w:cs="宋体" w:hint="eastAsia"/>
          <w:b/>
          <w:kern w:val="2"/>
          <w:sz w:val="28"/>
          <w:szCs w:val="28"/>
        </w:rPr>
        <w:lastRenderedPageBreak/>
        <w:t>第4部分技术响应方案</w:t>
      </w:r>
      <w:bookmarkEnd w:id="14"/>
    </w:p>
    <w:p w:rsidR="009638D3" w:rsidRDefault="006A617E">
      <w:pPr>
        <w:spacing w:line="57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4.1企业简介；</w:t>
      </w:r>
    </w:p>
    <w:p w:rsidR="009638D3" w:rsidRDefault="006A617E">
      <w:pPr>
        <w:tabs>
          <w:tab w:val="left" w:pos="1470"/>
        </w:tabs>
        <w:spacing w:line="570" w:lineRule="exact"/>
        <w:ind w:firstLineChars="200" w:firstLine="480"/>
        <w:rPr>
          <w:rFonts w:asciiTheme="majorEastAsia" w:eastAsiaTheme="majorEastAsia" w:hAnsiTheme="majorEastAsia"/>
          <w:sz w:val="24"/>
          <w:szCs w:val="20"/>
        </w:rPr>
      </w:pPr>
      <w:r>
        <w:rPr>
          <w:rFonts w:asciiTheme="majorEastAsia" w:eastAsiaTheme="majorEastAsia" w:hAnsiTheme="majorEastAsia" w:hint="eastAsia"/>
          <w:sz w:val="24"/>
          <w:szCs w:val="20"/>
        </w:rPr>
        <w:t>4.2供货方案；</w:t>
      </w:r>
    </w:p>
    <w:p w:rsidR="009638D3" w:rsidRDefault="006A617E">
      <w:pPr>
        <w:spacing w:line="57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4.3质量保证；</w:t>
      </w:r>
    </w:p>
    <w:p w:rsidR="009638D3" w:rsidRDefault="006A617E">
      <w:pPr>
        <w:spacing w:line="57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4.4 售后服务承诺。</w:t>
      </w:r>
    </w:p>
    <w:p w:rsidR="009638D3" w:rsidRDefault="009638D3">
      <w:pPr>
        <w:tabs>
          <w:tab w:val="left" w:pos="1470"/>
        </w:tabs>
        <w:spacing w:line="720" w:lineRule="auto"/>
        <w:ind w:firstLineChars="200" w:firstLine="480"/>
        <w:rPr>
          <w:rFonts w:asciiTheme="majorEastAsia" w:eastAsiaTheme="majorEastAsia" w:hAnsiTheme="majorEastAsia"/>
          <w:sz w:val="24"/>
          <w:szCs w:val="20"/>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tabs>
          <w:tab w:val="left" w:pos="5110"/>
        </w:tabs>
        <w:ind w:right="280"/>
        <w:jc w:val="center"/>
        <w:rPr>
          <w:rFonts w:asciiTheme="majorEastAsia" w:eastAsiaTheme="majorEastAsia" w:hAnsiTheme="majorEastAsia" w:cs="宋体"/>
          <w:sz w:val="32"/>
          <w:szCs w:val="44"/>
        </w:rPr>
      </w:pPr>
    </w:p>
    <w:p w:rsidR="009638D3" w:rsidRDefault="009638D3">
      <w:pPr>
        <w:pStyle w:val="21"/>
        <w:rPr>
          <w:rFonts w:asciiTheme="majorEastAsia" w:eastAsiaTheme="majorEastAsia" w:hAnsiTheme="majorEastAsia"/>
        </w:rPr>
      </w:pPr>
    </w:p>
    <w:p w:rsidR="009638D3" w:rsidRDefault="009638D3">
      <w:pPr>
        <w:pStyle w:val="21"/>
        <w:rPr>
          <w:rFonts w:asciiTheme="majorEastAsia" w:eastAsiaTheme="majorEastAsia" w:hAnsiTheme="majorEastAsia"/>
        </w:rPr>
      </w:pPr>
    </w:p>
    <w:p w:rsidR="009638D3" w:rsidRDefault="009638D3">
      <w:pPr>
        <w:pStyle w:val="21"/>
        <w:rPr>
          <w:rFonts w:asciiTheme="majorEastAsia" w:eastAsiaTheme="majorEastAsia" w:hAnsiTheme="majorEastAsia"/>
        </w:rPr>
      </w:pPr>
    </w:p>
    <w:p w:rsidR="009638D3" w:rsidRDefault="009638D3">
      <w:pPr>
        <w:pStyle w:val="21"/>
        <w:rPr>
          <w:rFonts w:asciiTheme="majorEastAsia" w:eastAsiaTheme="majorEastAsia" w:hAnsiTheme="majorEastAsia"/>
        </w:rPr>
      </w:pPr>
    </w:p>
    <w:p w:rsidR="009638D3" w:rsidRDefault="009638D3">
      <w:pPr>
        <w:pStyle w:val="21"/>
        <w:ind w:leftChars="0" w:left="0"/>
        <w:rPr>
          <w:rFonts w:asciiTheme="majorEastAsia" w:eastAsiaTheme="majorEastAsia" w:hAnsiTheme="majorEastAsia"/>
        </w:rPr>
      </w:pPr>
    </w:p>
    <w:p w:rsidR="009638D3" w:rsidRDefault="009638D3">
      <w:pPr>
        <w:pStyle w:val="21"/>
        <w:ind w:leftChars="0" w:left="0"/>
        <w:rPr>
          <w:rFonts w:asciiTheme="majorEastAsia" w:eastAsiaTheme="majorEastAsia" w:hAnsiTheme="majorEastAsia"/>
        </w:rPr>
      </w:pPr>
    </w:p>
    <w:p w:rsidR="009638D3" w:rsidRDefault="009638D3">
      <w:pPr>
        <w:pStyle w:val="21"/>
        <w:ind w:leftChars="0" w:left="0"/>
        <w:rPr>
          <w:rFonts w:asciiTheme="majorEastAsia" w:eastAsiaTheme="majorEastAsia" w:hAnsiTheme="majorEastAsia"/>
        </w:rPr>
      </w:pPr>
    </w:p>
    <w:p w:rsidR="009638D3" w:rsidRDefault="006A617E">
      <w:pPr>
        <w:spacing w:line="600" w:lineRule="exact"/>
        <w:jc w:val="center"/>
        <w:rPr>
          <w:rFonts w:asciiTheme="majorEastAsia" w:eastAsiaTheme="majorEastAsia" w:hAnsiTheme="majorEastAsia" w:cs="宋体"/>
          <w:b/>
          <w:sz w:val="28"/>
          <w:szCs w:val="28"/>
        </w:rPr>
      </w:pPr>
      <w:bookmarkStart w:id="15" w:name="_Toc21049_WPSOffice_Level1"/>
      <w:r>
        <w:rPr>
          <w:rFonts w:asciiTheme="majorEastAsia" w:eastAsiaTheme="majorEastAsia" w:hAnsiTheme="majorEastAsia" w:cs="宋体" w:hint="eastAsia"/>
          <w:b/>
          <w:sz w:val="28"/>
          <w:szCs w:val="28"/>
        </w:rPr>
        <w:lastRenderedPageBreak/>
        <w:t>第5部分商务响应方案</w:t>
      </w:r>
      <w:bookmarkEnd w:id="15"/>
    </w:p>
    <w:p w:rsidR="009638D3" w:rsidRDefault="006A617E">
      <w:pPr>
        <w:spacing w:line="760" w:lineRule="exact"/>
        <w:rPr>
          <w:rFonts w:asciiTheme="majorEastAsia" w:eastAsiaTheme="majorEastAsia" w:hAnsiTheme="majorEastAsia" w:cs="宋体"/>
          <w:sz w:val="24"/>
        </w:rPr>
      </w:pPr>
      <w:r>
        <w:rPr>
          <w:rFonts w:asciiTheme="majorEastAsia" w:eastAsiaTheme="majorEastAsia" w:hAnsiTheme="majorEastAsia" w:cs="宋体" w:hint="eastAsia"/>
          <w:sz w:val="24"/>
        </w:rPr>
        <w:t>商务响应方案的主要内容：</w:t>
      </w:r>
    </w:p>
    <w:p w:rsidR="009638D3" w:rsidRDefault="006A617E">
      <w:pPr>
        <w:spacing w:line="570" w:lineRule="exact"/>
        <w:rPr>
          <w:rFonts w:asciiTheme="majorEastAsia" w:eastAsiaTheme="majorEastAsia" w:hAnsiTheme="majorEastAsia" w:cs="宋体"/>
          <w:sz w:val="24"/>
        </w:rPr>
      </w:pPr>
      <w:r>
        <w:rPr>
          <w:rFonts w:asciiTheme="majorEastAsia" w:eastAsiaTheme="majorEastAsia" w:hAnsiTheme="majorEastAsia" w:cs="宋体" w:hint="eastAsia"/>
          <w:sz w:val="24"/>
        </w:rPr>
        <w:t>5.1供应商商务响应与合同条款说明（参照《商务及合同主要条款》）；</w:t>
      </w:r>
    </w:p>
    <w:p w:rsidR="009638D3" w:rsidRDefault="006A617E">
      <w:pPr>
        <w:pStyle w:val="21"/>
        <w:spacing w:line="570" w:lineRule="exact"/>
        <w:ind w:leftChars="0" w:left="0"/>
        <w:rPr>
          <w:rFonts w:asciiTheme="majorEastAsia" w:eastAsiaTheme="majorEastAsia" w:hAnsiTheme="majorEastAsia" w:cs="宋体"/>
          <w:sz w:val="24"/>
        </w:rPr>
      </w:pPr>
      <w:r>
        <w:rPr>
          <w:rFonts w:asciiTheme="majorEastAsia" w:eastAsiaTheme="majorEastAsia" w:hAnsiTheme="majorEastAsia" w:cs="宋体" w:hint="eastAsia"/>
          <w:sz w:val="24"/>
        </w:rPr>
        <w:t>5.2</w:t>
      </w:r>
      <w:r w:rsidRPr="00534CAE">
        <w:rPr>
          <w:rFonts w:asciiTheme="majorEastAsia" w:eastAsiaTheme="majorEastAsia" w:hAnsiTheme="majorEastAsia" w:cs="宋体" w:hint="eastAsia"/>
          <w:sz w:val="24"/>
        </w:rPr>
        <w:t>业绩证明；</w:t>
      </w:r>
    </w:p>
    <w:p w:rsidR="009638D3" w:rsidRDefault="006A617E">
      <w:pPr>
        <w:pStyle w:val="21"/>
        <w:spacing w:line="570" w:lineRule="exact"/>
        <w:ind w:leftChars="0" w:left="0"/>
        <w:rPr>
          <w:rFonts w:asciiTheme="majorEastAsia" w:eastAsiaTheme="majorEastAsia" w:hAnsiTheme="majorEastAsia" w:cs="宋体"/>
          <w:sz w:val="24"/>
        </w:rPr>
      </w:pPr>
      <w:r>
        <w:rPr>
          <w:rFonts w:asciiTheme="majorEastAsia" w:eastAsiaTheme="majorEastAsia" w:hAnsiTheme="majorEastAsia" w:cs="宋体" w:hint="eastAsia"/>
          <w:sz w:val="24"/>
        </w:rPr>
        <w:t>5.3有必要说明的商务事宜。</w:t>
      </w:r>
    </w:p>
    <w:p w:rsidR="009638D3" w:rsidRDefault="009638D3">
      <w:pPr>
        <w:pStyle w:val="21"/>
        <w:ind w:leftChars="0" w:left="0"/>
        <w:rPr>
          <w:rFonts w:asciiTheme="majorEastAsia" w:eastAsiaTheme="majorEastAsia" w:hAnsiTheme="majorEastAsia" w:cs="宋体"/>
          <w:bCs/>
          <w:sz w:val="44"/>
          <w:szCs w:val="44"/>
        </w:rPr>
      </w:pPr>
    </w:p>
    <w:p w:rsidR="009638D3" w:rsidRDefault="009638D3">
      <w:pPr>
        <w:pStyle w:val="21"/>
        <w:rPr>
          <w:rFonts w:asciiTheme="majorEastAsia" w:eastAsiaTheme="majorEastAsia" w:hAnsiTheme="majorEastAsia" w:cs="宋体"/>
          <w:bCs/>
          <w:sz w:val="44"/>
          <w:szCs w:val="44"/>
        </w:rPr>
      </w:pPr>
    </w:p>
    <w:p w:rsidR="009638D3" w:rsidRDefault="009638D3">
      <w:pPr>
        <w:pStyle w:val="21"/>
        <w:rPr>
          <w:rFonts w:asciiTheme="majorEastAsia" w:eastAsiaTheme="majorEastAsia" w:hAnsiTheme="majorEastAsia" w:cs="宋体"/>
          <w:bCs/>
          <w:sz w:val="44"/>
          <w:szCs w:val="44"/>
        </w:rPr>
      </w:pPr>
    </w:p>
    <w:p w:rsidR="009638D3" w:rsidRDefault="009638D3">
      <w:pPr>
        <w:pStyle w:val="21"/>
        <w:rPr>
          <w:rFonts w:asciiTheme="majorEastAsia" w:eastAsiaTheme="majorEastAsia" w:hAnsiTheme="majorEastAsia" w:cs="宋体"/>
          <w:bCs/>
          <w:sz w:val="44"/>
          <w:szCs w:val="44"/>
        </w:rPr>
      </w:pPr>
    </w:p>
    <w:p w:rsidR="009638D3" w:rsidRDefault="009638D3">
      <w:pPr>
        <w:pStyle w:val="21"/>
        <w:rPr>
          <w:rFonts w:asciiTheme="majorEastAsia" w:eastAsiaTheme="majorEastAsia" w:hAnsiTheme="majorEastAsia" w:cs="宋体"/>
          <w:bCs/>
          <w:sz w:val="44"/>
          <w:szCs w:val="44"/>
        </w:rPr>
      </w:pPr>
    </w:p>
    <w:p w:rsidR="009638D3" w:rsidRDefault="009638D3">
      <w:pPr>
        <w:pStyle w:val="21"/>
        <w:rPr>
          <w:rFonts w:asciiTheme="majorEastAsia" w:eastAsiaTheme="majorEastAsia" w:hAnsiTheme="majorEastAsia" w:cs="宋体"/>
          <w:bCs/>
          <w:sz w:val="44"/>
          <w:szCs w:val="44"/>
        </w:rPr>
      </w:pPr>
    </w:p>
    <w:p w:rsidR="009638D3" w:rsidRDefault="006A617E">
      <w:pPr>
        <w:pStyle w:val="21"/>
        <w:tabs>
          <w:tab w:val="left" w:pos="1508"/>
        </w:tabs>
        <w:rPr>
          <w:rFonts w:asciiTheme="majorEastAsia" w:eastAsiaTheme="majorEastAsia" w:hAnsiTheme="majorEastAsia" w:cs="宋体"/>
          <w:bCs/>
          <w:sz w:val="44"/>
          <w:szCs w:val="44"/>
        </w:rPr>
      </w:pPr>
      <w:r>
        <w:rPr>
          <w:rFonts w:asciiTheme="majorEastAsia" w:eastAsiaTheme="majorEastAsia" w:hAnsiTheme="majorEastAsia" w:cs="宋体"/>
          <w:bCs/>
          <w:sz w:val="44"/>
          <w:szCs w:val="44"/>
        </w:rPr>
        <w:tab/>
      </w:r>
    </w:p>
    <w:p w:rsidR="009638D3" w:rsidRDefault="009638D3">
      <w:pPr>
        <w:pStyle w:val="21"/>
        <w:tabs>
          <w:tab w:val="left" w:pos="1508"/>
        </w:tabs>
        <w:rPr>
          <w:rFonts w:asciiTheme="majorEastAsia" w:eastAsiaTheme="majorEastAsia" w:hAnsiTheme="majorEastAsia" w:cs="宋体"/>
          <w:bCs/>
          <w:sz w:val="44"/>
          <w:szCs w:val="44"/>
        </w:rPr>
      </w:pPr>
    </w:p>
    <w:p w:rsidR="009638D3" w:rsidRDefault="006A617E">
      <w:pPr>
        <w:spacing w:line="600" w:lineRule="exact"/>
        <w:jc w:val="center"/>
        <w:rPr>
          <w:rFonts w:asciiTheme="majorEastAsia" w:eastAsiaTheme="majorEastAsia" w:hAnsiTheme="majorEastAsia" w:cs="宋体"/>
          <w:b/>
          <w:sz w:val="28"/>
          <w:szCs w:val="28"/>
        </w:rPr>
      </w:pPr>
      <w:bookmarkStart w:id="16" w:name="_Toc15619_WPSOffice_Level1"/>
      <w:r>
        <w:rPr>
          <w:rFonts w:asciiTheme="majorEastAsia" w:eastAsiaTheme="majorEastAsia" w:hAnsiTheme="majorEastAsia" w:cs="宋体" w:hint="eastAsia"/>
          <w:b/>
          <w:sz w:val="28"/>
          <w:szCs w:val="28"/>
        </w:rPr>
        <w:lastRenderedPageBreak/>
        <w:t>第6部分供应商承诺</w:t>
      </w:r>
      <w:bookmarkEnd w:id="16"/>
    </w:p>
    <w:p w:rsidR="009638D3" w:rsidRDefault="009638D3">
      <w:pPr>
        <w:spacing w:line="480" w:lineRule="exact"/>
        <w:jc w:val="center"/>
        <w:rPr>
          <w:rFonts w:asciiTheme="majorEastAsia" w:eastAsiaTheme="majorEastAsia" w:hAnsiTheme="majorEastAsia" w:cs="宋体"/>
          <w:sz w:val="24"/>
        </w:rPr>
      </w:pPr>
    </w:p>
    <w:p w:rsidR="009638D3" w:rsidRDefault="006A617E">
      <w:pPr>
        <w:spacing w:line="500" w:lineRule="exact"/>
        <w:ind w:firstLineChars="196" w:firstLine="588"/>
        <w:rPr>
          <w:rFonts w:asciiTheme="majorEastAsia" w:eastAsiaTheme="majorEastAsia" w:hAnsiTheme="majorEastAsia" w:cs="宋体"/>
          <w:sz w:val="30"/>
          <w:szCs w:val="30"/>
        </w:rPr>
      </w:pPr>
      <w:bookmarkStart w:id="17" w:name="_Toc13218_WPSOffice_Level1"/>
      <w:r>
        <w:rPr>
          <w:rFonts w:asciiTheme="majorEastAsia" w:eastAsiaTheme="majorEastAsia" w:hAnsiTheme="majorEastAsia" w:cs="宋体" w:hint="eastAsia"/>
          <w:sz w:val="30"/>
          <w:szCs w:val="30"/>
        </w:rPr>
        <w:t>6.1供应商签署承诺书</w:t>
      </w:r>
    </w:p>
    <w:p w:rsidR="009638D3" w:rsidRDefault="006A617E">
      <w:pPr>
        <w:spacing w:line="500" w:lineRule="exact"/>
        <w:ind w:firstLineChars="200" w:firstLine="600"/>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6.1.1 未签署或者虚假承诺签署本承诺书的，其责任由供应商自行承担。</w:t>
      </w:r>
    </w:p>
    <w:p w:rsidR="009638D3" w:rsidRDefault="006A617E">
      <w:pPr>
        <w:spacing w:line="500" w:lineRule="exact"/>
        <w:ind w:firstLineChars="200" w:firstLine="600"/>
        <w:rPr>
          <w:rFonts w:asciiTheme="majorEastAsia" w:eastAsiaTheme="majorEastAsia" w:hAnsiTheme="majorEastAsia" w:cs="宋体"/>
          <w:sz w:val="30"/>
          <w:szCs w:val="30"/>
        </w:rPr>
      </w:pPr>
      <w:r>
        <w:rPr>
          <w:rFonts w:asciiTheme="majorEastAsia" w:eastAsiaTheme="majorEastAsia" w:hAnsiTheme="majorEastAsia" w:cs="宋体" w:hint="eastAsia"/>
          <w:sz w:val="30"/>
          <w:szCs w:val="30"/>
        </w:rPr>
        <w:t>6.1.2 编制的响应文件正本须装订本原件，副本可装订复印件。</w:t>
      </w:r>
    </w:p>
    <w:p w:rsidR="009638D3" w:rsidRDefault="009638D3">
      <w:pPr>
        <w:spacing w:line="520" w:lineRule="exact"/>
        <w:ind w:firstLineChars="50" w:firstLine="160"/>
        <w:jc w:val="center"/>
        <w:rPr>
          <w:rFonts w:asciiTheme="majorEastAsia" w:eastAsiaTheme="majorEastAsia" w:hAnsiTheme="majorEastAsia" w:cs="宋体"/>
          <w:sz w:val="32"/>
          <w:szCs w:val="32"/>
          <w:u w:val="single"/>
        </w:rPr>
      </w:pPr>
    </w:p>
    <w:p w:rsidR="009638D3" w:rsidRDefault="006A617E" w:rsidP="009755CA">
      <w:pPr>
        <w:spacing w:afterLines="50" w:line="520" w:lineRule="exact"/>
        <w:jc w:val="center"/>
        <w:rPr>
          <w:rFonts w:asciiTheme="majorEastAsia" w:eastAsiaTheme="majorEastAsia" w:hAnsiTheme="majorEastAsia" w:cs="宋体"/>
          <w:sz w:val="32"/>
          <w:szCs w:val="32"/>
          <w:u w:val="single"/>
        </w:rPr>
      </w:pPr>
      <w:r>
        <w:rPr>
          <w:rFonts w:asciiTheme="majorEastAsia" w:eastAsiaTheme="majorEastAsia" w:hAnsiTheme="majorEastAsia" w:cs="宋体" w:hint="eastAsia"/>
          <w:sz w:val="32"/>
          <w:szCs w:val="32"/>
          <w:u w:val="single"/>
        </w:rPr>
        <w:t>承诺书Ⅰ</w:t>
      </w:r>
    </w:p>
    <w:tbl>
      <w:tblPr>
        <w:tblW w:w="88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2944"/>
        <w:gridCol w:w="2944"/>
      </w:tblGrid>
      <w:tr w:rsidR="009638D3">
        <w:trPr>
          <w:trHeight w:val="882"/>
        </w:trPr>
        <w:tc>
          <w:tcPr>
            <w:tcW w:w="8832" w:type="dxa"/>
            <w:gridSpan w:val="3"/>
            <w:vAlign w:val="center"/>
          </w:tcPr>
          <w:p w:rsidR="009638D3" w:rsidRDefault="006A617E">
            <w:pPr>
              <w:spacing w:line="400" w:lineRule="exact"/>
              <w:rPr>
                <w:rFonts w:asciiTheme="majorEastAsia" w:eastAsiaTheme="majorEastAsia" w:hAnsiTheme="majorEastAsia" w:cs="宋体"/>
                <w:sz w:val="24"/>
              </w:rPr>
            </w:pPr>
            <w:r>
              <w:rPr>
                <w:rFonts w:asciiTheme="majorEastAsia" w:eastAsiaTheme="majorEastAsia" w:hAnsiTheme="majorEastAsia" w:cs="宋体" w:hint="eastAsia"/>
                <w:sz w:val="24"/>
              </w:rPr>
              <w:t>致：</w:t>
            </w:r>
            <w:r w:rsidR="00D8021A">
              <w:rPr>
                <w:rFonts w:asciiTheme="majorEastAsia" w:eastAsiaTheme="majorEastAsia" w:hAnsiTheme="majorEastAsia" w:cs="宋体" w:hint="eastAsia"/>
                <w:sz w:val="24"/>
              </w:rPr>
              <w:t>黄陵县政府采购中心</w:t>
            </w:r>
          </w:p>
        </w:tc>
      </w:tr>
      <w:tr w:rsidR="009638D3">
        <w:trPr>
          <w:trHeight w:val="1963"/>
        </w:trPr>
        <w:tc>
          <w:tcPr>
            <w:tcW w:w="8832" w:type="dxa"/>
            <w:gridSpan w:val="3"/>
            <w:vAlign w:val="center"/>
          </w:tcPr>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作为参加贵单位组织的谈判采购项目的供应商，本公司承诺：在参加本项目谈判采购之前不存在被依法禁止经营行为、财产被接管或冻结的情况，如有隐瞒实情，愿承担一切责任及后果。</w:t>
            </w:r>
          </w:p>
        </w:tc>
      </w:tr>
      <w:tr w:rsidR="009638D3">
        <w:trPr>
          <w:trHeight w:val="1007"/>
        </w:trPr>
        <w:tc>
          <w:tcPr>
            <w:tcW w:w="2944"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供应商</w:t>
            </w:r>
          </w:p>
        </w:tc>
        <w:tc>
          <w:tcPr>
            <w:tcW w:w="2944"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法定代表人</w:t>
            </w:r>
          </w:p>
        </w:tc>
        <w:tc>
          <w:tcPr>
            <w:tcW w:w="2944"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日期</w:t>
            </w:r>
          </w:p>
        </w:tc>
      </w:tr>
      <w:tr w:rsidR="009638D3">
        <w:trPr>
          <w:trHeight w:val="2610"/>
        </w:trPr>
        <w:tc>
          <w:tcPr>
            <w:tcW w:w="2944"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（企业公章）</w:t>
            </w:r>
          </w:p>
        </w:tc>
        <w:tc>
          <w:tcPr>
            <w:tcW w:w="2944"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（签字或盖章）</w:t>
            </w:r>
          </w:p>
        </w:tc>
        <w:tc>
          <w:tcPr>
            <w:tcW w:w="2944" w:type="dxa"/>
            <w:vAlign w:val="center"/>
          </w:tcPr>
          <w:p w:rsidR="009638D3" w:rsidRDefault="006A617E">
            <w:pPr>
              <w:spacing w:line="400" w:lineRule="exact"/>
              <w:ind w:firstLineChars="350" w:firstLine="840"/>
              <w:rPr>
                <w:rFonts w:asciiTheme="majorEastAsia" w:eastAsiaTheme="majorEastAsia" w:hAnsiTheme="majorEastAsia" w:cs="宋体"/>
                <w:sz w:val="24"/>
              </w:rPr>
            </w:pPr>
            <w:r>
              <w:rPr>
                <w:rFonts w:asciiTheme="majorEastAsia" w:eastAsiaTheme="majorEastAsia" w:hAnsiTheme="majorEastAsia" w:cs="宋体" w:hint="eastAsia"/>
                <w:sz w:val="24"/>
              </w:rPr>
              <w:t>年月日</w:t>
            </w:r>
          </w:p>
        </w:tc>
      </w:tr>
    </w:tbl>
    <w:p w:rsidR="009638D3" w:rsidRDefault="009638D3">
      <w:pPr>
        <w:spacing w:line="400" w:lineRule="exact"/>
        <w:rPr>
          <w:rFonts w:asciiTheme="majorEastAsia" w:eastAsiaTheme="majorEastAsia" w:hAnsiTheme="majorEastAsia" w:cs="宋体"/>
        </w:rPr>
      </w:pPr>
    </w:p>
    <w:p w:rsidR="009638D3" w:rsidRDefault="009638D3" w:rsidP="009755CA">
      <w:pPr>
        <w:spacing w:afterLines="50" w:line="400" w:lineRule="exact"/>
        <w:ind w:firstLineChars="50" w:firstLine="160"/>
        <w:jc w:val="center"/>
        <w:rPr>
          <w:rFonts w:asciiTheme="majorEastAsia" w:eastAsiaTheme="majorEastAsia" w:hAnsiTheme="majorEastAsia" w:cs="宋体"/>
          <w:sz w:val="32"/>
          <w:szCs w:val="32"/>
          <w:u w:val="single"/>
        </w:rPr>
      </w:pPr>
    </w:p>
    <w:p w:rsidR="009638D3" w:rsidRDefault="009638D3" w:rsidP="009755CA">
      <w:pPr>
        <w:spacing w:afterLines="50" w:line="400" w:lineRule="exact"/>
        <w:ind w:firstLineChars="50" w:firstLine="160"/>
        <w:jc w:val="center"/>
        <w:rPr>
          <w:rFonts w:asciiTheme="majorEastAsia" w:eastAsiaTheme="majorEastAsia" w:hAnsiTheme="majorEastAsia" w:cs="宋体"/>
          <w:sz w:val="32"/>
          <w:szCs w:val="32"/>
          <w:u w:val="single"/>
        </w:rPr>
      </w:pPr>
    </w:p>
    <w:p w:rsidR="009638D3" w:rsidRDefault="009638D3">
      <w:pPr>
        <w:pStyle w:val="21"/>
        <w:rPr>
          <w:rFonts w:asciiTheme="majorEastAsia" w:eastAsiaTheme="majorEastAsia" w:hAnsiTheme="majorEastAsia" w:cs="宋体"/>
        </w:rPr>
      </w:pPr>
    </w:p>
    <w:p w:rsidR="009638D3" w:rsidRDefault="009638D3">
      <w:pPr>
        <w:pStyle w:val="21"/>
        <w:rPr>
          <w:rFonts w:asciiTheme="majorEastAsia" w:eastAsiaTheme="majorEastAsia" w:hAnsiTheme="majorEastAsia" w:cs="宋体"/>
        </w:rPr>
      </w:pPr>
    </w:p>
    <w:p w:rsidR="009638D3" w:rsidRDefault="006A617E" w:rsidP="009755CA">
      <w:pPr>
        <w:spacing w:afterLines="50" w:line="400" w:lineRule="exact"/>
        <w:ind w:firstLineChars="50" w:firstLine="160"/>
        <w:jc w:val="center"/>
        <w:rPr>
          <w:rFonts w:asciiTheme="majorEastAsia" w:eastAsiaTheme="majorEastAsia" w:hAnsiTheme="majorEastAsia" w:cs="宋体"/>
          <w:sz w:val="32"/>
          <w:szCs w:val="32"/>
          <w:u w:val="single"/>
        </w:rPr>
      </w:pPr>
      <w:r>
        <w:rPr>
          <w:rFonts w:asciiTheme="majorEastAsia" w:eastAsiaTheme="majorEastAsia" w:hAnsiTheme="majorEastAsia" w:cs="宋体" w:hint="eastAsia"/>
          <w:sz w:val="32"/>
          <w:szCs w:val="32"/>
          <w:u w:val="single"/>
        </w:rPr>
        <w:lastRenderedPageBreak/>
        <w:t>承诺书Ⅱ</w:t>
      </w:r>
    </w:p>
    <w:tbl>
      <w:tblPr>
        <w:tblW w:w="88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2942"/>
        <w:gridCol w:w="2942"/>
      </w:tblGrid>
      <w:tr w:rsidR="009638D3">
        <w:trPr>
          <w:trHeight w:val="602"/>
        </w:trPr>
        <w:tc>
          <w:tcPr>
            <w:tcW w:w="8826" w:type="dxa"/>
            <w:gridSpan w:val="3"/>
            <w:vAlign w:val="center"/>
          </w:tcPr>
          <w:p w:rsidR="009638D3" w:rsidRDefault="006A617E">
            <w:pPr>
              <w:spacing w:line="400" w:lineRule="exact"/>
              <w:rPr>
                <w:rFonts w:asciiTheme="majorEastAsia" w:eastAsiaTheme="majorEastAsia" w:hAnsiTheme="majorEastAsia" w:cs="宋体"/>
              </w:rPr>
            </w:pPr>
            <w:r>
              <w:rPr>
                <w:rFonts w:asciiTheme="majorEastAsia" w:eastAsiaTheme="majorEastAsia" w:hAnsiTheme="majorEastAsia" w:cs="宋体" w:hint="eastAsia"/>
                <w:sz w:val="24"/>
              </w:rPr>
              <w:t>致：</w:t>
            </w:r>
            <w:r w:rsidR="00D8021A">
              <w:rPr>
                <w:rFonts w:asciiTheme="majorEastAsia" w:eastAsiaTheme="majorEastAsia" w:hAnsiTheme="majorEastAsia" w:cs="宋体" w:hint="eastAsia"/>
                <w:sz w:val="24"/>
              </w:rPr>
              <w:t>黄陵县政府采购中心</w:t>
            </w:r>
          </w:p>
        </w:tc>
      </w:tr>
      <w:tr w:rsidR="009638D3">
        <w:trPr>
          <w:trHeight w:val="1473"/>
        </w:trPr>
        <w:tc>
          <w:tcPr>
            <w:tcW w:w="8826" w:type="dxa"/>
            <w:gridSpan w:val="3"/>
            <w:vAlign w:val="center"/>
          </w:tcPr>
          <w:p w:rsidR="009638D3" w:rsidRDefault="006A617E">
            <w:pPr>
              <w:spacing w:line="360" w:lineRule="exact"/>
              <w:ind w:firstLineChars="200" w:firstLine="480"/>
              <w:rPr>
                <w:rFonts w:asciiTheme="majorEastAsia" w:eastAsiaTheme="majorEastAsia" w:hAnsiTheme="majorEastAsia" w:cs="宋体"/>
                <w:sz w:val="24"/>
                <w:u w:val="single"/>
              </w:rPr>
            </w:pPr>
            <w:r>
              <w:rPr>
                <w:rFonts w:asciiTheme="majorEastAsia" w:eastAsiaTheme="majorEastAsia" w:hAnsiTheme="majorEastAsia" w:cs="宋体" w:hint="eastAsia"/>
                <w:sz w:val="24"/>
              </w:rPr>
              <w:t>作为参加贵中心组织的谈判采购项目的供应商，本公司郑重申告并承诺：近三年受到有关行政主管部门的行政处理、不良行为记录为次（没有填零），如有隐瞒实情，愿承担一切责任及后果。</w:t>
            </w:r>
          </w:p>
        </w:tc>
      </w:tr>
      <w:tr w:rsidR="009638D3">
        <w:trPr>
          <w:trHeight w:val="1092"/>
        </w:trPr>
        <w:tc>
          <w:tcPr>
            <w:tcW w:w="2942"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供应商</w:t>
            </w:r>
          </w:p>
        </w:tc>
        <w:tc>
          <w:tcPr>
            <w:tcW w:w="2942"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法定代表人</w:t>
            </w:r>
          </w:p>
        </w:tc>
        <w:tc>
          <w:tcPr>
            <w:tcW w:w="2942"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日期</w:t>
            </w:r>
          </w:p>
        </w:tc>
      </w:tr>
      <w:tr w:rsidR="009638D3">
        <w:trPr>
          <w:trHeight w:val="3088"/>
        </w:trPr>
        <w:tc>
          <w:tcPr>
            <w:tcW w:w="2942"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（企业公章）</w:t>
            </w:r>
          </w:p>
        </w:tc>
        <w:tc>
          <w:tcPr>
            <w:tcW w:w="2942" w:type="dxa"/>
            <w:vAlign w:val="center"/>
          </w:tcPr>
          <w:p w:rsidR="009638D3" w:rsidRDefault="006A617E">
            <w:pPr>
              <w:spacing w:line="400" w:lineRule="exact"/>
              <w:jc w:val="center"/>
              <w:rPr>
                <w:rFonts w:asciiTheme="majorEastAsia" w:eastAsiaTheme="majorEastAsia" w:hAnsiTheme="majorEastAsia" w:cs="宋体"/>
                <w:sz w:val="24"/>
              </w:rPr>
            </w:pPr>
            <w:r>
              <w:rPr>
                <w:rFonts w:asciiTheme="majorEastAsia" w:eastAsiaTheme="majorEastAsia" w:hAnsiTheme="majorEastAsia" w:cs="宋体" w:hint="eastAsia"/>
                <w:sz w:val="24"/>
              </w:rPr>
              <w:t>（签字或盖章）</w:t>
            </w:r>
          </w:p>
        </w:tc>
        <w:tc>
          <w:tcPr>
            <w:tcW w:w="2942" w:type="dxa"/>
            <w:vAlign w:val="center"/>
          </w:tcPr>
          <w:p w:rsidR="009638D3" w:rsidRDefault="006A617E">
            <w:pPr>
              <w:spacing w:line="400" w:lineRule="exact"/>
              <w:ind w:firstLineChars="350" w:firstLine="840"/>
              <w:rPr>
                <w:rFonts w:asciiTheme="majorEastAsia" w:eastAsiaTheme="majorEastAsia" w:hAnsiTheme="majorEastAsia" w:cs="宋体"/>
                <w:sz w:val="24"/>
              </w:rPr>
            </w:pPr>
            <w:r>
              <w:rPr>
                <w:rFonts w:asciiTheme="majorEastAsia" w:eastAsiaTheme="majorEastAsia" w:hAnsiTheme="majorEastAsia" w:cs="宋体" w:hint="eastAsia"/>
                <w:sz w:val="24"/>
              </w:rPr>
              <w:t>年月日</w:t>
            </w:r>
          </w:p>
        </w:tc>
      </w:tr>
    </w:tbl>
    <w:p w:rsidR="009638D3" w:rsidRDefault="009638D3">
      <w:pPr>
        <w:spacing w:line="400" w:lineRule="exact"/>
        <w:jc w:val="center"/>
        <w:rPr>
          <w:rFonts w:asciiTheme="majorEastAsia" w:eastAsiaTheme="majorEastAsia" w:hAnsiTheme="majorEastAsia" w:cs="宋体"/>
          <w:sz w:val="32"/>
          <w:szCs w:val="32"/>
          <w:u w:val="single"/>
        </w:rPr>
      </w:pPr>
    </w:p>
    <w:p w:rsidR="009638D3" w:rsidRDefault="006A617E">
      <w:pPr>
        <w:spacing w:line="400" w:lineRule="exact"/>
        <w:jc w:val="center"/>
        <w:rPr>
          <w:rFonts w:asciiTheme="majorEastAsia" w:eastAsiaTheme="majorEastAsia" w:hAnsiTheme="majorEastAsia" w:cs="宋体"/>
          <w:sz w:val="32"/>
          <w:szCs w:val="32"/>
          <w:u w:val="single"/>
        </w:rPr>
      </w:pPr>
      <w:r>
        <w:rPr>
          <w:rFonts w:asciiTheme="majorEastAsia" w:eastAsiaTheme="majorEastAsia" w:hAnsiTheme="majorEastAsia" w:cs="宋体" w:hint="eastAsia"/>
          <w:sz w:val="32"/>
          <w:szCs w:val="32"/>
          <w:u w:val="single"/>
        </w:rPr>
        <w:t>承诺书Ⅲ</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3420"/>
        <w:gridCol w:w="2340"/>
      </w:tblGrid>
      <w:tr w:rsidR="009638D3">
        <w:trPr>
          <w:trHeight w:val="570"/>
          <w:jc w:val="center"/>
        </w:trPr>
        <w:tc>
          <w:tcPr>
            <w:tcW w:w="9000" w:type="dxa"/>
            <w:gridSpan w:val="3"/>
            <w:vAlign w:val="center"/>
          </w:tcPr>
          <w:p w:rsidR="009638D3" w:rsidRDefault="006A617E">
            <w:pPr>
              <w:spacing w:line="360" w:lineRule="atLeast"/>
              <w:rPr>
                <w:rFonts w:asciiTheme="majorEastAsia" w:eastAsiaTheme="majorEastAsia" w:hAnsiTheme="majorEastAsia"/>
                <w:sz w:val="24"/>
              </w:rPr>
            </w:pPr>
            <w:r>
              <w:rPr>
                <w:rFonts w:asciiTheme="majorEastAsia" w:eastAsiaTheme="majorEastAsia" w:hAnsiTheme="majorEastAsia" w:hint="eastAsia"/>
                <w:sz w:val="24"/>
              </w:rPr>
              <w:t>致：</w:t>
            </w:r>
            <w:r w:rsidR="00D8021A">
              <w:rPr>
                <w:rFonts w:asciiTheme="majorEastAsia" w:eastAsiaTheme="majorEastAsia" w:hAnsiTheme="majorEastAsia" w:hint="eastAsia"/>
                <w:sz w:val="24"/>
              </w:rPr>
              <w:t>黄陵县政府采购中心</w:t>
            </w:r>
          </w:p>
        </w:tc>
      </w:tr>
      <w:tr w:rsidR="009638D3">
        <w:trPr>
          <w:trHeight w:val="1545"/>
          <w:jc w:val="center"/>
        </w:trPr>
        <w:tc>
          <w:tcPr>
            <w:tcW w:w="9000" w:type="dxa"/>
            <w:gridSpan w:val="3"/>
            <w:vAlign w:val="center"/>
          </w:tcPr>
          <w:p w:rsidR="009638D3" w:rsidRDefault="006A617E">
            <w:pPr>
              <w:spacing w:line="360" w:lineRule="atLeast"/>
              <w:ind w:firstLineChars="200" w:firstLine="480"/>
              <w:rPr>
                <w:rFonts w:asciiTheme="majorEastAsia" w:eastAsiaTheme="majorEastAsia" w:hAnsiTheme="majorEastAsia"/>
                <w:sz w:val="24"/>
              </w:rPr>
            </w:pPr>
            <w:r>
              <w:rPr>
                <w:rFonts w:asciiTheme="majorEastAsia" w:eastAsiaTheme="majorEastAsia" w:hAnsiTheme="majorEastAsia" w:hint="eastAsia"/>
                <w:sz w:val="24"/>
              </w:rPr>
              <w:t>作为参加贵公司组织的招标采购项目的投标人，本公司承诺：参加本次投标提交的所有资质证明文件及业绩证明是真实的、有效的，如有隐瞒实情，愿承担一切责任及后果。</w:t>
            </w:r>
          </w:p>
        </w:tc>
      </w:tr>
      <w:tr w:rsidR="009638D3">
        <w:trPr>
          <w:trHeight w:val="465"/>
          <w:jc w:val="center"/>
        </w:trPr>
        <w:tc>
          <w:tcPr>
            <w:tcW w:w="3240" w:type="dxa"/>
            <w:vAlign w:val="center"/>
          </w:tcPr>
          <w:p w:rsidR="009638D3" w:rsidRDefault="006A617E">
            <w:pPr>
              <w:spacing w:line="360" w:lineRule="atLeast"/>
              <w:jc w:val="center"/>
              <w:rPr>
                <w:rFonts w:asciiTheme="majorEastAsia" w:eastAsiaTheme="majorEastAsia" w:hAnsiTheme="majorEastAsia"/>
                <w:sz w:val="24"/>
              </w:rPr>
            </w:pPr>
            <w:r>
              <w:rPr>
                <w:rFonts w:asciiTheme="majorEastAsia" w:eastAsiaTheme="majorEastAsia" w:hAnsiTheme="majorEastAsia" w:hint="eastAsia"/>
                <w:sz w:val="24"/>
              </w:rPr>
              <w:t>投标人</w:t>
            </w:r>
          </w:p>
        </w:tc>
        <w:tc>
          <w:tcPr>
            <w:tcW w:w="3420" w:type="dxa"/>
            <w:vAlign w:val="center"/>
          </w:tcPr>
          <w:p w:rsidR="009638D3" w:rsidRDefault="006A617E">
            <w:pPr>
              <w:spacing w:line="360" w:lineRule="atLeast"/>
              <w:jc w:val="center"/>
              <w:rPr>
                <w:rFonts w:asciiTheme="majorEastAsia" w:eastAsiaTheme="majorEastAsia" w:hAnsiTheme="majorEastAsia"/>
                <w:sz w:val="24"/>
              </w:rPr>
            </w:pPr>
            <w:r>
              <w:rPr>
                <w:rFonts w:asciiTheme="majorEastAsia" w:eastAsiaTheme="majorEastAsia" w:hAnsiTheme="majorEastAsia" w:hint="eastAsia"/>
                <w:sz w:val="24"/>
              </w:rPr>
              <w:t>法定代表人</w:t>
            </w:r>
          </w:p>
        </w:tc>
        <w:tc>
          <w:tcPr>
            <w:tcW w:w="2340" w:type="dxa"/>
            <w:vAlign w:val="center"/>
          </w:tcPr>
          <w:p w:rsidR="009638D3" w:rsidRDefault="006A617E">
            <w:pPr>
              <w:spacing w:line="360" w:lineRule="atLeast"/>
              <w:jc w:val="center"/>
              <w:rPr>
                <w:rFonts w:asciiTheme="majorEastAsia" w:eastAsiaTheme="majorEastAsia" w:hAnsiTheme="majorEastAsia"/>
                <w:sz w:val="24"/>
              </w:rPr>
            </w:pPr>
            <w:r>
              <w:rPr>
                <w:rFonts w:asciiTheme="majorEastAsia" w:eastAsiaTheme="majorEastAsia" w:hAnsiTheme="majorEastAsia" w:hint="eastAsia"/>
                <w:sz w:val="24"/>
              </w:rPr>
              <w:t>日期</w:t>
            </w:r>
          </w:p>
        </w:tc>
      </w:tr>
      <w:tr w:rsidR="009638D3">
        <w:trPr>
          <w:trHeight w:val="2520"/>
          <w:jc w:val="center"/>
        </w:trPr>
        <w:tc>
          <w:tcPr>
            <w:tcW w:w="3240" w:type="dxa"/>
            <w:vAlign w:val="center"/>
          </w:tcPr>
          <w:p w:rsidR="009638D3" w:rsidRDefault="006A617E">
            <w:pPr>
              <w:spacing w:line="360" w:lineRule="atLeast"/>
              <w:jc w:val="center"/>
              <w:rPr>
                <w:rFonts w:asciiTheme="majorEastAsia" w:eastAsiaTheme="majorEastAsia" w:hAnsiTheme="majorEastAsia"/>
                <w:sz w:val="24"/>
              </w:rPr>
            </w:pPr>
            <w:r>
              <w:rPr>
                <w:rFonts w:asciiTheme="majorEastAsia" w:eastAsiaTheme="majorEastAsia" w:hAnsiTheme="majorEastAsia" w:hint="eastAsia"/>
                <w:sz w:val="24"/>
              </w:rPr>
              <w:t>（公章）</w:t>
            </w:r>
          </w:p>
        </w:tc>
        <w:tc>
          <w:tcPr>
            <w:tcW w:w="3420" w:type="dxa"/>
            <w:vAlign w:val="center"/>
          </w:tcPr>
          <w:p w:rsidR="009638D3" w:rsidRDefault="006A617E">
            <w:pPr>
              <w:spacing w:line="360" w:lineRule="atLeast"/>
              <w:jc w:val="center"/>
              <w:rPr>
                <w:rFonts w:asciiTheme="majorEastAsia" w:eastAsiaTheme="majorEastAsia" w:hAnsiTheme="majorEastAsia"/>
                <w:sz w:val="24"/>
              </w:rPr>
            </w:pPr>
            <w:r>
              <w:rPr>
                <w:rFonts w:asciiTheme="majorEastAsia" w:eastAsiaTheme="majorEastAsia" w:hAnsiTheme="majorEastAsia" w:hint="eastAsia"/>
                <w:sz w:val="24"/>
              </w:rPr>
              <w:t>（签字</w:t>
            </w:r>
            <w:r>
              <w:rPr>
                <w:rFonts w:asciiTheme="majorEastAsia" w:eastAsiaTheme="majorEastAsia" w:hAnsiTheme="majorEastAsia" w:cs="宋体" w:hint="eastAsia"/>
                <w:sz w:val="24"/>
              </w:rPr>
              <w:t>或</w:t>
            </w:r>
            <w:r>
              <w:rPr>
                <w:rFonts w:asciiTheme="majorEastAsia" w:eastAsiaTheme="majorEastAsia" w:hAnsiTheme="majorEastAsia" w:hint="eastAsia"/>
                <w:sz w:val="24"/>
              </w:rPr>
              <w:t>盖章）</w:t>
            </w:r>
          </w:p>
        </w:tc>
        <w:tc>
          <w:tcPr>
            <w:tcW w:w="2340" w:type="dxa"/>
            <w:vAlign w:val="center"/>
          </w:tcPr>
          <w:p w:rsidR="009638D3" w:rsidRDefault="006A617E">
            <w:pPr>
              <w:spacing w:line="360" w:lineRule="atLeast"/>
              <w:ind w:firstLineChars="100" w:firstLine="240"/>
              <w:jc w:val="center"/>
              <w:rPr>
                <w:rFonts w:asciiTheme="majorEastAsia" w:eastAsiaTheme="majorEastAsia" w:hAnsiTheme="majorEastAsia"/>
                <w:sz w:val="24"/>
              </w:rPr>
            </w:pPr>
            <w:r>
              <w:rPr>
                <w:rFonts w:asciiTheme="majorEastAsia" w:eastAsiaTheme="majorEastAsia" w:hAnsiTheme="majorEastAsia" w:hint="eastAsia"/>
                <w:sz w:val="24"/>
              </w:rPr>
              <w:t>年月日</w:t>
            </w:r>
          </w:p>
        </w:tc>
      </w:tr>
    </w:tbl>
    <w:p w:rsidR="009638D3" w:rsidRDefault="009638D3" w:rsidP="009755CA">
      <w:pPr>
        <w:spacing w:afterLines="50" w:line="400" w:lineRule="exact"/>
        <w:ind w:firstLineChars="50" w:firstLine="160"/>
        <w:jc w:val="left"/>
        <w:rPr>
          <w:rFonts w:asciiTheme="majorEastAsia" w:eastAsiaTheme="majorEastAsia" w:hAnsiTheme="majorEastAsia" w:cs="宋体"/>
          <w:sz w:val="32"/>
          <w:szCs w:val="32"/>
          <w:u w:val="single"/>
        </w:rPr>
      </w:pPr>
    </w:p>
    <w:p w:rsidR="009638D3" w:rsidRDefault="006A617E" w:rsidP="009755CA">
      <w:pPr>
        <w:spacing w:afterLines="50" w:line="400" w:lineRule="exact"/>
        <w:ind w:firstLineChars="50" w:firstLine="160"/>
        <w:jc w:val="left"/>
        <w:rPr>
          <w:rFonts w:asciiTheme="majorEastAsia" w:eastAsiaTheme="majorEastAsia" w:hAnsiTheme="majorEastAsia" w:cs="宋体"/>
          <w:sz w:val="32"/>
          <w:szCs w:val="32"/>
          <w:u w:val="single"/>
        </w:rPr>
      </w:pPr>
      <w:r>
        <w:rPr>
          <w:rFonts w:asciiTheme="majorEastAsia" w:eastAsiaTheme="majorEastAsia" w:hAnsiTheme="majorEastAsia" w:cs="宋体" w:hint="eastAsia"/>
          <w:sz w:val="32"/>
          <w:szCs w:val="32"/>
          <w:u w:val="single"/>
        </w:rPr>
        <w:lastRenderedPageBreak/>
        <w:t>承诺书IV</w:t>
      </w:r>
    </w:p>
    <w:p w:rsidR="009638D3" w:rsidRDefault="009638D3">
      <w:pPr>
        <w:pStyle w:val="21"/>
        <w:rPr>
          <w:rFonts w:asciiTheme="majorEastAsia" w:eastAsiaTheme="majorEastAsia" w:hAnsiTheme="majorEastAsia"/>
        </w:rPr>
      </w:pPr>
    </w:p>
    <w:p w:rsidR="009638D3" w:rsidRDefault="006A617E">
      <w:pPr>
        <w:widowControl/>
        <w:spacing w:line="640" w:lineRule="exact"/>
        <w:jc w:val="center"/>
        <w:rPr>
          <w:rFonts w:asciiTheme="majorEastAsia" w:eastAsiaTheme="majorEastAsia" w:hAnsiTheme="majorEastAsia" w:cs="宋体"/>
          <w:bCs/>
          <w:sz w:val="32"/>
          <w:szCs w:val="32"/>
        </w:rPr>
      </w:pPr>
      <w:r>
        <w:rPr>
          <w:rFonts w:asciiTheme="majorEastAsia" w:eastAsiaTheme="majorEastAsia" w:hAnsiTheme="majorEastAsia" w:cs="宋体" w:hint="eastAsia"/>
          <w:bCs/>
          <w:sz w:val="32"/>
          <w:szCs w:val="32"/>
        </w:rPr>
        <w:t>陕西省政府采购供应商</w:t>
      </w:r>
    </w:p>
    <w:p w:rsidR="009638D3" w:rsidRDefault="006A617E">
      <w:pPr>
        <w:widowControl/>
        <w:spacing w:line="640" w:lineRule="exact"/>
        <w:jc w:val="center"/>
        <w:rPr>
          <w:rFonts w:asciiTheme="majorEastAsia" w:eastAsiaTheme="majorEastAsia" w:hAnsiTheme="majorEastAsia" w:cs="宋体"/>
          <w:bCs/>
          <w:sz w:val="32"/>
          <w:szCs w:val="32"/>
        </w:rPr>
      </w:pPr>
      <w:r>
        <w:rPr>
          <w:rFonts w:asciiTheme="majorEastAsia" w:eastAsiaTheme="majorEastAsia" w:hAnsiTheme="majorEastAsia" w:cs="宋体" w:hint="eastAsia"/>
          <w:bCs/>
          <w:sz w:val="32"/>
          <w:szCs w:val="32"/>
        </w:rPr>
        <w:t>拒绝政府采购领域商业贿赂承诺书</w:t>
      </w:r>
    </w:p>
    <w:p w:rsidR="009638D3" w:rsidRDefault="006A617E">
      <w:pPr>
        <w:jc w:val="center"/>
        <w:rPr>
          <w:rFonts w:asciiTheme="majorEastAsia" w:eastAsiaTheme="majorEastAsia" w:hAnsiTheme="majorEastAsia" w:cs="宋体"/>
          <w:bCs/>
          <w:sz w:val="32"/>
          <w:szCs w:val="32"/>
        </w:rPr>
      </w:pPr>
      <w:r>
        <w:rPr>
          <w:rFonts w:asciiTheme="majorEastAsia" w:eastAsiaTheme="majorEastAsia" w:hAnsiTheme="majorEastAsia" w:cs="宋体" w:hint="eastAsia"/>
          <w:bCs/>
          <w:sz w:val="32"/>
          <w:szCs w:val="32"/>
        </w:rPr>
        <w:t>（执行陕财办采管[2006]21号文件）</w:t>
      </w:r>
    </w:p>
    <w:p w:rsidR="009638D3" w:rsidRDefault="009638D3">
      <w:pPr>
        <w:jc w:val="center"/>
        <w:rPr>
          <w:rFonts w:asciiTheme="majorEastAsia" w:eastAsiaTheme="majorEastAsia" w:hAnsiTheme="majorEastAsia" w:cs="宋体"/>
          <w:bCs/>
          <w:sz w:val="24"/>
        </w:rPr>
      </w:pP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为响应党中央、国务院关于治理政府采购领域商业贿赂行为的号召，我公司在此庄严承诺：</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1、在参与政府采购活动中遵纪守法、诚信经营、公平竞标。</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2、不向政府采购人、</w:t>
      </w:r>
      <w:r w:rsidR="00D8021A">
        <w:rPr>
          <w:rFonts w:asciiTheme="majorEastAsia" w:eastAsiaTheme="majorEastAsia" w:hAnsiTheme="majorEastAsia" w:cs="宋体" w:hint="eastAsia"/>
          <w:sz w:val="24"/>
        </w:rPr>
        <w:t>采购机构</w:t>
      </w:r>
      <w:r>
        <w:rPr>
          <w:rFonts w:asciiTheme="majorEastAsia" w:eastAsiaTheme="majorEastAsia" w:hAnsiTheme="majorEastAsia" w:cs="宋体" w:hint="eastAsia"/>
          <w:sz w:val="24"/>
        </w:rPr>
        <w:t>和政府采购评审专家进行任何形式的商业贿赂以谋取交易机会。</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3、不向政府</w:t>
      </w:r>
      <w:r w:rsidR="00D8021A">
        <w:rPr>
          <w:rFonts w:asciiTheme="majorEastAsia" w:eastAsiaTheme="majorEastAsia" w:hAnsiTheme="majorEastAsia" w:cs="宋体" w:hint="eastAsia"/>
          <w:sz w:val="24"/>
        </w:rPr>
        <w:t>采购机构</w:t>
      </w:r>
      <w:r>
        <w:rPr>
          <w:rFonts w:asciiTheme="majorEastAsia" w:eastAsiaTheme="majorEastAsia" w:hAnsiTheme="majorEastAsia" w:cs="宋体" w:hint="eastAsia"/>
          <w:sz w:val="24"/>
        </w:rPr>
        <w:t>和采购人提供虚假资格文件或采用虚假应标方式参与政府采购市场竞争并谋取成交。</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4、不采取“围标、陪标”等商业欺诈手段获得政府采购定单。</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5、不采取不正当手段诋毁、排挤其他供应商。</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6、不在提供商品和服务时“偷梁换柱、以次充好”损害采购人的合法权益。</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7、不与采购人、</w:t>
      </w:r>
      <w:r w:rsidR="00D8021A">
        <w:rPr>
          <w:rFonts w:asciiTheme="majorEastAsia" w:eastAsiaTheme="majorEastAsia" w:hAnsiTheme="majorEastAsia" w:cs="宋体" w:hint="eastAsia"/>
          <w:sz w:val="24"/>
        </w:rPr>
        <w:t>采购机构</w:t>
      </w:r>
      <w:r>
        <w:rPr>
          <w:rFonts w:asciiTheme="majorEastAsia" w:eastAsiaTheme="majorEastAsia" w:hAnsiTheme="majorEastAsia" w:cs="宋体" w:hint="eastAsia"/>
          <w:sz w:val="24"/>
        </w:rPr>
        <w:t>政府采购评审专家或其它供应商恶意串通，进行质疑和投诉，维护政府采购市场秩序。</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8、尊重和接受政府采购监督管理部门的监督和政府</w:t>
      </w:r>
      <w:r w:rsidR="00D8021A">
        <w:rPr>
          <w:rFonts w:asciiTheme="majorEastAsia" w:eastAsiaTheme="majorEastAsia" w:hAnsiTheme="majorEastAsia" w:cs="宋体" w:hint="eastAsia"/>
          <w:sz w:val="24"/>
        </w:rPr>
        <w:t>采购机构</w:t>
      </w:r>
      <w:r>
        <w:rPr>
          <w:rFonts w:asciiTheme="majorEastAsia" w:eastAsiaTheme="majorEastAsia" w:hAnsiTheme="majorEastAsia" w:cs="宋体" w:hint="eastAsia"/>
          <w:sz w:val="24"/>
        </w:rPr>
        <w:t>询价采购要求，承担因违约行为给采购人造成的损失。</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9、不发生其他有悖于政府采购公开、公平、公正和诚信原则的行为。</w:t>
      </w: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承诺单位：（盖章）</w:t>
      </w:r>
    </w:p>
    <w:p w:rsidR="009638D3" w:rsidRDefault="009638D3">
      <w:pPr>
        <w:spacing w:line="360" w:lineRule="exact"/>
        <w:ind w:firstLineChars="200" w:firstLine="480"/>
        <w:rPr>
          <w:rFonts w:asciiTheme="majorEastAsia" w:eastAsiaTheme="majorEastAsia" w:hAnsiTheme="majorEastAsia" w:cs="宋体"/>
          <w:sz w:val="24"/>
        </w:rPr>
      </w:pPr>
    </w:p>
    <w:p w:rsidR="009638D3" w:rsidRDefault="006A617E">
      <w:pPr>
        <w:spacing w:line="360" w:lineRule="exact"/>
        <w:ind w:firstLine="420"/>
        <w:rPr>
          <w:rFonts w:asciiTheme="majorEastAsia" w:eastAsiaTheme="majorEastAsia" w:hAnsiTheme="majorEastAsia" w:cs="宋体"/>
          <w:sz w:val="24"/>
        </w:rPr>
      </w:pPr>
      <w:r>
        <w:rPr>
          <w:rFonts w:asciiTheme="majorEastAsia" w:eastAsiaTheme="majorEastAsia" w:hAnsiTheme="majorEastAsia" w:cs="宋体" w:hint="eastAsia"/>
          <w:sz w:val="24"/>
        </w:rPr>
        <w:t>全权代表：（签字）</w:t>
      </w:r>
    </w:p>
    <w:p w:rsidR="009638D3" w:rsidRDefault="009638D3">
      <w:pPr>
        <w:spacing w:line="360" w:lineRule="exact"/>
        <w:ind w:firstLine="420"/>
        <w:rPr>
          <w:rFonts w:asciiTheme="majorEastAsia" w:eastAsiaTheme="majorEastAsia" w:hAnsiTheme="majorEastAsia" w:cs="宋体"/>
          <w:sz w:val="24"/>
        </w:rPr>
      </w:pPr>
    </w:p>
    <w:p w:rsidR="009638D3" w:rsidRDefault="006A617E">
      <w:pPr>
        <w:spacing w:line="360" w:lineRule="exact"/>
        <w:ind w:firstLineChars="200" w:firstLine="480"/>
        <w:rPr>
          <w:rFonts w:asciiTheme="majorEastAsia" w:eastAsiaTheme="majorEastAsia" w:hAnsiTheme="majorEastAsia" w:cs="宋体"/>
          <w:sz w:val="24"/>
          <w:u w:val="single"/>
        </w:rPr>
      </w:pPr>
      <w:r>
        <w:rPr>
          <w:rFonts w:asciiTheme="majorEastAsia" w:eastAsiaTheme="majorEastAsia" w:hAnsiTheme="majorEastAsia" w:cs="宋体" w:hint="eastAsia"/>
          <w:sz w:val="24"/>
        </w:rPr>
        <w:t>地址：邮编：</w:t>
      </w:r>
    </w:p>
    <w:p w:rsidR="009638D3" w:rsidRDefault="009638D3">
      <w:pPr>
        <w:spacing w:line="360" w:lineRule="exact"/>
        <w:ind w:firstLineChars="200" w:firstLine="480"/>
        <w:rPr>
          <w:rFonts w:asciiTheme="majorEastAsia" w:eastAsiaTheme="majorEastAsia" w:hAnsiTheme="majorEastAsia" w:cs="宋体"/>
          <w:sz w:val="24"/>
          <w:u w:val="single"/>
        </w:rPr>
      </w:pPr>
    </w:p>
    <w:p w:rsidR="009638D3" w:rsidRDefault="006A617E">
      <w:pPr>
        <w:spacing w:line="360" w:lineRule="exact"/>
        <w:ind w:firstLineChars="200" w:firstLine="480"/>
        <w:rPr>
          <w:rFonts w:asciiTheme="majorEastAsia" w:eastAsiaTheme="majorEastAsia" w:hAnsiTheme="majorEastAsia" w:cs="宋体"/>
          <w:sz w:val="24"/>
        </w:rPr>
      </w:pPr>
      <w:r>
        <w:rPr>
          <w:rFonts w:asciiTheme="majorEastAsia" w:eastAsiaTheme="majorEastAsia" w:hAnsiTheme="majorEastAsia" w:cs="宋体" w:hint="eastAsia"/>
          <w:sz w:val="24"/>
        </w:rPr>
        <w:t>电话：</w:t>
      </w:r>
    </w:p>
    <w:p w:rsidR="009638D3" w:rsidRDefault="006A617E">
      <w:pPr>
        <w:spacing w:line="530" w:lineRule="exact"/>
        <w:ind w:firstLine="420"/>
        <w:jc w:val="center"/>
        <w:rPr>
          <w:rFonts w:asciiTheme="majorEastAsia" w:eastAsiaTheme="majorEastAsia" w:hAnsiTheme="majorEastAsia" w:cs="宋体"/>
          <w:b/>
          <w:sz w:val="32"/>
          <w:szCs w:val="32"/>
        </w:rPr>
      </w:pPr>
      <w:r>
        <w:rPr>
          <w:rFonts w:asciiTheme="majorEastAsia" w:eastAsiaTheme="majorEastAsia" w:hAnsiTheme="majorEastAsia" w:cs="宋体" w:hint="eastAsia"/>
          <w:sz w:val="24"/>
        </w:rPr>
        <w:t>年月日</w:t>
      </w:r>
    </w:p>
    <w:p w:rsidR="009638D3" w:rsidRDefault="009638D3">
      <w:pPr>
        <w:pStyle w:val="21"/>
        <w:ind w:leftChars="0" w:left="0"/>
        <w:rPr>
          <w:rFonts w:asciiTheme="majorEastAsia" w:eastAsiaTheme="majorEastAsia" w:hAnsiTheme="majorEastAsia" w:cs="宋体"/>
          <w:b/>
          <w:sz w:val="32"/>
          <w:szCs w:val="32"/>
        </w:rPr>
      </w:pPr>
    </w:p>
    <w:p w:rsidR="009638D3" w:rsidRDefault="006A617E">
      <w:pPr>
        <w:spacing w:line="600" w:lineRule="exact"/>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rPr>
        <w:lastRenderedPageBreak/>
        <w:t>第7部分资格证明文件</w:t>
      </w:r>
      <w:bookmarkEnd w:id="17"/>
    </w:p>
    <w:p w:rsidR="009638D3" w:rsidRDefault="009638D3">
      <w:pPr>
        <w:jc w:val="center"/>
        <w:rPr>
          <w:rFonts w:asciiTheme="majorEastAsia" w:eastAsiaTheme="majorEastAsia" w:hAnsiTheme="majorEastAsia" w:cs="宋体"/>
          <w:sz w:val="32"/>
          <w:szCs w:val="32"/>
        </w:rPr>
      </w:pPr>
    </w:p>
    <w:p w:rsidR="009638D3" w:rsidRDefault="006A617E">
      <w:pPr>
        <w:numPr>
          <w:ilvl w:val="0"/>
          <w:numId w:val="6"/>
        </w:numPr>
        <w:spacing w:line="360" w:lineRule="auto"/>
      </w:pPr>
      <w:r>
        <w:rPr>
          <w:rFonts w:hint="eastAsia"/>
        </w:rPr>
        <w:t>具有独立承担民事责任能力的法人或其他组织，提供合法有效的统一社会信用代码的营业执照（含年检报告）或事业单位法人证书等国家规定的相关证明，自然人参与的提供其身份证明；</w:t>
      </w:r>
    </w:p>
    <w:p w:rsidR="009638D3" w:rsidRDefault="006A617E">
      <w:pPr>
        <w:numPr>
          <w:ilvl w:val="0"/>
          <w:numId w:val="6"/>
        </w:numPr>
        <w:spacing w:line="360" w:lineRule="auto"/>
      </w:pPr>
      <w:r>
        <w:rPr>
          <w:rFonts w:hint="eastAsia"/>
        </w:rPr>
        <w:t>法定代表人授权书（附法定代表人身份证复印件）及被授权人身份证（法定代表人直接参加投标只须提供法定代表人身份证）；</w:t>
      </w:r>
    </w:p>
    <w:p w:rsidR="009638D3" w:rsidRDefault="006A617E">
      <w:pPr>
        <w:numPr>
          <w:ilvl w:val="0"/>
          <w:numId w:val="6"/>
        </w:numPr>
        <w:spacing w:line="360" w:lineRule="auto"/>
      </w:pPr>
      <w:r>
        <w:rPr>
          <w:rFonts w:hint="eastAsia"/>
        </w:rPr>
        <w:t>税收缴纳证明：提供已缴纳的本年度或上年度任一月份的缴税凭证或依法免税的供应商应提供相关文件证明；</w:t>
      </w:r>
    </w:p>
    <w:p w:rsidR="009638D3" w:rsidRDefault="006A617E">
      <w:pPr>
        <w:numPr>
          <w:ilvl w:val="0"/>
          <w:numId w:val="6"/>
        </w:numPr>
        <w:spacing w:line="360" w:lineRule="auto"/>
      </w:pPr>
      <w:r>
        <w:rPr>
          <w:rFonts w:hint="eastAsia"/>
        </w:rPr>
        <w:t>财务状况报告：提供上一年度</w:t>
      </w:r>
      <w:r w:rsidR="00DB58B2">
        <w:rPr>
          <w:rFonts w:hint="eastAsia"/>
        </w:rPr>
        <w:t>或</w:t>
      </w:r>
      <w:r w:rsidR="00DB58B2">
        <w:rPr>
          <w:rFonts w:hint="eastAsia"/>
        </w:rPr>
        <w:t xml:space="preserve"> 2021 </w:t>
      </w:r>
      <w:r w:rsidR="00DB58B2">
        <w:rPr>
          <w:rFonts w:hint="eastAsia"/>
        </w:rPr>
        <w:t>年度的财务审计报告</w:t>
      </w:r>
      <w:r>
        <w:rPr>
          <w:rFonts w:hint="eastAsia"/>
        </w:rPr>
        <w:t>（成立时间至提交投标文件截止时间不足一年的可提供成立后任意时段的资产负债表），或其基本存款账户开户银行出具的资信证明及基本存款账户开户许可证；</w:t>
      </w:r>
    </w:p>
    <w:p w:rsidR="009638D3" w:rsidRDefault="006A617E">
      <w:pPr>
        <w:numPr>
          <w:ilvl w:val="0"/>
          <w:numId w:val="6"/>
        </w:numPr>
        <w:spacing w:line="360" w:lineRule="auto"/>
      </w:pPr>
      <w:r>
        <w:rPr>
          <w:rFonts w:hint="eastAsia"/>
        </w:rPr>
        <w:t>社会保障资金缴纳证明：提供已缴存的本年度或上年度任一月份的社会保障资金缴存单据或社保机构开具的社会保险参保缴费情况证明，单据或证明上应有社保机构或代收机构的公章。依法不需要缴纳社会保障资金的服务商应提供相关文件证明；</w:t>
      </w:r>
    </w:p>
    <w:p w:rsidR="009638D3" w:rsidRDefault="006A617E">
      <w:pPr>
        <w:numPr>
          <w:ilvl w:val="0"/>
          <w:numId w:val="6"/>
        </w:numPr>
        <w:spacing w:line="360" w:lineRule="auto"/>
      </w:pPr>
      <w:r>
        <w:rPr>
          <w:rFonts w:hint="eastAsia"/>
        </w:rPr>
        <w:t>供应商应出具参加政府采购活动前</w:t>
      </w:r>
      <w:r>
        <w:rPr>
          <w:rFonts w:hint="eastAsia"/>
        </w:rPr>
        <w:t>3</w:t>
      </w:r>
      <w:r>
        <w:rPr>
          <w:rFonts w:hint="eastAsia"/>
        </w:rPr>
        <w:t>年内在经营活动中没有重大违法记录的书面声明；</w:t>
      </w:r>
    </w:p>
    <w:p w:rsidR="009638D3" w:rsidRDefault="006A617E">
      <w:pPr>
        <w:numPr>
          <w:ilvl w:val="0"/>
          <w:numId w:val="6"/>
        </w:numPr>
        <w:spacing w:line="360" w:lineRule="auto"/>
      </w:pPr>
      <w:r>
        <w:rPr>
          <w:rFonts w:hint="eastAsia"/>
        </w:rPr>
        <w:t>供应商应在谈判截止日前未被列入失信被执行人、重大税收违法案件当事人名单（处罚期限届满的除外）（以“信用中国”网站（</w:t>
      </w:r>
      <w:r>
        <w:rPr>
          <w:rFonts w:hint="eastAsia"/>
        </w:rPr>
        <w:t>www.creditchina.gov.cn</w:t>
      </w:r>
      <w:r>
        <w:rPr>
          <w:rFonts w:hint="eastAsia"/>
        </w:rPr>
        <w:t>）及中国政府采购网（</w:t>
      </w:r>
      <w:r>
        <w:rPr>
          <w:rFonts w:hint="eastAsia"/>
        </w:rPr>
        <w:t>www.ccgp.gov.cn</w:t>
      </w:r>
      <w:r>
        <w:rPr>
          <w:rFonts w:hint="eastAsia"/>
        </w:rPr>
        <w:t>）政府采购严重违法失信行为记录名单查询结果为准，提供网站截图（查询日期为从谈判文件发售之日起至谈判截止日前）并加盖供应商公章；</w:t>
      </w:r>
    </w:p>
    <w:p w:rsidR="009638D3" w:rsidRDefault="009638D3">
      <w:pPr>
        <w:pStyle w:val="21"/>
        <w:jc w:val="left"/>
        <w:rPr>
          <w:rFonts w:asciiTheme="majorEastAsia" w:eastAsiaTheme="majorEastAsia" w:hAnsiTheme="majorEastAsia" w:cs="宋体"/>
          <w:sz w:val="32"/>
          <w:szCs w:val="32"/>
        </w:rPr>
      </w:pPr>
    </w:p>
    <w:p w:rsidR="000779B0" w:rsidRDefault="000779B0">
      <w:pPr>
        <w:pStyle w:val="21"/>
        <w:jc w:val="left"/>
        <w:rPr>
          <w:rFonts w:asciiTheme="majorEastAsia" w:eastAsiaTheme="majorEastAsia" w:hAnsiTheme="majorEastAsia" w:cs="宋体"/>
          <w:sz w:val="32"/>
          <w:szCs w:val="32"/>
        </w:rPr>
      </w:pPr>
    </w:p>
    <w:p w:rsidR="009638D3" w:rsidRDefault="009638D3">
      <w:pPr>
        <w:pStyle w:val="21"/>
        <w:jc w:val="left"/>
        <w:rPr>
          <w:rFonts w:asciiTheme="majorEastAsia" w:eastAsiaTheme="majorEastAsia" w:hAnsiTheme="majorEastAsia" w:cs="宋体"/>
          <w:sz w:val="32"/>
          <w:szCs w:val="32"/>
        </w:rPr>
      </w:pPr>
    </w:p>
    <w:p w:rsidR="009638D3" w:rsidRDefault="009638D3">
      <w:pPr>
        <w:pStyle w:val="21"/>
        <w:jc w:val="left"/>
        <w:rPr>
          <w:rFonts w:asciiTheme="majorEastAsia" w:eastAsiaTheme="majorEastAsia" w:hAnsiTheme="majorEastAsia" w:cs="宋体"/>
          <w:sz w:val="32"/>
          <w:szCs w:val="32"/>
        </w:rPr>
      </w:pPr>
    </w:p>
    <w:p w:rsidR="009638D3" w:rsidRDefault="009638D3">
      <w:pPr>
        <w:pStyle w:val="21"/>
        <w:jc w:val="left"/>
        <w:rPr>
          <w:rFonts w:asciiTheme="majorEastAsia" w:eastAsiaTheme="majorEastAsia" w:hAnsiTheme="majorEastAsia" w:cs="宋体"/>
          <w:sz w:val="32"/>
          <w:szCs w:val="32"/>
        </w:rPr>
      </w:pPr>
    </w:p>
    <w:p w:rsidR="009638D3" w:rsidRDefault="009638D3">
      <w:pPr>
        <w:pStyle w:val="21"/>
        <w:jc w:val="left"/>
        <w:rPr>
          <w:rFonts w:asciiTheme="majorEastAsia" w:eastAsiaTheme="majorEastAsia" w:hAnsiTheme="majorEastAsia" w:cs="宋体"/>
          <w:sz w:val="32"/>
          <w:szCs w:val="32"/>
        </w:rPr>
      </w:pPr>
    </w:p>
    <w:p w:rsidR="009638D3" w:rsidRDefault="006A617E">
      <w:pPr>
        <w:pStyle w:val="a5"/>
        <w:rPr>
          <w:rFonts w:asciiTheme="majorEastAsia" w:eastAsiaTheme="majorEastAsia" w:hAnsiTheme="majorEastAsia" w:cs="宋体"/>
          <w:b/>
          <w:color w:val="000000"/>
          <w:spacing w:val="4"/>
          <w:sz w:val="28"/>
          <w:szCs w:val="28"/>
        </w:rPr>
      </w:pPr>
      <w:bookmarkStart w:id="18" w:name="_Toc14910_WPSOffice_Level1"/>
      <w:bookmarkStart w:id="19" w:name="_Toc8575_WPSOffice_Level1"/>
      <w:r>
        <w:rPr>
          <w:rFonts w:asciiTheme="majorEastAsia" w:eastAsiaTheme="majorEastAsia" w:hAnsiTheme="majorEastAsia" w:cs="宋体" w:hint="eastAsia"/>
          <w:b/>
          <w:color w:val="000000"/>
          <w:spacing w:val="4"/>
          <w:sz w:val="28"/>
          <w:szCs w:val="28"/>
        </w:rPr>
        <w:lastRenderedPageBreak/>
        <w:t>附件：</w:t>
      </w:r>
      <w:bookmarkEnd w:id="18"/>
      <w:bookmarkEnd w:id="19"/>
    </w:p>
    <w:p w:rsidR="009638D3" w:rsidRDefault="006A617E">
      <w:pPr>
        <w:pStyle w:val="a5"/>
        <w:jc w:val="center"/>
        <w:rPr>
          <w:rFonts w:asciiTheme="majorEastAsia" w:eastAsiaTheme="majorEastAsia" w:hAnsiTheme="majorEastAsia" w:cs="宋体"/>
          <w:b/>
          <w:color w:val="000000"/>
          <w:spacing w:val="4"/>
          <w:sz w:val="30"/>
          <w:szCs w:val="30"/>
        </w:rPr>
      </w:pPr>
      <w:r>
        <w:rPr>
          <w:rFonts w:asciiTheme="majorEastAsia" w:eastAsiaTheme="majorEastAsia" w:hAnsiTheme="majorEastAsia" w:cs="宋体" w:hint="eastAsia"/>
          <w:b/>
          <w:color w:val="000000"/>
          <w:spacing w:val="4"/>
          <w:sz w:val="32"/>
          <w:szCs w:val="32"/>
        </w:rPr>
        <w:t>一、中小企业声明函</w:t>
      </w:r>
      <w:r>
        <w:rPr>
          <w:rFonts w:ascii="宋体" w:hAnsi="宋体" w:cs="仿宋" w:hint="eastAsia"/>
          <w:b/>
          <w:bCs/>
          <w:kern w:val="0"/>
          <w:sz w:val="28"/>
          <w:szCs w:val="28"/>
        </w:rPr>
        <w:t>(非小微企业不填写)</w:t>
      </w:r>
    </w:p>
    <w:p w:rsidR="009638D3" w:rsidRDefault="006A617E">
      <w:pPr>
        <w:widowControl/>
        <w:spacing w:before="100" w:beforeAutospacing="1" w:after="100" w:afterAutospacing="1" w:line="432" w:lineRule="auto"/>
        <w:ind w:firstLineChars="200" w:firstLine="480"/>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本公司郑重声明，根据《政府采购促进中小企业发展暂行办法》（财库[2011]181号）的规定，本公司为</w:t>
      </w:r>
      <w:r>
        <w:rPr>
          <w:rFonts w:asciiTheme="majorEastAsia" w:eastAsiaTheme="majorEastAsia" w:hAnsiTheme="majorEastAsia" w:cs="宋体" w:hint="eastAsia"/>
          <w:kern w:val="0"/>
          <w:sz w:val="24"/>
          <w:u w:val="single"/>
        </w:rPr>
        <w:t xml:space="preserve">　　　　　　　</w:t>
      </w:r>
      <w:r>
        <w:rPr>
          <w:rFonts w:asciiTheme="majorEastAsia" w:eastAsiaTheme="majorEastAsia" w:hAnsiTheme="majorEastAsia" w:cs="宋体" w:hint="eastAsia"/>
          <w:kern w:val="0"/>
          <w:sz w:val="24"/>
        </w:rPr>
        <w:t>（请填写：中型、小型、微型）企业，即，本公司同时满足以下条件：</w:t>
      </w:r>
    </w:p>
    <w:p w:rsidR="009638D3" w:rsidRDefault="006A617E">
      <w:pPr>
        <w:widowControl/>
        <w:spacing w:before="100" w:beforeAutospacing="1" w:after="100" w:afterAutospacing="1" w:line="432"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1.根据《工业和信息化部、国家统计局、国家发展和改革委员会、财政部关于印发中小企业划型标准规定的通知》（工信部联企业[2011]300号）规定的划分标准，本公司为</w:t>
      </w:r>
      <w:r>
        <w:rPr>
          <w:rFonts w:asciiTheme="majorEastAsia" w:eastAsiaTheme="majorEastAsia" w:hAnsiTheme="majorEastAsia" w:cs="宋体" w:hint="eastAsia"/>
          <w:kern w:val="0"/>
          <w:sz w:val="24"/>
          <w:u w:val="single"/>
        </w:rPr>
        <w:t xml:space="preserve">　　　　　　　</w:t>
      </w:r>
      <w:r>
        <w:rPr>
          <w:rFonts w:asciiTheme="majorEastAsia" w:eastAsiaTheme="majorEastAsia" w:hAnsiTheme="majorEastAsia" w:cs="宋体" w:hint="eastAsia"/>
          <w:kern w:val="0"/>
          <w:sz w:val="24"/>
        </w:rPr>
        <w:t>（请填写：中型、小型、微型）企业。</w:t>
      </w:r>
    </w:p>
    <w:p w:rsidR="009638D3" w:rsidRDefault="006A617E">
      <w:pPr>
        <w:widowControl/>
        <w:spacing w:before="100" w:beforeAutospacing="1" w:after="100" w:afterAutospacing="1" w:line="432"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rsidR="009638D3" w:rsidRDefault="006A617E">
      <w:pPr>
        <w:widowControl/>
        <w:spacing w:before="100" w:beforeAutospacing="1" w:after="100" w:afterAutospacing="1" w:line="432"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本公司对上述声明的真实性负责。如有虚假，将依法承担相应责任。</w:t>
      </w:r>
    </w:p>
    <w:p w:rsidR="009638D3" w:rsidRDefault="006A617E">
      <w:pPr>
        <w:widowControl/>
        <w:spacing w:before="100" w:beforeAutospacing="1" w:after="100" w:afterAutospacing="1" w:line="432"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企业名称（盖章）：</w:t>
      </w:r>
      <w:r>
        <w:rPr>
          <w:rFonts w:asciiTheme="majorEastAsia" w:eastAsiaTheme="majorEastAsia" w:hAnsiTheme="majorEastAsia" w:cs="宋体" w:hint="eastAsia"/>
          <w:kern w:val="0"/>
          <w:sz w:val="24"/>
          <w:u w:val="single"/>
        </w:rPr>
        <w:t xml:space="preserve">　</w:t>
      </w:r>
      <w:r>
        <w:rPr>
          <w:rFonts w:asciiTheme="majorEastAsia" w:eastAsiaTheme="majorEastAsia" w:hAnsiTheme="majorEastAsia" w:cs="宋体" w:hint="eastAsia"/>
          <w:kern w:val="0"/>
          <w:sz w:val="24"/>
        </w:rPr>
        <w:t> 　日  期：</w:t>
      </w:r>
      <w:r>
        <w:rPr>
          <w:rFonts w:asciiTheme="majorEastAsia" w:eastAsiaTheme="majorEastAsia" w:hAnsiTheme="majorEastAsia" w:cs="宋体" w:hint="eastAsia"/>
          <w:kern w:val="0"/>
          <w:sz w:val="24"/>
          <w:u w:val="single"/>
        </w:rPr>
        <w:t xml:space="preserve">　　　　　　　　　</w:t>
      </w:r>
    </w:p>
    <w:p w:rsidR="009638D3" w:rsidRDefault="009638D3">
      <w:pPr>
        <w:rPr>
          <w:rFonts w:asciiTheme="majorEastAsia" w:eastAsiaTheme="majorEastAsia" w:hAnsiTheme="majorEastAsia" w:cs="宋体"/>
          <w:sz w:val="24"/>
        </w:rPr>
      </w:pPr>
    </w:p>
    <w:p w:rsidR="009638D3" w:rsidRDefault="009638D3">
      <w:pPr>
        <w:rPr>
          <w:rFonts w:asciiTheme="majorEastAsia" w:eastAsiaTheme="majorEastAsia" w:hAnsiTheme="majorEastAsia" w:cs="宋体"/>
          <w:sz w:val="24"/>
        </w:rPr>
      </w:pPr>
    </w:p>
    <w:p w:rsidR="009638D3" w:rsidRDefault="006A617E">
      <w:pPr>
        <w:spacing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注：1、请参照</w:t>
      </w:r>
      <w:r>
        <w:rPr>
          <w:rFonts w:asciiTheme="majorEastAsia" w:eastAsiaTheme="majorEastAsia" w:hAnsiTheme="majorEastAsia" w:cs="宋体" w:hint="eastAsia"/>
          <w:kern w:val="0"/>
          <w:sz w:val="24"/>
          <w:lang w:val="zh-CN"/>
        </w:rPr>
        <w:t>工信部联企业〔2011〕300号文</w:t>
      </w:r>
      <w:r>
        <w:rPr>
          <w:rFonts w:asciiTheme="majorEastAsia" w:eastAsiaTheme="majorEastAsia" w:hAnsiTheme="majorEastAsia" w:cs="宋体" w:hint="eastAsia"/>
          <w:sz w:val="24"/>
        </w:rPr>
        <w:t>提供相关证明材料；</w:t>
      </w:r>
    </w:p>
    <w:p w:rsidR="009638D3" w:rsidRDefault="006A617E">
      <w:pPr>
        <w:autoSpaceDE w:val="0"/>
        <w:autoSpaceDN w:val="0"/>
        <w:adjustRightInd w:val="0"/>
        <w:spacing w:line="360" w:lineRule="auto"/>
        <w:ind w:firstLineChars="200" w:firstLine="480"/>
        <w:jc w:val="left"/>
        <w:rPr>
          <w:rFonts w:asciiTheme="majorEastAsia" w:eastAsiaTheme="majorEastAsia" w:hAnsiTheme="majorEastAsia" w:cs="宋体"/>
          <w:sz w:val="24"/>
          <w:szCs w:val="32"/>
        </w:rPr>
        <w:sectPr w:rsidR="009638D3">
          <w:headerReference w:type="default" r:id="rId19"/>
          <w:footerReference w:type="default" r:id="rId20"/>
          <w:pgSz w:w="11905" w:h="16837"/>
          <w:pgMar w:top="1712" w:right="1418" w:bottom="1712" w:left="1418" w:header="851" w:footer="992" w:gutter="0"/>
          <w:cols w:space="720"/>
          <w:docGrid w:linePitch="312"/>
        </w:sectPr>
      </w:pPr>
      <w:r>
        <w:rPr>
          <w:rFonts w:asciiTheme="majorEastAsia" w:eastAsiaTheme="majorEastAsia" w:hAnsiTheme="majorEastAsia" w:cs="宋体" w:hint="eastAsia"/>
          <w:sz w:val="24"/>
        </w:rPr>
        <w:t>2、如供应商不符合要求无需填写此表。</w:t>
      </w:r>
    </w:p>
    <w:p w:rsidR="009638D3" w:rsidRDefault="006A617E">
      <w:pPr>
        <w:tabs>
          <w:tab w:val="left" w:pos="1755"/>
        </w:tabs>
        <w:spacing w:line="360" w:lineRule="auto"/>
        <w:jc w:val="center"/>
        <w:outlineLvl w:val="2"/>
        <w:rPr>
          <w:rFonts w:ascii="宋体" w:hAnsi="宋体" w:cs="仿宋"/>
          <w:b/>
          <w:bCs/>
          <w:sz w:val="28"/>
          <w:szCs w:val="28"/>
        </w:rPr>
      </w:pPr>
      <w:bookmarkStart w:id="20" w:name="_Toc32499"/>
      <w:bookmarkStart w:id="21" w:name="_Toc26990"/>
      <w:r>
        <w:rPr>
          <w:rFonts w:ascii="宋体" w:hAnsi="宋体" w:cs="仿宋" w:hint="eastAsia"/>
          <w:b/>
          <w:bCs/>
          <w:sz w:val="28"/>
          <w:szCs w:val="28"/>
        </w:rPr>
        <w:lastRenderedPageBreak/>
        <w:t>二、</w:t>
      </w:r>
      <w:bookmarkEnd w:id="20"/>
      <w:bookmarkEnd w:id="21"/>
      <w:r>
        <w:rPr>
          <w:rFonts w:ascii="宋体" w:hAnsi="宋体" w:cs="宋体" w:hint="eastAsia"/>
          <w:b/>
          <w:kern w:val="0"/>
          <w:sz w:val="28"/>
          <w:szCs w:val="28"/>
          <w:lang w:val="zh-CN"/>
        </w:rPr>
        <w:t>残疾人福利性单位声明函（非</w:t>
      </w:r>
      <w:r>
        <w:rPr>
          <w:rFonts w:ascii="宋体" w:hAnsi="宋体" w:cs="仿宋"/>
          <w:b/>
          <w:bCs/>
          <w:sz w:val="28"/>
          <w:szCs w:val="28"/>
        </w:rPr>
        <w:t>残疾人</w:t>
      </w:r>
      <w:r>
        <w:rPr>
          <w:rFonts w:ascii="宋体" w:hAnsi="宋体" w:cs="仿宋" w:hint="eastAsia"/>
          <w:b/>
          <w:bCs/>
          <w:sz w:val="28"/>
          <w:szCs w:val="28"/>
        </w:rPr>
        <w:t>福利企业</w:t>
      </w:r>
      <w:r>
        <w:rPr>
          <w:rFonts w:ascii="宋体" w:hAnsi="宋体" w:cs="宋体" w:hint="eastAsia"/>
          <w:b/>
          <w:kern w:val="0"/>
          <w:sz w:val="28"/>
          <w:szCs w:val="28"/>
          <w:lang w:val="zh-CN"/>
        </w:rPr>
        <w:t>不</w:t>
      </w:r>
      <w:r>
        <w:rPr>
          <w:rFonts w:ascii="宋体" w:hAnsi="宋体" w:cs="仿宋" w:hint="eastAsia"/>
          <w:b/>
          <w:bCs/>
          <w:kern w:val="0"/>
          <w:sz w:val="28"/>
          <w:szCs w:val="28"/>
        </w:rPr>
        <w:t>填写</w:t>
      </w:r>
      <w:r>
        <w:rPr>
          <w:rFonts w:ascii="宋体" w:hAnsi="宋体" w:cs="宋体" w:hint="eastAsia"/>
          <w:b/>
          <w:kern w:val="0"/>
          <w:sz w:val="28"/>
          <w:szCs w:val="28"/>
          <w:lang w:val="zh-CN"/>
        </w:rPr>
        <w:t>）</w:t>
      </w:r>
    </w:p>
    <w:p w:rsidR="009638D3" w:rsidRDefault="009638D3">
      <w:pPr>
        <w:spacing w:line="360" w:lineRule="auto"/>
        <w:rPr>
          <w:rFonts w:ascii="宋体" w:hAnsi="宋体"/>
          <w:b/>
          <w:spacing w:val="6"/>
          <w:sz w:val="32"/>
          <w:szCs w:val="32"/>
          <w:shd w:val="pct10" w:color="auto" w:fill="FFFFFF"/>
        </w:rPr>
      </w:pPr>
    </w:p>
    <w:p w:rsidR="009638D3" w:rsidRDefault="006A617E">
      <w:pPr>
        <w:spacing w:line="360" w:lineRule="auto"/>
        <w:ind w:firstLineChars="200" w:firstLine="480"/>
        <w:rPr>
          <w:rFonts w:ascii="宋体" w:hAnsi="宋体"/>
          <w:sz w:val="24"/>
        </w:rPr>
      </w:pPr>
      <w:r>
        <w:rPr>
          <w:rFonts w:ascii="宋体" w:hAnsi="宋体" w:hint="eastAsia"/>
          <w:sz w:val="24"/>
        </w:rPr>
        <w:t>本单位郑重声明，根据《财政部民政部中国残疾人联合会关于促进残疾人就业政府采购政策的通知》（财库〔2017〕141号）的规定，本单位为符合条件的残疾人福利性单位，且本单位参加的项目采购活动提供本单位制造的货物（由本单位承担工程/提供服务），或者提供其他残疾人福利性单位制造的货物（不包括使用非残疾人福利性单位注册商标的货物）。</w:t>
      </w:r>
    </w:p>
    <w:p w:rsidR="009638D3" w:rsidRDefault="006A617E">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9638D3" w:rsidRDefault="009638D3">
      <w:pPr>
        <w:spacing w:line="360" w:lineRule="auto"/>
        <w:ind w:firstLineChars="200" w:firstLine="480"/>
        <w:rPr>
          <w:rFonts w:ascii="宋体" w:hAnsi="宋体"/>
          <w:sz w:val="24"/>
        </w:rPr>
      </w:pPr>
    </w:p>
    <w:p w:rsidR="009638D3" w:rsidRDefault="009638D3">
      <w:pPr>
        <w:spacing w:line="360" w:lineRule="auto"/>
        <w:ind w:firstLineChars="200" w:firstLine="480"/>
        <w:rPr>
          <w:rFonts w:ascii="宋体" w:hAnsi="宋体"/>
          <w:sz w:val="24"/>
        </w:rPr>
      </w:pPr>
    </w:p>
    <w:p w:rsidR="009638D3" w:rsidRDefault="006A617E">
      <w:pPr>
        <w:tabs>
          <w:tab w:val="left" w:pos="4860"/>
          <w:tab w:val="left" w:pos="8040"/>
          <w:tab w:val="left" w:pos="8160"/>
        </w:tabs>
        <w:spacing w:line="360" w:lineRule="auto"/>
        <w:ind w:right="862" w:firstLineChars="200" w:firstLine="480"/>
        <w:jc w:val="center"/>
        <w:rPr>
          <w:rFonts w:ascii="宋体" w:hAnsi="宋体"/>
          <w:sz w:val="24"/>
          <w:u w:val="single"/>
        </w:rPr>
      </w:pPr>
      <w:r>
        <w:rPr>
          <w:rFonts w:asciiTheme="majorEastAsia" w:eastAsiaTheme="majorEastAsia" w:hAnsiTheme="majorEastAsia" w:cs="宋体" w:hint="eastAsia"/>
          <w:kern w:val="0"/>
          <w:sz w:val="24"/>
        </w:rPr>
        <w:t>企业</w:t>
      </w:r>
      <w:r>
        <w:rPr>
          <w:rFonts w:ascii="宋体" w:hAnsi="宋体" w:hint="eastAsia"/>
          <w:sz w:val="24"/>
        </w:rPr>
        <w:t>名称（盖章）：</w:t>
      </w:r>
    </w:p>
    <w:p w:rsidR="009638D3" w:rsidRDefault="009638D3">
      <w:pPr>
        <w:tabs>
          <w:tab w:val="left" w:pos="4860"/>
        </w:tabs>
        <w:spacing w:line="360" w:lineRule="auto"/>
        <w:ind w:right="1560" w:firstLineChars="200" w:firstLine="480"/>
        <w:jc w:val="center"/>
        <w:rPr>
          <w:rFonts w:ascii="宋体" w:hAnsi="宋体"/>
          <w:sz w:val="24"/>
        </w:rPr>
      </w:pPr>
    </w:p>
    <w:p w:rsidR="009638D3" w:rsidRDefault="006A617E">
      <w:pPr>
        <w:tabs>
          <w:tab w:val="left" w:pos="4860"/>
        </w:tabs>
        <w:spacing w:line="360" w:lineRule="auto"/>
        <w:ind w:right="670" w:firstLineChars="200" w:firstLine="480"/>
        <w:jc w:val="center"/>
        <w:rPr>
          <w:rFonts w:ascii="宋体" w:hAnsi="宋体"/>
          <w:sz w:val="24"/>
        </w:rPr>
      </w:pPr>
      <w:r>
        <w:rPr>
          <w:rFonts w:ascii="宋体" w:hAnsi="宋体" w:hint="eastAsia"/>
          <w:sz w:val="24"/>
        </w:rPr>
        <w:t>日期：年月日</w:t>
      </w:r>
    </w:p>
    <w:p w:rsidR="009638D3" w:rsidRDefault="009638D3">
      <w:pPr>
        <w:tabs>
          <w:tab w:val="left" w:pos="4860"/>
        </w:tabs>
        <w:spacing w:line="360" w:lineRule="auto"/>
        <w:ind w:right="1560" w:firstLineChars="200" w:firstLine="480"/>
        <w:jc w:val="center"/>
        <w:rPr>
          <w:rFonts w:ascii="宋体" w:hAnsi="宋体"/>
          <w:sz w:val="24"/>
        </w:rPr>
      </w:pPr>
    </w:p>
    <w:p w:rsidR="009638D3" w:rsidRDefault="009638D3">
      <w:pPr>
        <w:spacing w:line="360" w:lineRule="auto"/>
        <w:ind w:firstLineChars="200" w:firstLine="506"/>
        <w:rPr>
          <w:rFonts w:ascii="宋体" w:hAnsi="宋体"/>
          <w:b/>
          <w:spacing w:val="6"/>
          <w:sz w:val="24"/>
          <w:shd w:val="pct10" w:color="auto" w:fill="FFFFFF"/>
        </w:rPr>
      </w:pPr>
    </w:p>
    <w:p w:rsidR="009638D3" w:rsidRDefault="009638D3">
      <w:pPr>
        <w:spacing w:line="360" w:lineRule="auto"/>
        <w:ind w:firstLineChars="200" w:firstLine="506"/>
        <w:rPr>
          <w:rFonts w:ascii="宋体" w:hAnsi="宋体"/>
          <w:b/>
          <w:spacing w:val="6"/>
          <w:sz w:val="24"/>
          <w:shd w:val="pct10" w:color="auto" w:fill="FFFFFF"/>
        </w:rPr>
      </w:pPr>
    </w:p>
    <w:p w:rsidR="009638D3" w:rsidRDefault="006A617E">
      <w:pPr>
        <w:kinsoku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备注：供应商提供的《残疾人福利性单位声明函》必须真实有效，如果被举报经查实出具虚假声明函的，将被取消</w:t>
      </w:r>
      <w:r>
        <w:rPr>
          <w:rFonts w:ascii="宋体" w:hAnsi="宋体" w:cs="宋体" w:hint="eastAsia"/>
          <w:kern w:val="0"/>
          <w:sz w:val="24"/>
        </w:rPr>
        <w:t>谈判</w:t>
      </w:r>
      <w:r>
        <w:rPr>
          <w:rFonts w:ascii="宋体" w:hAnsi="宋体" w:cs="宋体" w:hint="eastAsia"/>
          <w:kern w:val="0"/>
          <w:sz w:val="24"/>
          <w:lang w:val="zh-CN"/>
        </w:rPr>
        <w:t>资格，并按有关规定予以处理。</w:t>
      </w:r>
    </w:p>
    <w:p w:rsidR="009638D3" w:rsidRDefault="009638D3">
      <w:pPr>
        <w:tabs>
          <w:tab w:val="left" w:pos="1755"/>
        </w:tabs>
        <w:spacing w:line="360" w:lineRule="auto"/>
        <w:jc w:val="center"/>
        <w:outlineLvl w:val="1"/>
        <w:rPr>
          <w:rFonts w:ascii="宋体" w:hAnsi="宋体" w:cs="仿宋"/>
          <w:b/>
          <w:bCs/>
          <w:sz w:val="24"/>
        </w:rPr>
      </w:pPr>
    </w:p>
    <w:p w:rsidR="009638D3" w:rsidRDefault="009638D3">
      <w:pPr>
        <w:tabs>
          <w:tab w:val="left" w:pos="1755"/>
        </w:tabs>
        <w:spacing w:line="500" w:lineRule="atLeast"/>
        <w:jc w:val="center"/>
        <w:outlineLvl w:val="1"/>
        <w:rPr>
          <w:rFonts w:ascii="宋体" w:hAnsi="宋体" w:cs="仿宋"/>
          <w:b/>
          <w:bCs/>
          <w:sz w:val="32"/>
          <w:szCs w:val="32"/>
        </w:rPr>
      </w:pPr>
    </w:p>
    <w:p w:rsidR="009638D3" w:rsidRDefault="009638D3">
      <w:pPr>
        <w:tabs>
          <w:tab w:val="left" w:pos="1755"/>
        </w:tabs>
        <w:spacing w:line="500" w:lineRule="atLeast"/>
        <w:jc w:val="center"/>
        <w:outlineLvl w:val="1"/>
        <w:rPr>
          <w:rFonts w:ascii="宋体" w:hAnsi="宋体" w:cs="仿宋"/>
          <w:b/>
          <w:bCs/>
          <w:sz w:val="32"/>
          <w:szCs w:val="32"/>
        </w:rPr>
      </w:pPr>
    </w:p>
    <w:p w:rsidR="009638D3" w:rsidRDefault="009638D3">
      <w:pPr>
        <w:tabs>
          <w:tab w:val="left" w:pos="1755"/>
        </w:tabs>
        <w:spacing w:line="500" w:lineRule="atLeast"/>
        <w:jc w:val="center"/>
        <w:outlineLvl w:val="1"/>
        <w:rPr>
          <w:rFonts w:ascii="宋体" w:hAnsi="宋体" w:cs="仿宋"/>
          <w:b/>
          <w:bCs/>
          <w:sz w:val="32"/>
          <w:szCs w:val="32"/>
        </w:rPr>
      </w:pPr>
    </w:p>
    <w:p w:rsidR="009638D3" w:rsidRDefault="009638D3">
      <w:pPr>
        <w:tabs>
          <w:tab w:val="left" w:pos="1755"/>
        </w:tabs>
        <w:spacing w:line="500" w:lineRule="atLeast"/>
        <w:jc w:val="center"/>
        <w:outlineLvl w:val="1"/>
        <w:rPr>
          <w:rFonts w:ascii="宋体" w:hAnsi="宋体" w:cs="仿宋"/>
          <w:b/>
          <w:bCs/>
          <w:sz w:val="32"/>
          <w:szCs w:val="32"/>
        </w:rPr>
      </w:pPr>
    </w:p>
    <w:p w:rsidR="009638D3" w:rsidRDefault="009638D3">
      <w:pPr>
        <w:tabs>
          <w:tab w:val="left" w:pos="1755"/>
        </w:tabs>
        <w:spacing w:line="500" w:lineRule="atLeast"/>
        <w:outlineLvl w:val="1"/>
        <w:rPr>
          <w:rFonts w:ascii="宋体" w:hAnsi="宋体" w:cs="仿宋"/>
          <w:b/>
          <w:bCs/>
          <w:sz w:val="32"/>
          <w:szCs w:val="32"/>
        </w:rPr>
      </w:pPr>
    </w:p>
    <w:p w:rsidR="009638D3" w:rsidRDefault="009638D3">
      <w:pPr>
        <w:pStyle w:val="11"/>
        <w:ind w:firstLine="480"/>
      </w:pPr>
    </w:p>
    <w:p w:rsidR="009638D3" w:rsidRDefault="009638D3">
      <w:pPr>
        <w:tabs>
          <w:tab w:val="left" w:pos="1755"/>
        </w:tabs>
        <w:spacing w:line="500" w:lineRule="atLeast"/>
        <w:outlineLvl w:val="1"/>
        <w:rPr>
          <w:rFonts w:ascii="宋体" w:hAnsi="宋体" w:cs="仿宋"/>
          <w:b/>
          <w:bCs/>
          <w:sz w:val="32"/>
          <w:szCs w:val="32"/>
        </w:rPr>
      </w:pPr>
    </w:p>
    <w:p w:rsidR="009638D3" w:rsidRDefault="009638D3">
      <w:pPr>
        <w:tabs>
          <w:tab w:val="left" w:pos="1755"/>
        </w:tabs>
        <w:spacing w:line="500" w:lineRule="atLeast"/>
        <w:outlineLvl w:val="1"/>
        <w:rPr>
          <w:rFonts w:ascii="宋体" w:hAnsi="宋体" w:cs="仿宋"/>
          <w:b/>
          <w:bCs/>
          <w:sz w:val="32"/>
          <w:szCs w:val="32"/>
        </w:rPr>
      </w:pPr>
    </w:p>
    <w:p w:rsidR="00BC374D" w:rsidRDefault="006A617E" w:rsidP="009755CA">
      <w:pPr>
        <w:spacing w:beforeLines="50" w:afterLines="100"/>
        <w:rPr>
          <w:rFonts w:hAnsi="宋体"/>
          <w:color w:val="000000"/>
          <w:sz w:val="24"/>
        </w:rPr>
      </w:pPr>
      <w:r>
        <w:rPr>
          <w:rFonts w:ascii="宋体" w:hAnsi="宋体" w:hint="eastAsia"/>
          <w:b/>
          <w:color w:val="000000"/>
          <w:szCs w:val="21"/>
          <w:lang w:val="en-GB"/>
        </w:rPr>
        <w:lastRenderedPageBreak/>
        <w:t>附件：</w:t>
      </w:r>
      <w:r w:rsidR="000779B0">
        <w:rPr>
          <w:rFonts w:hAnsi="宋体"/>
          <w:color w:val="000000"/>
          <w:sz w:val="24"/>
        </w:rPr>
        <w:t xml:space="preserve"> </w:t>
      </w:r>
    </w:p>
    <w:p w:rsidR="009638D3" w:rsidRDefault="006A617E">
      <w:pPr>
        <w:spacing w:line="460" w:lineRule="exact"/>
        <w:jc w:val="center"/>
        <w:rPr>
          <w:rFonts w:ascii="宋体" w:hAnsi="宋体"/>
          <w:b/>
          <w:sz w:val="24"/>
        </w:rPr>
      </w:pPr>
      <w:r>
        <w:rPr>
          <w:rFonts w:ascii="宋体" w:hAnsi="宋体" w:hint="eastAsia"/>
          <w:b/>
          <w:sz w:val="24"/>
        </w:rPr>
        <w:t>投标文件封袋正面标识式样</w:t>
      </w:r>
    </w:p>
    <w:p w:rsidR="009638D3" w:rsidRDefault="009B0672">
      <w:pPr>
        <w:spacing w:line="460" w:lineRule="exact"/>
        <w:ind w:firstLineChars="200" w:firstLine="482"/>
        <w:rPr>
          <w:rFonts w:ascii="宋体" w:hAnsi="宋体"/>
          <w:b/>
          <w:sz w:val="24"/>
        </w:rPr>
      </w:pPr>
      <w:r>
        <w:rPr>
          <w:rFonts w:ascii="宋体" w:hAnsi="宋体"/>
          <w:b/>
          <w:noProof/>
          <w:sz w:val="24"/>
        </w:rPr>
        <w:pict>
          <v:shapetype id="_x0000_t202" coordsize="21600,21600" o:spt="202" path="m,l,21600r21600,l21600,xe">
            <v:stroke joinstyle="miter"/>
            <v:path gradientshapeok="t" o:connecttype="rect"/>
          </v:shapetype>
          <v:shape id="文本框 15" o:spid="_x0000_s1026" type="#_x0000_t202" style="position:absolute;left:0;text-align:left;margin-left:0;margin-top:9.6pt;width:456pt;height:25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">
            <v:textbox>
              <w:txbxContent>
                <w:p w:rsidR="00EE34E9" w:rsidRDefault="00EE34E9" w:rsidP="000779B0">
                  <w:pPr>
                    <w:spacing w:line="360" w:lineRule="auto"/>
                    <w:rPr>
                      <w:sz w:val="28"/>
                      <w:szCs w:val="28"/>
                    </w:rPr>
                  </w:pPr>
                  <w:r>
                    <w:rPr>
                      <w:rFonts w:hint="eastAsia"/>
                      <w:sz w:val="28"/>
                      <w:szCs w:val="28"/>
                    </w:rPr>
                    <w:t>致：黄陵县政府采购中心</w:t>
                  </w:r>
                </w:p>
                <w:p w:rsidR="00EE34E9" w:rsidRDefault="00EE34E9" w:rsidP="000779B0">
                  <w:pPr>
                    <w:spacing w:line="360" w:lineRule="auto"/>
                    <w:rPr>
                      <w:sz w:val="28"/>
                      <w:szCs w:val="28"/>
                    </w:rPr>
                  </w:pPr>
                  <w:r>
                    <w:rPr>
                      <w:rFonts w:hint="eastAsia"/>
                      <w:sz w:val="28"/>
                      <w:szCs w:val="28"/>
                    </w:rPr>
                    <w:t>项目编号：</w:t>
                  </w:r>
                  <w:r>
                    <w:rPr>
                      <w:rFonts w:hint="eastAsia"/>
                      <w:sz w:val="28"/>
                      <w:szCs w:val="28"/>
                    </w:rPr>
                    <w:t xml:space="preserve">   </w:t>
                  </w:r>
                </w:p>
                <w:p w:rsidR="00EE34E9" w:rsidRDefault="00EE34E9" w:rsidP="000779B0">
                  <w:pPr>
                    <w:spacing w:line="360" w:lineRule="auto"/>
                    <w:rPr>
                      <w:color w:val="FF0000"/>
                      <w:sz w:val="28"/>
                      <w:szCs w:val="28"/>
                    </w:rPr>
                  </w:pPr>
                  <w:r>
                    <w:rPr>
                      <w:rFonts w:hint="eastAsia"/>
                      <w:sz w:val="28"/>
                      <w:szCs w:val="28"/>
                    </w:rPr>
                    <w:t>项目名称：</w:t>
                  </w:r>
                </w:p>
                <w:p w:rsidR="00EE34E9" w:rsidRDefault="00EE34E9">
                  <w:pPr>
                    <w:rPr>
                      <w:sz w:val="28"/>
                      <w:szCs w:val="28"/>
                    </w:rPr>
                  </w:pPr>
                  <w:r>
                    <w:rPr>
                      <w:rFonts w:hint="eastAsia"/>
                      <w:sz w:val="28"/>
                      <w:szCs w:val="28"/>
                    </w:rPr>
                    <w:t>包位及名称：</w:t>
                  </w:r>
                </w:p>
                <w:p w:rsidR="00EE34E9" w:rsidRDefault="00EE34E9">
                  <w:pPr>
                    <w:jc w:val="center"/>
                    <w:rPr>
                      <w:b/>
                      <w:sz w:val="44"/>
                      <w:szCs w:val="44"/>
                    </w:rPr>
                  </w:pPr>
                  <w:r>
                    <w:rPr>
                      <w:rFonts w:hint="eastAsia"/>
                      <w:b/>
                      <w:sz w:val="44"/>
                      <w:szCs w:val="44"/>
                    </w:rPr>
                    <w:t>响应文件（正本或副本）</w:t>
                  </w:r>
                </w:p>
                <w:p w:rsidR="00EE34E9" w:rsidRDefault="00EE34E9">
                  <w:pPr>
                    <w:jc w:val="center"/>
                    <w:rPr>
                      <w:sz w:val="28"/>
                      <w:szCs w:val="28"/>
                    </w:rPr>
                  </w:pPr>
                  <w:r>
                    <w:rPr>
                      <w:rFonts w:hint="eastAsia"/>
                      <w:sz w:val="28"/>
                      <w:szCs w:val="28"/>
                    </w:rPr>
                    <w:t>（非谈判大会不得启封）</w:t>
                  </w:r>
                </w:p>
                <w:p w:rsidR="00EE34E9" w:rsidRDefault="00EE34E9">
                  <w:pPr>
                    <w:rPr>
                      <w:sz w:val="28"/>
                      <w:szCs w:val="28"/>
                    </w:rPr>
                  </w:pPr>
                </w:p>
                <w:p w:rsidR="00EE34E9" w:rsidRDefault="00EE34E9">
                  <w:pPr>
                    <w:rPr>
                      <w:sz w:val="28"/>
                      <w:szCs w:val="28"/>
                    </w:rPr>
                  </w:pPr>
                  <w:r>
                    <w:rPr>
                      <w:rFonts w:hint="eastAsia"/>
                      <w:sz w:val="28"/>
                      <w:szCs w:val="28"/>
                    </w:rPr>
                    <w:t>投标人名称：（公章）</w:t>
                  </w:r>
                </w:p>
              </w:txbxContent>
            </v:textbox>
          </v:shape>
        </w:pict>
      </w:r>
    </w:p>
    <w:p w:rsidR="009638D3" w:rsidRDefault="009638D3">
      <w:pPr>
        <w:spacing w:line="460" w:lineRule="exact"/>
        <w:ind w:firstLineChars="200" w:firstLine="482"/>
        <w:rPr>
          <w:rFonts w:ascii="宋体" w:hAnsi="宋体"/>
          <w:b/>
          <w:sz w:val="24"/>
        </w:rPr>
      </w:pPr>
    </w:p>
    <w:p w:rsidR="009638D3" w:rsidRDefault="009638D3">
      <w:pPr>
        <w:spacing w:line="460" w:lineRule="exact"/>
        <w:ind w:firstLineChars="200" w:firstLine="482"/>
        <w:rPr>
          <w:rFonts w:ascii="宋体" w:hAnsi="宋体"/>
          <w:b/>
          <w:sz w:val="24"/>
        </w:rPr>
      </w:pPr>
    </w:p>
    <w:p w:rsidR="009638D3" w:rsidRDefault="009638D3">
      <w:pPr>
        <w:spacing w:line="360" w:lineRule="atLeast"/>
        <w:ind w:firstLineChars="500" w:firstLine="2108"/>
        <w:rPr>
          <w:rFonts w:ascii="宋体" w:hAnsi="宋体"/>
          <w:b/>
          <w:sz w:val="42"/>
          <w:szCs w:val="42"/>
        </w:rPr>
      </w:pPr>
    </w:p>
    <w:p w:rsidR="009638D3" w:rsidRDefault="009638D3">
      <w:pPr>
        <w:spacing w:line="360" w:lineRule="atLeast"/>
        <w:ind w:firstLineChars="500" w:firstLine="2108"/>
        <w:rPr>
          <w:rFonts w:ascii="宋体" w:hAnsi="宋体"/>
          <w:b/>
          <w:sz w:val="42"/>
          <w:szCs w:val="42"/>
        </w:rPr>
      </w:pPr>
    </w:p>
    <w:p w:rsidR="009638D3" w:rsidRDefault="009638D3">
      <w:pPr>
        <w:spacing w:line="360" w:lineRule="atLeast"/>
        <w:ind w:firstLineChars="500" w:firstLine="2108"/>
        <w:rPr>
          <w:rFonts w:ascii="宋体" w:hAnsi="宋体"/>
          <w:b/>
          <w:sz w:val="42"/>
          <w:szCs w:val="42"/>
        </w:rPr>
      </w:pPr>
    </w:p>
    <w:p w:rsidR="009638D3" w:rsidRDefault="009638D3">
      <w:pPr>
        <w:spacing w:line="360" w:lineRule="atLeast"/>
        <w:ind w:firstLineChars="500" w:firstLine="2108"/>
        <w:rPr>
          <w:rFonts w:ascii="宋体" w:hAnsi="宋体"/>
          <w:b/>
          <w:sz w:val="42"/>
          <w:szCs w:val="42"/>
        </w:rPr>
      </w:pPr>
    </w:p>
    <w:p w:rsidR="009638D3" w:rsidRDefault="009638D3">
      <w:pPr>
        <w:spacing w:line="360" w:lineRule="atLeast"/>
        <w:ind w:firstLineChars="500" w:firstLine="2108"/>
        <w:rPr>
          <w:rFonts w:ascii="宋体" w:hAnsi="宋体"/>
          <w:b/>
          <w:sz w:val="42"/>
          <w:szCs w:val="42"/>
        </w:rPr>
      </w:pPr>
    </w:p>
    <w:p w:rsidR="009638D3" w:rsidRDefault="009638D3">
      <w:pPr>
        <w:spacing w:line="360" w:lineRule="atLeast"/>
        <w:ind w:firstLineChars="500" w:firstLine="2108"/>
        <w:rPr>
          <w:rFonts w:ascii="宋体" w:hAnsi="宋体"/>
          <w:b/>
          <w:sz w:val="42"/>
          <w:szCs w:val="42"/>
        </w:rPr>
      </w:pPr>
    </w:p>
    <w:p w:rsidR="009638D3" w:rsidRDefault="009638D3">
      <w:pPr>
        <w:spacing w:line="360" w:lineRule="atLeast"/>
        <w:ind w:firstLineChars="500" w:firstLine="2108"/>
        <w:rPr>
          <w:rFonts w:ascii="宋体" w:hAnsi="宋体"/>
          <w:b/>
          <w:sz w:val="42"/>
          <w:szCs w:val="42"/>
        </w:rPr>
      </w:pPr>
    </w:p>
    <w:p w:rsidR="009638D3" w:rsidRDefault="006A617E">
      <w:pPr>
        <w:spacing w:line="360" w:lineRule="auto"/>
        <w:ind w:right="456"/>
        <w:rPr>
          <w:rFonts w:ascii="宋体"/>
          <w:b/>
          <w:sz w:val="24"/>
        </w:rPr>
      </w:pPr>
      <w:r>
        <w:rPr>
          <w:rFonts w:ascii="宋体" w:hAnsi="宋体" w:hint="eastAsia"/>
          <w:b/>
          <w:sz w:val="24"/>
        </w:rPr>
        <w:t>电子版投标文件正面标识式样</w:t>
      </w:r>
    </w:p>
    <w:p w:rsidR="009638D3" w:rsidRDefault="009B0672">
      <w:pPr>
        <w:spacing w:line="360" w:lineRule="auto"/>
        <w:ind w:right="456"/>
        <w:rPr>
          <w:rFonts w:ascii="宋体"/>
        </w:rPr>
      </w:pPr>
      <w:r w:rsidRPr="009B0672">
        <w:rPr>
          <w:noProof/>
        </w:rPr>
        <w:pict>
          <v:shape id="文本框 14" o:spid="_x0000_s1027" type="#_x0000_t202" style="position:absolute;left:0;text-align:left;margin-left:2.25pt;margin-top:9.95pt;width:447.75pt;height:26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">
            <v:textbox>
              <w:txbxContent>
                <w:p w:rsidR="00EE34E9" w:rsidRDefault="00EE34E9">
                  <w:pPr>
                    <w:rPr>
                      <w:sz w:val="28"/>
                      <w:szCs w:val="28"/>
                    </w:rPr>
                  </w:pPr>
                  <w:r>
                    <w:rPr>
                      <w:rFonts w:hint="eastAsia"/>
                      <w:sz w:val="28"/>
                      <w:szCs w:val="28"/>
                    </w:rPr>
                    <w:t>致：黄陵县政府采购中心</w:t>
                  </w:r>
                </w:p>
                <w:p w:rsidR="00EE34E9" w:rsidRDefault="00EE34E9">
                  <w:pPr>
                    <w:rPr>
                      <w:color w:val="FF0000"/>
                      <w:sz w:val="28"/>
                      <w:szCs w:val="28"/>
                    </w:rPr>
                  </w:pPr>
                  <w:r>
                    <w:rPr>
                      <w:rFonts w:hint="eastAsia"/>
                      <w:sz w:val="28"/>
                      <w:szCs w:val="28"/>
                    </w:rPr>
                    <w:t>项目编号：</w:t>
                  </w:r>
                </w:p>
                <w:p w:rsidR="00EE34E9" w:rsidRDefault="00EE34E9">
                  <w:pPr>
                    <w:rPr>
                      <w:sz w:val="28"/>
                      <w:szCs w:val="28"/>
                    </w:rPr>
                  </w:pPr>
                  <w:r>
                    <w:rPr>
                      <w:rFonts w:hint="eastAsia"/>
                      <w:sz w:val="28"/>
                      <w:szCs w:val="28"/>
                    </w:rPr>
                    <w:t>项目名称：</w:t>
                  </w:r>
                </w:p>
                <w:p w:rsidR="00EE34E9" w:rsidRDefault="00EE34E9" w:rsidP="000779B0">
                  <w:pPr>
                    <w:rPr>
                      <w:sz w:val="28"/>
                      <w:szCs w:val="28"/>
                    </w:rPr>
                  </w:pPr>
                  <w:r>
                    <w:rPr>
                      <w:rFonts w:hint="eastAsia"/>
                      <w:sz w:val="28"/>
                      <w:szCs w:val="28"/>
                    </w:rPr>
                    <w:t>包位及名称：</w:t>
                  </w:r>
                </w:p>
                <w:p w:rsidR="00EE34E9" w:rsidRDefault="00EE34E9">
                  <w:pPr>
                    <w:jc w:val="center"/>
                    <w:rPr>
                      <w:b/>
                      <w:sz w:val="44"/>
                      <w:szCs w:val="44"/>
                    </w:rPr>
                  </w:pPr>
                  <w:r>
                    <w:rPr>
                      <w:rFonts w:hint="eastAsia"/>
                      <w:b/>
                      <w:sz w:val="44"/>
                      <w:szCs w:val="44"/>
                    </w:rPr>
                    <w:t>电子版响应文件</w:t>
                  </w:r>
                </w:p>
                <w:p w:rsidR="00EE34E9" w:rsidRDefault="00EE34E9">
                  <w:pPr>
                    <w:jc w:val="center"/>
                    <w:rPr>
                      <w:sz w:val="28"/>
                      <w:szCs w:val="28"/>
                    </w:rPr>
                  </w:pPr>
                  <w:r>
                    <w:rPr>
                      <w:rFonts w:hint="eastAsia"/>
                      <w:sz w:val="28"/>
                      <w:szCs w:val="28"/>
                    </w:rPr>
                    <w:t>（非谈判大会不得启封）</w:t>
                  </w:r>
                </w:p>
                <w:p w:rsidR="00EE34E9" w:rsidRDefault="00EE34E9">
                  <w:pPr>
                    <w:jc w:val="center"/>
                    <w:rPr>
                      <w:sz w:val="28"/>
                      <w:szCs w:val="28"/>
                    </w:rPr>
                  </w:pPr>
                </w:p>
                <w:p w:rsidR="00EE34E9" w:rsidRDefault="00EE34E9">
                  <w:pPr>
                    <w:rPr>
                      <w:sz w:val="28"/>
                      <w:szCs w:val="28"/>
                    </w:rPr>
                  </w:pPr>
                  <w:r>
                    <w:rPr>
                      <w:rFonts w:hint="eastAsia"/>
                      <w:sz w:val="28"/>
                      <w:szCs w:val="28"/>
                    </w:rPr>
                    <w:t>投标人名称：（公章）</w:t>
                  </w:r>
                </w:p>
                <w:p w:rsidR="00EE34E9" w:rsidRDefault="00EE34E9">
                  <w:pPr>
                    <w:rPr>
                      <w:sz w:val="28"/>
                      <w:szCs w:val="28"/>
                    </w:rPr>
                  </w:pPr>
                  <w:r>
                    <w:rPr>
                      <w:rFonts w:hint="eastAsia"/>
                      <w:sz w:val="28"/>
                      <w:szCs w:val="28"/>
                    </w:rPr>
                    <w:t>封袋内容：电子版投标文件（</w:t>
                  </w:r>
                  <w:r>
                    <w:rPr>
                      <w:rFonts w:ascii="宋体" w:hAnsi="宋体"/>
                      <w:sz w:val="28"/>
                      <w:szCs w:val="28"/>
                    </w:rPr>
                    <w:t>U</w:t>
                  </w:r>
                  <w:r>
                    <w:rPr>
                      <w:rFonts w:hint="eastAsia"/>
                      <w:sz w:val="28"/>
                      <w:szCs w:val="28"/>
                    </w:rPr>
                    <w:t>盘）</w:t>
                  </w:r>
                </w:p>
              </w:txbxContent>
            </v:textbox>
          </v:shape>
        </w:pict>
      </w:r>
    </w:p>
    <w:p w:rsidR="009638D3" w:rsidRDefault="009638D3"/>
    <w:p w:rsidR="009638D3" w:rsidRDefault="009638D3">
      <w:pPr>
        <w:spacing w:line="360" w:lineRule="atLeast"/>
        <w:rPr>
          <w:rFonts w:ascii="宋体" w:hAnsi="宋体"/>
          <w:b/>
          <w:sz w:val="24"/>
        </w:rPr>
        <w:sectPr w:rsidR="009638D3">
          <w:headerReference w:type="default" r:id="rId21"/>
          <w:footerReference w:type="even" r:id="rId22"/>
          <w:footerReference w:type="default" r:id="rId23"/>
          <w:pgSz w:w="11906" w:h="16838"/>
          <w:pgMar w:top="1559" w:right="1077" w:bottom="1020" w:left="1321" w:header="851" w:footer="992" w:gutter="0"/>
          <w:cols w:space="0"/>
          <w:docGrid w:type="lines" w:linePitch="315"/>
        </w:sectPr>
      </w:pPr>
    </w:p>
    <w:p w:rsidR="009638D3" w:rsidRDefault="009B0672">
      <w:pPr>
        <w:pStyle w:val="21"/>
      </w:pPr>
      <w:r w:rsidRPr="009B0672">
        <w:rPr>
          <w:rFonts w:ascii="宋体" w:hAnsi="宋体"/>
          <w:b/>
          <w:noProof/>
          <w:sz w:val="24"/>
        </w:rPr>
        <w:lastRenderedPageBreak/>
        <w:pict>
          <v:shape id="文本框 18" o:spid="_x0000_s1028" type="#_x0000_t202" style="position:absolute;left:0;text-align:left;margin-left:0;margin-top:.4pt;width:456pt;height:25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">
            <v:textbox>
              <w:txbxContent>
                <w:p w:rsidR="00EE34E9" w:rsidRDefault="00EE34E9">
                  <w:pPr>
                    <w:rPr>
                      <w:sz w:val="28"/>
                      <w:szCs w:val="28"/>
                    </w:rPr>
                  </w:pPr>
                  <w:r>
                    <w:rPr>
                      <w:rFonts w:hint="eastAsia"/>
                      <w:sz w:val="28"/>
                      <w:szCs w:val="28"/>
                    </w:rPr>
                    <w:t>致：黄陵县政府采购中心</w:t>
                  </w:r>
                </w:p>
                <w:p w:rsidR="00EE34E9" w:rsidRDefault="00EE34E9">
                  <w:pPr>
                    <w:rPr>
                      <w:sz w:val="28"/>
                      <w:szCs w:val="28"/>
                    </w:rPr>
                  </w:pPr>
                  <w:r>
                    <w:rPr>
                      <w:rFonts w:hint="eastAsia"/>
                      <w:sz w:val="28"/>
                      <w:szCs w:val="28"/>
                    </w:rPr>
                    <w:t>项目编号：</w:t>
                  </w:r>
                </w:p>
                <w:p w:rsidR="00EE34E9" w:rsidRDefault="00EE34E9">
                  <w:pPr>
                    <w:rPr>
                      <w:sz w:val="28"/>
                      <w:szCs w:val="28"/>
                    </w:rPr>
                  </w:pPr>
                  <w:r>
                    <w:rPr>
                      <w:rFonts w:hint="eastAsia"/>
                      <w:sz w:val="28"/>
                      <w:szCs w:val="28"/>
                    </w:rPr>
                    <w:t>项目名称：</w:t>
                  </w:r>
                </w:p>
                <w:p w:rsidR="00EE34E9" w:rsidRDefault="00EE34E9" w:rsidP="000779B0">
                  <w:pPr>
                    <w:rPr>
                      <w:sz w:val="28"/>
                      <w:szCs w:val="28"/>
                    </w:rPr>
                  </w:pPr>
                  <w:r>
                    <w:rPr>
                      <w:rFonts w:hint="eastAsia"/>
                      <w:sz w:val="28"/>
                      <w:szCs w:val="28"/>
                    </w:rPr>
                    <w:t>包位及名称：</w:t>
                  </w:r>
                </w:p>
                <w:p w:rsidR="00EE34E9" w:rsidRPr="000779B0" w:rsidRDefault="00EE34E9" w:rsidP="000779B0">
                  <w:pPr>
                    <w:pStyle w:val="2"/>
                  </w:pPr>
                </w:p>
                <w:p w:rsidR="00EE34E9" w:rsidRDefault="00EE34E9">
                  <w:pPr>
                    <w:jc w:val="center"/>
                    <w:rPr>
                      <w:b/>
                      <w:sz w:val="44"/>
                      <w:szCs w:val="44"/>
                    </w:rPr>
                  </w:pPr>
                  <w:r>
                    <w:rPr>
                      <w:rFonts w:hint="eastAsia"/>
                      <w:b/>
                      <w:sz w:val="44"/>
                      <w:szCs w:val="44"/>
                    </w:rPr>
                    <w:t>资格</w:t>
                  </w:r>
                  <w:r>
                    <w:rPr>
                      <w:b/>
                      <w:sz w:val="44"/>
                      <w:szCs w:val="44"/>
                    </w:rPr>
                    <w:t>证明文件</w:t>
                  </w:r>
                </w:p>
                <w:p w:rsidR="00EE34E9" w:rsidRDefault="00EE34E9">
                  <w:pPr>
                    <w:jc w:val="center"/>
                    <w:rPr>
                      <w:sz w:val="28"/>
                      <w:szCs w:val="28"/>
                    </w:rPr>
                  </w:pPr>
                  <w:r>
                    <w:rPr>
                      <w:rFonts w:hint="eastAsia"/>
                      <w:sz w:val="28"/>
                      <w:szCs w:val="28"/>
                    </w:rPr>
                    <w:t>（非谈判大会不得启封）</w:t>
                  </w:r>
                </w:p>
                <w:p w:rsidR="00EE34E9" w:rsidRDefault="00EE34E9">
                  <w:pPr>
                    <w:rPr>
                      <w:sz w:val="28"/>
                      <w:szCs w:val="28"/>
                    </w:rPr>
                  </w:pPr>
                </w:p>
                <w:p w:rsidR="00EE34E9" w:rsidRDefault="00EE34E9">
                  <w:pPr>
                    <w:rPr>
                      <w:sz w:val="28"/>
                      <w:szCs w:val="28"/>
                    </w:rPr>
                  </w:pPr>
                  <w:r>
                    <w:rPr>
                      <w:rFonts w:hint="eastAsia"/>
                      <w:sz w:val="28"/>
                      <w:szCs w:val="28"/>
                    </w:rPr>
                    <w:t>投标人名称：（公章）</w:t>
                  </w:r>
                </w:p>
              </w:txbxContent>
            </v:textbox>
          </v:shape>
        </w:pict>
      </w:r>
    </w:p>
    <w:sectPr w:rsidR="009638D3" w:rsidSect="00DA4326">
      <w:headerReference w:type="default" r:id="rId24"/>
      <w:footerReference w:type="default" r:id="rId25"/>
      <w:pgSz w:w="11905" w:h="16837"/>
      <w:pgMar w:top="1712" w:right="1418" w:bottom="1712" w:left="1418" w:header="992"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590" w:rsidRDefault="000F7590">
      <w:pPr>
        <w:spacing w:line="240" w:lineRule="auto"/>
      </w:pPr>
      <w:r>
        <w:separator/>
      </w:r>
    </w:p>
  </w:endnote>
  <w:endnote w:type="continuationSeparator" w:id="1">
    <w:p w:rsidR="000F7590" w:rsidRDefault="000F75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framePr w:wrap="around" w:vAnchor="text" w:hAnchor="margin" w:xAlign="center" w:y="1"/>
      <w:rPr>
        <w:rStyle w:val="af1"/>
      </w:rPr>
    </w:pPr>
    <w:r>
      <w:fldChar w:fldCharType="begin"/>
    </w:r>
    <w:r w:rsidR="00EE34E9">
      <w:rPr>
        <w:rStyle w:val="af1"/>
      </w:rPr>
      <w:instrText xml:space="preserve">PAGE  </w:instrText>
    </w:r>
    <w:r>
      <w:fldChar w:fldCharType="separate"/>
    </w:r>
    <w:r w:rsidR="00EE34E9">
      <w:rPr>
        <w:rStyle w:val="af1"/>
      </w:rPr>
      <w:t>6</w:t>
    </w:r>
    <w:r>
      <w:fldChar w:fldCharType="end"/>
    </w:r>
  </w:p>
  <w:p w:rsidR="00EE34E9" w:rsidRDefault="00EE34E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pPr>
    <w:r>
      <w:rPr>
        <w:noProof/>
      </w:rPr>
      <w:pict>
        <v:shapetype id="_x0000_t202" coordsize="21600,21600" o:spt="202" path="m,l,21600r21600,l21600,xe">
          <v:stroke joinstyle="miter"/>
          <v:path gradientshapeok="t" o:connecttype="rect"/>
        </v:shapetype>
        <v:shape id="Text Box 1025" o:spid="_x0000_s4102" type="#_x0000_t202" style="position:absolute;margin-left:0;margin-top:0;width:4.6pt;height:14.85pt;z-index:2527590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" filled="f" stroked="f">
          <v:textbox style="mso-fit-shape-to-text:t" inset="0,0,0,0">
            <w:txbxContent>
              <w:p w:rsidR="00EE34E9" w:rsidRDefault="009B0672">
                <w:pPr>
                  <w:pStyle w:val="aa"/>
                </w:pPr>
                <w:fldSimple w:instr=" PAGE  \* MERGEFORMAT ">
                  <w:r w:rsidR="009755CA">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pStyle w:val="aa"/>
      <w:rPr>
        <w:u w:val="single"/>
      </w:rPr>
    </w:pPr>
  </w:p>
  <w:p w:rsidR="00EE34E9" w:rsidRDefault="00EE34E9">
    <w:pPr>
      <w:pStyle w:val="aa"/>
      <w:rPr>
        <w:rFonts w:eastAsia="宋体"/>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pPr>
    <w:r>
      <w:rPr>
        <w:noProof/>
      </w:rPr>
      <w:pict>
        <v:shapetype id="_x0000_t202" coordsize="21600,21600" o:spt="202" path="m,l,21600r21600,l21600,xe">
          <v:stroke joinstyle="miter"/>
          <v:path gradientshapeok="t" o:connecttype="rect"/>
        </v:shapetype>
        <v:shape id="Text Box 1026" o:spid="_x0000_s4101" type="#_x0000_t202" style="position:absolute;margin-left:0;margin-top:0;width:9.15pt;height:14.85pt;z-index:2527600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rQ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" filled="f" stroked="f">
          <v:textbox style="mso-fit-shape-to-text:t" inset="0,0,0,0">
            <w:txbxContent>
              <w:p w:rsidR="00EE34E9" w:rsidRDefault="009B0672">
                <w:pPr>
                  <w:pStyle w:val="aa"/>
                </w:pPr>
                <w:fldSimple w:instr=" PAGE  \* MERGEFORMAT ">
                  <w:r w:rsidR="009755CA">
                    <w:rPr>
                      <w:noProof/>
                    </w:rPr>
                    <w:t>6</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pPr>
    <w:r>
      <w:rPr>
        <w:noProof/>
      </w:rPr>
      <w:pict>
        <v:shapetype id="_x0000_t202" coordsize="21600,21600" o:spt="202" path="m,l,21600r21600,l21600,xe">
          <v:stroke joinstyle="miter"/>
          <v:path gradientshapeok="t" o:connecttype="rect"/>
        </v:shapetype>
        <v:shape id="Text Box 1027" o:spid="_x0000_s4100" type="#_x0000_t202" style="position:absolute;margin-left:0;margin-top:0;width:9.15pt;height:14.85pt;z-index:2527610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9B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" filled="f" stroked="f">
          <v:textbox style="mso-fit-shape-to-text:t" inset="0,0,0,0">
            <w:txbxContent>
              <w:p w:rsidR="00EE34E9" w:rsidRDefault="009B0672">
                <w:pPr>
                  <w:pStyle w:val="aa"/>
                </w:pPr>
                <w:fldSimple w:instr=" PAGE  \* MERGEFORMAT ">
                  <w:r w:rsidR="009755CA">
                    <w:rPr>
                      <w:noProof/>
                    </w:rPr>
                    <w:t>29</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ind w:right="360" w:firstLine="360"/>
      <w:jc w:val="center"/>
      <w:rPr>
        <w:rFonts w:ascii="宋体"/>
        <w:b/>
        <w:sz w:val="28"/>
        <w:szCs w:val="28"/>
      </w:rPr>
    </w:pPr>
    <w:r w:rsidRPr="009B0672">
      <w:rPr>
        <w:noProof/>
        <w:sz w:val="28"/>
      </w:rPr>
      <w:pict>
        <v:shapetype id="_x0000_t202" coordsize="21600,21600" o:spt="202" path="m,l,21600r21600,l21600,xe">
          <v:stroke joinstyle="miter"/>
          <v:path gradientshapeok="t" o:connecttype="rect"/>
        </v:shapetype>
        <v:shape id="Text Box 1028" o:spid="_x0000_s4099" type="#_x0000_t202" style="position:absolute;left:0;text-align:left;margin-left:0;margin-top:0;width:9.15pt;height:14.85pt;z-index:2527621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V4rgIAALA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" filled="f" stroked="f">
          <v:textbox style="mso-fit-shape-to-text:t" inset="0,0,0,0">
            <w:txbxContent>
              <w:p w:rsidR="00EE34E9" w:rsidRDefault="009B0672">
                <w:pPr>
                  <w:pStyle w:val="aa"/>
                </w:pPr>
                <w:fldSimple w:instr=" PAGE  \* MERGEFORMAT ">
                  <w:r w:rsidR="009755CA">
                    <w:rPr>
                      <w:noProof/>
                    </w:rPr>
                    <w:t>37</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framePr w:wrap="around" w:vAnchor="text" w:hAnchor="margin" w:xAlign="right" w:y="1"/>
      <w:rPr>
        <w:rStyle w:val="af1"/>
      </w:rPr>
    </w:pPr>
    <w:r>
      <w:fldChar w:fldCharType="begin"/>
    </w:r>
    <w:r w:rsidR="00EE34E9">
      <w:rPr>
        <w:rStyle w:val="af1"/>
      </w:rPr>
      <w:instrText xml:space="preserve">PAGE  </w:instrText>
    </w:r>
    <w:r>
      <w:fldChar w:fldCharType="end"/>
    </w:r>
  </w:p>
  <w:p w:rsidR="00EE34E9" w:rsidRDefault="00EE34E9">
    <w:pPr>
      <w:pStyle w:val="a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ind w:right="360" w:firstLineChars="50" w:firstLine="90"/>
    </w:pPr>
    <w:r>
      <w:rPr>
        <w:noProof/>
      </w:rPr>
      <w:pict>
        <v:shapetype id="_x0000_t202" coordsize="21600,21600" o:spt="202" path="m,l,21600r21600,l21600,xe">
          <v:stroke joinstyle="miter"/>
          <v:path gradientshapeok="t" o:connecttype="rect"/>
        </v:shapetype>
        <v:shape id="文本框 8" o:spid="_x0000_s4098" type="#_x0000_t202" style="position:absolute;left:0;text-align:left;margin-left:0;margin-top:0;width:76.75pt;height:15.75pt;z-index:2527641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" filled="f" stroked="f" strokeweight=".5pt">
          <v:path arrowok="t"/>
          <v:textbox style="mso-fit-shape-to-text:t" inset="0,0,0,0">
            <w:txbxContent>
              <w:p w:rsidR="00EE34E9" w:rsidRDefault="00EE34E9">
                <w:pPr>
                  <w:pStyle w:val="aa"/>
                </w:pPr>
                <w:r>
                  <w:rPr>
                    <w:rFonts w:hint="eastAsia"/>
                  </w:rPr>
                  <w:t>第</w:t>
                </w:r>
                <w:fldSimple w:instr=" PAGE  \* MERGEFORMAT ">
                  <w:r w:rsidR="009755CA">
                    <w:rPr>
                      <w:noProof/>
                    </w:rPr>
                    <w:t>39</w:t>
                  </w:r>
                </w:fldSimple>
                <w:r>
                  <w:rPr>
                    <w:rFonts w:hint="eastAsia"/>
                  </w:rPr>
                  <w:t>页共</w:t>
                </w:r>
                <w:fldSimple w:instr=" NUMPAGES  \* MERGEFORMAT ">
                  <w:r w:rsidR="009755CA">
                    <w:rPr>
                      <w:noProof/>
                    </w:rPr>
                    <w:t>39</w:t>
                  </w:r>
                </w:fldSimple>
                <w:r>
                  <w:rPr>
                    <w:rFonts w:hint="eastAsia"/>
                  </w:rPr>
                  <w:t>页</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9B0672">
    <w:pPr>
      <w:pStyle w:val="aa"/>
      <w:rPr>
        <w:szCs w:val="28"/>
      </w:rPr>
    </w:pPr>
    <w:r w:rsidRPr="009B0672">
      <w:rPr>
        <w:noProof/>
      </w:rPr>
      <w:pict>
        <v:shapetype id="_x0000_t202" coordsize="21600,21600" o:spt="202" path="m,l,21600r21600,l21600,xe">
          <v:stroke joinstyle="miter"/>
          <v:path gradientshapeok="t" o:connecttype="rect"/>
        </v:shapetype>
        <v:shape id="Text Box 1029" o:spid="_x0000_s4097" type="#_x0000_t202" style="position:absolute;margin-left:0;margin-top:0;width:9.15pt;height:14.85pt;z-index:2527631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CsrAIAALA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" filled="f" stroked="f">
          <v:textbox style="mso-fit-shape-to-text:t" inset="0,0,0,0">
            <w:txbxContent>
              <w:p w:rsidR="00EE34E9" w:rsidRDefault="009B0672">
                <w:pPr>
                  <w:pStyle w:val="aa"/>
                </w:pPr>
                <w:fldSimple w:instr=" PAGE  \* MERGEFORMAT ">
                  <w:r w:rsidR="009755CA">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590" w:rsidRDefault="000F7590">
      <w:pPr>
        <w:spacing w:line="240" w:lineRule="auto"/>
      </w:pPr>
      <w:r>
        <w:separator/>
      </w:r>
    </w:p>
  </w:footnote>
  <w:footnote w:type="continuationSeparator" w:id="1">
    <w:p w:rsidR="000F7590" w:rsidRDefault="000F75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pStyle w:val="ab"/>
      <w:pBdr>
        <w:bottom w:val="none" w:sz="0" w:space="2"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pStyle w:val="ab"/>
      <w:pBdr>
        <w:bottom w:val="none" w:sz="0" w:space="2" w:color="auto"/>
      </w:pBdr>
      <w:jc w:val="both"/>
    </w:pPr>
    <w:r>
      <w:rPr>
        <w:rFonts w:ascii="楷体" w:eastAsia="楷体" w:hAnsi="楷体" w:hint="eastAsia"/>
        <w:b/>
        <w:bCs/>
        <w:noProof/>
        <w:sz w:val="24"/>
        <w:u w:val="wave" w:color="FF0000"/>
      </w:rPr>
      <w:drawing>
        <wp:anchor distT="0" distB="0" distL="114300" distR="114300" simplePos="0" relativeHeight="252758016" behindDoc="0" locked="0" layoutInCell="1" allowOverlap="1">
          <wp:simplePos x="0" y="0"/>
          <wp:positionH relativeFrom="column">
            <wp:posOffset>-154940</wp:posOffset>
          </wp:positionH>
          <wp:positionV relativeFrom="paragraph">
            <wp:posOffset>-146050</wp:posOffset>
          </wp:positionV>
          <wp:extent cx="1857375" cy="462280"/>
          <wp:effectExtent l="0" t="0" r="9525" b="13970"/>
          <wp:wrapNone/>
          <wp:docPr id="13" name="图片 13" descr="中正标志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中正标志定稿"/>
                  <pic:cNvPicPr>
                    <a:picLocks noChangeAspect="1"/>
                  </pic:cNvPicPr>
                </pic:nvPicPr>
                <pic:blipFill>
                  <a:blip r:embed="rId1"/>
                  <a:stretch>
                    <a:fillRect/>
                  </a:stretch>
                </pic:blipFill>
                <pic:spPr>
                  <a:xfrm>
                    <a:off x="0" y="0"/>
                    <a:ext cx="1857375" cy="462280"/>
                  </a:xfrm>
                  <a:prstGeom prst="rect">
                    <a:avLst/>
                  </a:prstGeom>
                  <a:noFill/>
                  <a:ln w="9525">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pStyle w:val="ab"/>
      <w:pBdr>
        <w:bottom w:val="none" w:sz="0" w:space="2"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rPr>
        <w:rFonts w:eastAsia="宋体"/>
      </w:rPr>
    </w:pPr>
    <w:r>
      <w:rPr>
        <w:rFonts w:hint="eastAsi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pStyle w:val="ab"/>
      <w:pBdr>
        <w:bottom w:val="single" w:sz="6" w:space="2" w:color="auto"/>
      </w:pBdr>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E9" w:rsidRDefault="00EE34E9">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1FB00ADC"/>
    <w:multiLevelType w:val="singleLevel"/>
    <w:tmpl w:val="1FB00ADC"/>
    <w:lvl w:ilvl="0">
      <w:start w:val="1"/>
      <w:numFmt w:val="chineseCounting"/>
      <w:suff w:val="space"/>
      <w:lvlText w:val="第%1部分"/>
      <w:lvlJc w:val="left"/>
      <w:rPr>
        <w:rFonts w:hint="eastAsia"/>
      </w:rPr>
    </w:lvl>
  </w:abstractNum>
  <w:abstractNum w:abstractNumId="2">
    <w:nsid w:val="2F0AC7DA"/>
    <w:multiLevelType w:val="singleLevel"/>
    <w:tmpl w:val="2F0AC7DA"/>
    <w:lvl w:ilvl="0">
      <w:start w:val="1"/>
      <w:numFmt w:val="decimal"/>
      <w:lvlText w:val="(%1)"/>
      <w:lvlJc w:val="left"/>
      <w:pPr>
        <w:ind w:left="425" w:hanging="425"/>
      </w:pPr>
      <w:rPr>
        <w:rFonts w:hint="default"/>
      </w:rPr>
    </w:lvl>
  </w:abstractNum>
  <w:abstractNum w:abstractNumId="3">
    <w:nsid w:val="41ECF47E"/>
    <w:multiLevelType w:val="singleLevel"/>
    <w:tmpl w:val="41ECF47E"/>
    <w:lvl w:ilvl="0">
      <w:start w:val="1"/>
      <w:numFmt w:val="chineseCounting"/>
      <w:suff w:val="space"/>
      <w:lvlText w:val="第%1部分"/>
      <w:lvlJc w:val="left"/>
      <w:rPr>
        <w:rFonts w:hint="eastAsia"/>
      </w:rPr>
    </w:lvl>
  </w:abstractNum>
  <w:abstractNum w:abstractNumId="4">
    <w:nsid w:val="5694B7E5"/>
    <w:multiLevelType w:val="singleLevel"/>
    <w:tmpl w:val="5694B7E5"/>
    <w:lvl w:ilvl="0">
      <w:start w:val="1"/>
      <w:numFmt w:val="decimal"/>
      <w:suff w:val="nothing"/>
      <w:lvlText w:val="%1、"/>
      <w:lvlJc w:val="left"/>
    </w:lvl>
  </w:abstractNum>
  <w:abstractNum w:abstractNumId="5">
    <w:nsid w:val="7013B303"/>
    <w:multiLevelType w:val="singleLevel"/>
    <w:tmpl w:val="7013B303"/>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25602" fillcolor="white">
      <v:fill color="white"/>
      <o:colormenu v:ext="edit" strokecolor="red"/>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C545949"/>
    <w:rsid w:val="000261D7"/>
    <w:rsid w:val="00031C7C"/>
    <w:rsid w:val="0003661E"/>
    <w:rsid w:val="0004627F"/>
    <w:rsid w:val="00051277"/>
    <w:rsid w:val="00067677"/>
    <w:rsid w:val="000779B0"/>
    <w:rsid w:val="00092FDD"/>
    <w:rsid w:val="000B7DB9"/>
    <w:rsid w:val="000C4177"/>
    <w:rsid w:val="000F2152"/>
    <w:rsid w:val="000F7590"/>
    <w:rsid w:val="001136F3"/>
    <w:rsid w:val="001267E3"/>
    <w:rsid w:val="00152E4A"/>
    <w:rsid w:val="00174924"/>
    <w:rsid w:val="001752B9"/>
    <w:rsid w:val="00185A2B"/>
    <w:rsid w:val="001865F0"/>
    <w:rsid w:val="00196CB7"/>
    <w:rsid w:val="001A371D"/>
    <w:rsid w:val="001E2654"/>
    <w:rsid w:val="001E33E5"/>
    <w:rsid w:val="0020592F"/>
    <w:rsid w:val="002106FD"/>
    <w:rsid w:val="002108FD"/>
    <w:rsid w:val="00227F6E"/>
    <w:rsid w:val="0023153F"/>
    <w:rsid w:val="002716E8"/>
    <w:rsid w:val="00277A50"/>
    <w:rsid w:val="002A400A"/>
    <w:rsid w:val="002E38A4"/>
    <w:rsid w:val="002F5F20"/>
    <w:rsid w:val="00307019"/>
    <w:rsid w:val="00317EBD"/>
    <w:rsid w:val="00320620"/>
    <w:rsid w:val="00320FBB"/>
    <w:rsid w:val="00326769"/>
    <w:rsid w:val="003571AD"/>
    <w:rsid w:val="00365EAD"/>
    <w:rsid w:val="00370B88"/>
    <w:rsid w:val="003966C6"/>
    <w:rsid w:val="003A64EC"/>
    <w:rsid w:val="003C102C"/>
    <w:rsid w:val="003F1CE4"/>
    <w:rsid w:val="0040047B"/>
    <w:rsid w:val="004027C4"/>
    <w:rsid w:val="00455053"/>
    <w:rsid w:val="00460F58"/>
    <w:rsid w:val="00477791"/>
    <w:rsid w:val="00477BCB"/>
    <w:rsid w:val="00484B48"/>
    <w:rsid w:val="00490103"/>
    <w:rsid w:val="004964EC"/>
    <w:rsid w:val="004A4283"/>
    <w:rsid w:val="004C2981"/>
    <w:rsid w:val="004D241C"/>
    <w:rsid w:val="00534CAE"/>
    <w:rsid w:val="00541D94"/>
    <w:rsid w:val="00562CF8"/>
    <w:rsid w:val="005959EA"/>
    <w:rsid w:val="005A5F16"/>
    <w:rsid w:val="005B44D2"/>
    <w:rsid w:val="005B7DF2"/>
    <w:rsid w:val="005C5AF4"/>
    <w:rsid w:val="005E24FC"/>
    <w:rsid w:val="005F4085"/>
    <w:rsid w:val="00604B9B"/>
    <w:rsid w:val="00615644"/>
    <w:rsid w:val="00653828"/>
    <w:rsid w:val="0066398E"/>
    <w:rsid w:val="00675DF8"/>
    <w:rsid w:val="006778F6"/>
    <w:rsid w:val="00696EFF"/>
    <w:rsid w:val="006A617E"/>
    <w:rsid w:val="006C5391"/>
    <w:rsid w:val="006E0D96"/>
    <w:rsid w:val="006E4492"/>
    <w:rsid w:val="006F2CE0"/>
    <w:rsid w:val="00715EAB"/>
    <w:rsid w:val="0072276F"/>
    <w:rsid w:val="007259E8"/>
    <w:rsid w:val="00765395"/>
    <w:rsid w:val="00765728"/>
    <w:rsid w:val="007718E6"/>
    <w:rsid w:val="007738F5"/>
    <w:rsid w:val="007739B5"/>
    <w:rsid w:val="00781818"/>
    <w:rsid w:val="00787F5E"/>
    <w:rsid w:val="00791DF4"/>
    <w:rsid w:val="007A3F7A"/>
    <w:rsid w:val="007B4929"/>
    <w:rsid w:val="007D0F0C"/>
    <w:rsid w:val="007D7375"/>
    <w:rsid w:val="007E19E5"/>
    <w:rsid w:val="00816374"/>
    <w:rsid w:val="00852732"/>
    <w:rsid w:val="00866D60"/>
    <w:rsid w:val="00867975"/>
    <w:rsid w:val="008A03F2"/>
    <w:rsid w:val="008A16F8"/>
    <w:rsid w:val="008A1B28"/>
    <w:rsid w:val="008A6049"/>
    <w:rsid w:val="008A6FDB"/>
    <w:rsid w:val="008C3C23"/>
    <w:rsid w:val="008D30C3"/>
    <w:rsid w:val="008E59B4"/>
    <w:rsid w:val="009033B0"/>
    <w:rsid w:val="00922703"/>
    <w:rsid w:val="009426CF"/>
    <w:rsid w:val="009464DE"/>
    <w:rsid w:val="0096000F"/>
    <w:rsid w:val="00962412"/>
    <w:rsid w:val="009638D3"/>
    <w:rsid w:val="009647F3"/>
    <w:rsid w:val="009755CA"/>
    <w:rsid w:val="00983194"/>
    <w:rsid w:val="00987728"/>
    <w:rsid w:val="009914D7"/>
    <w:rsid w:val="009B0672"/>
    <w:rsid w:val="009B09D3"/>
    <w:rsid w:val="009C12B8"/>
    <w:rsid w:val="009D02E1"/>
    <w:rsid w:val="009D0522"/>
    <w:rsid w:val="009E3AB4"/>
    <w:rsid w:val="009F6D01"/>
    <w:rsid w:val="00A009EA"/>
    <w:rsid w:val="00A13B3C"/>
    <w:rsid w:val="00A22186"/>
    <w:rsid w:val="00A22B90"/>
    <w:rsid w:val="00A301B2"/>
    <w:rsid w:val="00A343A5"/>
    <w:rsid w:val="00A42B51"/>
    <w:rsid w:val="00A43FF4"/>
    <w:rsid w:val="00A620E9"/>
    <w:rsid w:val="00A7063C"/>
    <w:rsid w:val="00A71FE1"/>
    <w:rsid w:val="00A76D90"/>
    <w:rsid w:val="00A77984"/>
    <w:rsid w:val="00A77E66"/>
    <w:rsid w:val="00A82226"/>
    <w:rsid w:val="00A97A3C"/>
    <w:rsid w:val="00AF1B99"/>
    <w:rsid w:val="00AF4EC5"/>
    <w:rsid w:val="00B0052A"/>
    <w:rsid w:val="00B2280D"/>
    <w:rsid w:val="00B26E34"/>
    <w:rsid w:val="00B356CD"/>
    <w:rsid w:val="00B36218"/>
    <w:rsid w:val="00B37BFA"/>
    <w:rsid w:val="00B651CA"/>
    <w:rsid w:val="00B67F3C"/>
    <w:rsid w:val="00B95E56"/>
    <w:rsid w:val="00BB7BD1"/>
    <w:rsid w:val="00BC148B"/>
    <w:rsid w:val="00BC374D"/>
    <w:rsid w:val="00BD65FC"/>
    <w:rsid w:val="00BF6168"/>
    <w:rsid w:val="00C23A5B"/>
    <w:rsid w:val="00C51E30"/>
    <w:rsid w:val="00C732F5"/>
    <w:rsid w:val="00CB1830"/>
    <w:rsid w:val="00CB2C6B"/>
    <w:rsid w:val="00CD07AD"/>
    <w:rsid w:val="00CE1E30"/>
    <w:rsid w:val="00CE4711"/>
    <w:rsid w:val="00CE4D7C"/>
    <w:rsid w:val="00CF2265"/>
    <w:rsid w:val="00CF2672"/>
    <w:rsid w:val="00D30E54"/>
    <w:rsid w:val="00D4261E"/>
    <w:rsid w:val="00D50994"/>
    <w:rsid w:val="00D8021A"/>
    <w:rsid w:val="00D845B0"/>
    <w:rsid w:val="00DA4326"/>
    <w:rsid w:val="00DB4727"/>
    <w:rsid w:val="00DB58B2"/>
    <w:rsid w:val="00DC5101"/>
    <w:rsid w:val="00E00C62"/>
    <w:rsid w:val="00E05A20"/>
    <w:rsid w:val="00E246EF"/>
    <w:rsid w:val="00E44671"/>
    <w:rsid w:val="00E6560A"/>
    <w:rsid w:val="00E71C2E"/>
    <w:rsid w:val="00E766DE"/>
    <w:rsid w:val="00E800F2"/>
    <w:rsid w:val="00EA28C2"/>
    <w:rsid w:val="00EC6B07"/>
    <w:rsid w:val="00ED56F8"/>
    <w:rsid w:val="00EE34E9"/>
    <w:rsid w:val="00F02448"/>
    <w:rsid w:val="00F13695"/>
    <w:rsid w:val="00F33D7A"/>
    <w:rsid w:val="00F36EE0"/>
    <w:rsid w:val="00F53DCA"/>
    <w:rsid w:val="00F603CA"/>
    <w:rsid w:val="00F824E3"/>
    <w:rsid w:val="00F84BA9"/>
    <w:rsid w:val="00F94958"/>
    <w:rsid w:val="00FB3C43"/>
    <w:rsid w:val="00FC06A4"/>
    <w:rsid w:val="00FE0668"/>
    <w:rsid w:val="00FF6C4F"/>
    <w:rsid w:val="010B7A01"/>
    <w:rsid w:val="015745FF"/>
    <w:rsid w:val="015C19DB"/>
    <w:rsid w:val="015C2F5A"/>
    <w:rsid w:val="01634595"/>
    <w:rsid w:val="0176679E"/>
    <w:rsid w:val="01C75053"/>
    <w:rsid w:val="02C01E03"/>
    <w:rsid w:val="02ED7D1C"/>
    <w:rsid w:val="031212E7"/>
    <w:rsid w:val="03252397"/>
    <w:rsid w:val="032E17BD"/>
    <w:rsid w:val="03672BB8"/>
    <w:rsid w:val="039946D8"/>
    <w:rsid w:val="04D64037"/>
    <w:rsid w:val="0528404F"/>
    <w:rsid w:val="054330B3"/>
    <w:rsid w:val="054A19FA"/>
    <w:rsid w:val="05757F41"/>
    <w:rsid w:val="0634487B"/>
    <w:rsid w:val="064A09E6"/>
    <w:rsid w:val="068410D8"/>
    <w:rsid w:val="06DC14C2"/>
    <w:rsid w:val="070A649A"/>
    <w:rsid w:val="073817A2"/>
    <w:rsid w:val="07396726"/>
    <w:rsid w:val="07B34823"/>
    <w:rsid w:val="083E0921"/>
    <w:rsid w:val="088F70EA"/>
    <w:rsid w:val="09963826"/>
    <w:rsid w:val="09A447B7"/>
    <w:rsid w:val="09BD5F1D"/>
    <w:rsid w:val="0A0B52AA"/>
    <w:rsid w:val="0A2D57AC"/>
    <w:rsid w:val="0A98594D"/>
    <w:rsid w:val="0A9A7C89"/>
    <w:rsid w:val="0B286DBF"/>
    <w:rsid w:val="0B690F96"/>
    <w:rsid w:val="0BA277F1"/>
    <w:rsid w:val="0BBA5B13"/>
    <w:rsid w:val="0BD97D30"/>
    <w:rsid w:val="0C310C6A"/>
    <w:rsid w:val="0CF643D7"/>
    <w:rsid w:val="0D3B6657"/>
    <w:rsid w:val="0D581BAE"/>
    <w:rsid w:val="0DAE4F5E"/>
    <w:rsid w:val="0E701394"/>
    <w:rsid w:val="0EB05815"/>
    <w:rsid w:val="0EC151B1"/>
    <w:rsid w:val="0ECB1133"/>
    <w:rsid w:val="0F2F38AD"/>
    <w:rsid w:val="0F5B5D85"/>
    <w:rsid w:val="0FCC0872"/>
    <w:rsid w:val="0FE40CF7"/>
    <w:rsid w:val="107746FA"/>
    <w:rsid w:val="10B8677A"/>
    <w:rsid w:val="110A36C8"/>
    <w:rsid w:val="11C32DEF"/>
    <w:rsid w:val="12040278"/>
    <w:rsid w:val="12A67B14"/>
    <w:rsid w:val="12AA7577"/>
    <w:rsid w:val="12C13E41"/>
    <w:rsid w:val="133F0B58"/>
    <w:rsid w:val="13447DD2"/>
    <w:rsid w:val="135658B5"/>
    <w:rsid w:val="13BB7901"/>
    <w:rsid w:val="14097069"/>
    <w:rsid w:val="14182FA3"/>
    <w:rsid w:val="148062CF"/>
    <w:rsid w:val="152C2AE6"/>
    <w:rsid w:val="16B64A08"/>
    <w:rsid w:val="173C5596"/>
    <w:rsid w:val="17587D1B"/>
    <w:rsid w:val="177B2E89"/>
    <w:rsid w:val="17C138D7"/>
    <w:rsid w:val="182D6D95"/>
    <w:rsid w:val="184660F0"/>
    <w:rsid w:val="18587596"/>
    <w:rsid w:val="18CA26B8"/>
    <w:rsid w:val="1A010785"/>
    <w:rsid w:val="1A0F57B1"/>
    <w:rsid w:val="1A4A0E63"/>
    <w:rsid w:val="1A65751F"/>
    <w:rsid w:val="1B4F2ED1"/>
    <w:rsid w:val="1B79257F"/>
    <w:rsid w:val="1C533BCE"/>
    <w:rsid w:val="1D1076BF"/>
    <w:rsid w:val="1D425B6F"/>
    <w:rsid w:val="1D82265B"/>
    <w:rsid w:val="1D9E3E8A"/>
    <w:rsid w:val="1DA800DC"/>
    <w:rsid w:val="1DBA34A0"/>
    <w:rsid w:val="1DC96A65"/>
    <w:rsid w:val="1DEC6715"/>
    <w:rsid w:val="1E1E7B58"/>
    <w:rsid w:val="1EF42933"/>
    <w:rsid w:val="1EFB5EE5"/>
    <w:rsid w:val="1F176A5D"/>
    <w:rsid w:val="1FD50373"/>
    <w:rsid w:val="1FFD7763"/>
    <w:rsid w:val="20B75D3D"/>
    <w:rsid w:val="20D97580"/>
    <w:rsid w:val="21D20706"/>
    <w:rsid w:val="2254585E"/>
    <w:rsid w:val="22C664AA"/>
    <w:rsid w:val="231238A6"/>
    <w:rsid w:val="23D62DE3"/>
    <w:rsid w:val="244A312C"/>
    <w:rsid w:val="245102E2"/>
    <w:rsid w:val="253D000F"/>
    <w:rsid w:val="25942E1A"/>
    <w:rsid w:val="25E475E0"/>
    <w:rsid w:val="26127EBE"/>
    <w:rsid w:val="26BA5B2E"/>
    <w:rsid w:val="26C62F4F"/>
    <w:rsid w:val="26CE4369"/>
    <w:rsid w:val="27BE03C5"/>
    <w:rsid w:val="27E7755D"/>
    <w:rsid w:val="28661712"/>
    <w:rsid w:val="28663C19"/>
    <w:rsid w:val="28772D5E"/>
    <w:rsid w:val="28C279C9"/>
    <w:rsid w:val="29324696"/>
    <w:rsid w:val="294156B1"/>
    <w:rsid w:val="295938BD"/>
    <w:rsid w:val="29DF7F3C"/>
    <w:rsid w:val="29E25AEF"/>
    <w:rsid w:val="2A2623EE"/>
    <w:rsid w:val="2A7D1CA1"/>
    <w:rsid w:val="2A840395"/>
    <w:rsid w:val="2AF0126C"/>
    <w:rsid w:val="2B55046D"/>
    <w:rsid w:val="2BAB5F82"/>
    <w:rsid w:val="2BC4333B"/>
    <w:rsid w:val="2C5C5307"/>
    <w:rsid w:val="2CAD6BBA"/>
    <w:rsid w:val="2D1C60B6"/>
    <w:rsid w:val="2D443F5F"/>
    <w:rsid w:val="2E0E2BC4"/>
    <w:rsid w:val="2E5F6C07"/>
    <w:rsid w:val="2E733C5C"/>
    <w:rsid w:val="2EB83256"/>
    <w:rsid w:val="2F8073C2"/>
    <w:rsid w:val="2F9D2709"/>
    <w:rsid w:val="2FE81A4C"/>
    <w:rsid w:val="30010C22"/>
    <w:rsid w:val="30766456"/>
    <w:rsid w:val="30930D77"/>
    <w:rsid w:val="31667B3D"/>
    <w:rsid w:val="317609DD"/>
    <w:rsid w:val="31CD0211"/>
    <w:rsid w:val="31DB4349"/>
    <w:rsid w:val="32636667"/>
    <w:rsid w:val="32E143F9"/>
    <w:rsid w:val="331923C0"/>
    <w:rsid w:val="337C6399"/>
    <w:rsid w:val="33B728B5"/>
    <w:rsid w:val="34A11E23"/>
    <w:rsid w:val="34E753B5"/>
    <w:rsid w:val="352D359A"/>
    <w:rsid w:val="354D3BCD"/>
    <w:rsid w:val="356E7D5B"/>
    <w:rsid w:val="357D7FA9"/>
    <w:rsid w:val="35C33697"/>
    <w:rsid w:val="35F45618"/>
    <w:rsid w:val="36160FC3"/>
    <w:rsid w:val="3634631C"/>
    <w:rsid w:val="36537611"/>
    <w:rsid w:val="36815AA7"/>
    <w:rsid w:val="3702722F"/>
    <w:rsid w:val="37634294"/>
    <w:rsid w:val="378E7C1A"/>
    <w:rsid w:val="37CD5499"/>
    <w:rsid w:val="38266499"/>
    <w:rsid w:val="38602BA5"/>
    <w:rsid w:val="3980430C"/>
    <w:rsid w:val="39C31E4A"/>
    <w:rsid w:val="39C91116"/>
    <w:rsid w:val="3A2801D6"/>
    <w:rsid w:val="3A831A1D"/>
    <w:rsid w:val="3AEB2FE6"/>
    <w:rsid w:val="3B5F0AB1"/>
    <w:rsid w:val="3B672CC6"/>
    <w:rsid w:val="3B8C2EE8"/>
    <w:rsid w:val="3B9E286E"/>
    <w:rsid w:val="3C2775FE"/>
    <w:rsid w:val="3C392F92"/>
    <w:rsid w:val="3D120A8F"/>
    <w:rsid w:val="3D3C6F71"/>
    <w:rsid w:val="3D4329E6"/>
    <w:rsid w:val="3D682E37"/>
    <w:rsid w:val="3DA12DB6"/>
    <w:rsid w:val="3DBB4910"/>
    <w:rsid w:val="3E0F3A63"/>
    <w:rsid w:val="3E1F1363"/>
    <w:rsid w:val="3E6B3976"/>
    <w:rsid w:val="3EBA56F6"/>
    <w:rsid w:val="3F1E1999"/>
    <w:rsid w:val="3F2062C3"/>
    <w:rsid w:val="3F66062C"/>
    <w:rsid w:val="40091952"/>
    <w:rsid w:val="40E67397"/>
    <w:rsid w:val="41532423"/>
    <w:rsid w:val="42096741"/>
    <w:rsid w:val="4256753D"/>
    <w:rsid w:val="43D54E3A"/>
    <w:rsid w:val="43FF352E"/>
    <w:rsid w:val="443C6260"/>
    <w:rsid w:val="447E10E2"/>
    <w:rsid w:val="450863D2"/>
    <w:rsid w:val="455A62F4"/>
    <w:rsid w:val="45805FBC"/>
    <w:rsid w:val="45A047C2"/>
    <w:rsid w:val="45E41C70"/>
    <w:rsid w:val="461A2DB1"/>
    <w:rsid w:val="46525FC4"/>
    <w:rsid w:val="46C76503"/>
    <w:rsid w:val="46E109B3"/>
    <w:rsid w:val="4759640C"/>
    <w:rsid w:val="47B13EBA"/>
    <w:rsid w:val="47F3491E"/>
    <w:rsid w:val="481204DB"/>
    <w:rsid w:val="4861329D"/>
    <w:rsid w:val="487A7FE1"/>
    <w:rsid w:val="48921063"/>
    <w:rsid w:val="48FA49ED"/>
    <w:rsid w:val="49A56A31"/>
    <w:rsid w:val="49D675E0"/>
    <w:rsid w:val="4AB74EB3"/>
    <w:rsid w:val="4AC7222C"/>
    <w:rsid w:val="4B9A56ED"/>
    <w:rsid w:val="4B9D0EEB"/>
    <w:rsid w:val="4BC40F94"/>
    <w:rsid w:val="4C091D2F"/>
    <w:rsid w:val="4C8854F3"/>
    <w:rsid w:val="4C930C33"/>
    <w:rsid w:val="4CA864FB"/>
    <w:rsid w:val="4CA94FA2"/>
    <w:rsid w:val="4CBD2D63"/>
    <w:rsid w:val="4D496162"/>
    <w:rsid w:val="4E9C6627"/>
    <w:rsid w:val="4EB23D39"/>
    <w:rsid w:val="4F0C44B7"/>
    <w:rsid w:val="4F2A59DA"/>
    <w:rsid w:val="4F460BE7"/>
    <w:rsid w:val="4F9B1830"/>
    <w:rsid w:val="4FFA0F47"/>
    <w:rsid w:val="50214307"/>
    <w:rsid w:val="50730CC3"/>
    <w:rsid w:val="517E2E1F"/>
    <w:rsid w:val="5182393C"/>
    <w:rsid w:val="52095D9F"/>
    <w:rsid w:val="52404FC1"/>
    <w:rsid w:val="532E3D6F"/>
    <w:rsid w:val="535242CE"/>
    <w:rsid w:val="539F4307"/>
    <w:rsid w:val="54E70C98"/>
    <w:rsid w:val="54FC0F38"/>
    <w:rsid w:val="55005C7E"/>
    <w:rsid w:val="553E2A1D"/>
    <w:rsid w:val="56420829"/>
    <w:rsid w:val="568F031D"/>
    <w:rsid w:val="56C3313F"/>
    <w:rsid w:val="56F24EFB"/>
    <w:rsid w:val="573F3B94"/>
    <w:rsid w:val="57730E62"/>
    <w:rsid w:val="57B145D4"/>
    <w:rsid w:val="57DD03C8"/>
    <w:rsid w:val="57E50BA9"/>
    <w:rsid w:val="5855258A"/>
    <w:rsid w:val="5864410B"/>
    <w:rsid w:val="59550A70"/>
    <w:rsid w:val="59837047"/>
    <w:rsid w:val="59BE4CCA"/>
    <w:rsid w:val="59E4704B"/>
    <w:rsid w:val="5A085F82"/>
    <w:rsid w:val="5A250295"/>
    <w:rsid w:val="5A6250BD"/>
    <w:rsid w:val="5A6B7BD1"/>
    <w:rsid w:val="5B52552A"/>
    <w:rsid w:val="5BA20DB6"/>
    <w:rsid w:val="5BD356F6"/>
    <w:rsid w:val="5C4115E0"/>
    <w:rsid w:val="5C472BC4"/>
    <w:rsid w:val="5C4966AE"/>
    <w:rsid w:val="5C893B09"/>
    <w:rsid w:val="5C9D1561"/>
    <w:rsid w:val="5CAA58CD"/>
    <w:rsid w:val="5CAF278B"/>
    <w:rsid w:val="5D0C4FEF"/>
    <w:rsid w:val="5D384205"/>
    <w:rsid w:val="5D6D61E5"/>
    <w:rsid w:val="5DD417C1"/>
    <w:rsid w:val="5DF73E57"/>
    <w:rsid w:val="5E7B7602"/>
    <w:rsid w:val="5EA30F68"/>
    <w:rsid w:val="5ED56574"/>
    <w:rsid w:val="5F2B452E"/>
    <w:rsid w:val="5F3010F9"/>
    <w:rsid w:val="5F6F5ED8"/>
    <w:rsid w:val="5FAE7577"/>
    <w:rsid w:val="5FC03F75"/>
    <w:rsid w:val="607A0109"/>
    <w:rsid w:val="610A4B3C"/>
    <w:rsid w:val="61735B2C"/>
    <w:rsid w:val="618C36BE"/>
    <w:rsid w:val="62146451"/>
    <w:rsid w:val="622834C4"/>
    <w:rsid w:val="63724FD0"/>
    <w:rsid w:val="63973C4D"/>
    <w:rsid w:val="63C7168D"/>
    <w:rsid w:val="63D63627"/>
    <w:rsid w:val="640C2BEF"/>
    <w:rsid w:val="64643F3C"/>
    <w:rsid w:val="646758A7"/>
    <w:rsid w:val="647425E3"/>
    <w:rsid w:val="64913484"/>
    <w:rsid w:val="64E138BE"/>
    <w:rsid w:val="64FF7F64"/>
    <w:rsid w:val="650D781C"/>
    <w:rsid w:val="65433644"/>
    <w:rsid w:val="65865A38"/>
    <w:rsid w:val="65E04E71"/>
    <w:rsid w:val="66592013"/>
    <w:rsid w:val="665E5D97"/>
    <w:rsid w:val="66A30FA4"/>
    <w:rsid w:val="66EA5615"/>
    <w:rsid w:val="66F93741"/>
    <w:rsid w:val="678616A2"/>
    <w:rsid w:val="67B85E24"/>
    <w:rsid w:val="67DD102F"/>
    <w:rsid w:val="68060BE0"/>
    <w:rsid w:val="68711A59"/>
    <w:rsid w:val="687A2166"/>
    <w:rsid w:val="69054121"/>
    <w:rsid w:val="69196C58"/>
    <w:rsid w:val="6935769B"/>
    <w:rsid w:val="69475049"/>
    <w:rsid w:val="69B47383"/>
    <w:rsid w:val="69C86AA5"/>
    <w:rsid w:val="6A014AB1"/>
    <w:rsid w:val="6A78636C"/>
    <w:rsid w:val="6A8616C6"/>
    <w:rsid w:val="6AC45655"/>
    <w:rsid w:val="6B2C11D3"/>
    <w:rsid w:val="6B467033"/>
    <w:rsid w:val="6C136109"/>
    <w:rsid w:val="6C545949"/>
    <w:rsid w:val="6C8B233F"/>
    <w:rsid w:val="6C8E4B48"/>
    <w:rsid w:val="6D3B6A04"/>
    <w:rsid w:val="6D9203A2"/>
    <w:rsid w:val="6DFD1ED8"/>
    <w:rsid w:val="6E086CAA"/>
    <w:rsid w:val="6E17317F"/>
    <w:rsid w:val="6E3F0E38"/>
    <w:rsid w:val="6E63030A"/>
    <w:rsid w:val="6E7371D2"/>
    <w:rsid w:val="6E737B4C"/>
    <w:rsid w:val="6EB06711"/>
    <w:rsid w:val="6F0B7AC1"/>
    <w:rsid w:val="6F176468"/>
    <w:rsid w:val="6F1A0EB1"/>
    <w:rsid w:val="6FB20B23"/>
    <w:rsid w:val="7019403E"/>
    <w:rsid w:val="705F76B7"/>
    <w:rsid w:val="715A4C07"/>
    <w:rsid w:val="72136CB2"/>
    <w:rsid w:val="723F3733"/>
    <w:rsid w:val="724B6951"/>
    <w:rsid w:val="72677BDB"/>
    <w:rsid w:val="72C3408B"/>
    <w:rsid w:val="72CF6B9B"/>
    <w:rsid w:val="73913424"/>
    <w:rsid w:val="73C7446D"/>
    <w:rsid w:val="73C90BAF"/>
    <w:rsid w:val="73D67748"/>
    <w:rsid w:val="73E84BAA"/>
    <w:rsid w:val="745E7618"/>
    <w:rsid w:val="74951CD3"/>
    <w:rsid w:val="74961972"/>
    <w:rsid w:val="74BC6744"/>
    <w:rsid w:val="74C97A6B"/>
    <w:rsid w:val="74F07A91"/>
    <w:rsid w:val="74FF4165"/>
    <w:rsid w:val="753055A4"/>
    <w:rsid w:val="757714AB"/>
    <w:rsid w:val="75FB39CB"/>
    <w:rsid w:val="762751B1"/>
    <w:rsid w:val="763809DC"/>
    <w:rsid w:val="76DF4AB6"/>
    <w:rsid w:val="76E2631D"/>
    <w:rsid w:val="7764383B"/>
    <w:rsid w:val="77A531B2"/>
    <w:rsid w:val="77B67D70"/>
    <w:rsid w:val="781A5ED6"/>
    <w:rsid w:val="78A831E2"/>
    <w:rsid w:val="78DB2C4B"/>
    <w:rsid w:val="78E84CB9"/>
    <w:rsid w:val="79216780"/>
    <w:rsid w:val="79822789"/>
    <w:rsid w:val="79A57972"/>
    <w:rsid w:val="79EB782D"/>
    <w:rsid w:val="7A011BAC"/>
    <w:rsid w:val="7A0A2C05"/>
    <w:rsid w:val="7A70235F"/>
    <w:rsid w:val="7AD33C60"/>
    <w:rsid w:val="7AE26FBB"/>
    <w:rsid w:val="7AEF3FC4"/>
    <w:rsid w:val="7C0074E2"/>
    <w:rsid w:val="7C0D7B1A"/>
    <w:rsid w:val="7C147681"/>
    <w:rsid w:val="7C3E30C4"/>
    <w:rsid w:val="7D2E2451"/>
    <w:rsid w:val="7D331B63"/>
    <w:rsid w:val="7DDF1F7C"/>
    <w:rsid w:val="7E715A7F"/>
    <w:rsid w:val="7E940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colormenu v:ext="edit" strokecolor="red"/>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A4326"/>
    <w:pPr>
      <w:widowControl w:val="0"/>
      <w:spacing w:line="324" w:lineRule="auto"/>
      <w:jc w:val="both"/>
    </w:pPr>
    <w:rPr>
      <w:rFonts w:asciiTheme="minorHAnsi" w:eastAsiaTheme="minorEastAsia" w:hAnsiTheme="minorHAnsi" w:cstheme="minorBidi"/>
      <w:kern w:val="2"/>
      <w:sz w:val="21"/>
      <w:szCs w:val="24"/>
    </w:rPr>
  </w:style>
  <w:style w:type="paragraph" w:styleId="1">
    <w:name w:val="heading 1"/>
    <w:basedOn w:val="a"/>
    <w:next w:val="a"/>
    <w:qFormat/>
    <w:rsid w:val="00DA4326"/>
    <w:pPr>
      <w:keepNext/>
      <w:keepLines/>
      <w:spacing w:before="120" w:after="120" w:line="360" w:lineRule="auto"/>
      <w:jc w:val="center"/>
      <w:outlineLvl w:val="0"/>
    </w:pPr>
    <w:rPr>
      <w:b/>
      <w:bCs/>
      <w:kern w:val="44"/>
      <w:sz w:val="30"/>
      <w:szCs w:val="44"/>
    </w:rPr>
  </w:style>
  <w:style w:type="paragraph" w:styleId="20">
    <w:name w:val="heading 2"/>
    <w:basedOn w:val="a"/>
    <w:next w:val="a"/>
    <w:unhideWhenUsed/>
    <w:qFormat/>
    <w:rsid w:val="00DA4326"/>
    <w:pPr>
      <w:keepNext/>
      <w:keepLines/>
      <w:spacing w:before="120" w:after="120" w:line="360" w:lineRule="auto"/>
      <w:jc w:val="center"/>
      <w:outlineLvl w:val="1"/>
    </w:pPr>
    <w:rPr>
      <w:rFonts w:ascii="Arial" w:hAnsi="Arial"/>
      <w:b/>
      <w:bCs/>
      <w:sz w:val="28"/>
      <w:szCs w:val="32"/>
    </w:rPr>
  </w:style>
  <w:style w:type="paragraph" w:styleId="3">
    <w:name w:val="heading 3"/>
    <w:basedOn w:val="a"/>
    <w:next w:val="a"/>
    <w:unhideWhenUsed/>
    <w:qFormat/>
    <w:rsid w:val="00DA4326"/>
    <w:pPr>
      <w:keepNext/>
      <w:keepLines/>
      <w:spacing w:before="120" w:after="120" w:line="360" w:lineRule="auto"/>
      <w:ind w:firstLineChars="200" w:firstLine="2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rsid w:val="00DA4326"/>
    <w:pPr>
      <w:tabs>
        <w:tab w:val="left" w:pos="425"/>
      </w:tabs>
      <w:ind w:left="425" w:hanging="425"/>
    </w:pPr>
    <w:rPr>
      <w:szCs w:val="20"/>
    </w:rPr>
  </w:style>
  <w:style w:type="paragraph" w:styleId="a3">
    <w:name w:val="toa heading"/>
    <w:basedOn w:val="a"/>
    <w:next w:val="a"/>
    <w:qFormat/>
    <w:rsid w:val="00DA4326"/>
    <w:pPr>
      <w:spacing w:before="120"/>
    </w:pPr>
    <w:rPr>
      <w:rFonts w:ascii="Arial" w:hAnsi="Arial"/>
      <w:sz w:val="24"/>
    </w:rPr>
  </w:style>
  <w:style w:type="paragraph" w:styleId="a4">
    <w:name w:val="annotation text"/>
    <w:basedOn w:val="a"/>
    <w:link w:val="Char"/>
    <w:qFormat/>
    <w:rsid w:val="00DA4326"/>
    <w:pPr>
      <w:jc w:val="left"/>
    </w:pPr>
  </w:style>
  <w:style w:type="paragraph" w:styleId="a5">
    <w:name w:val="Body Text"/>
    <w:basedOn w:val="a"/>
    <w:link w:val="Char0"/>
    <w:qFormat/>
    <w:rsid w:val="00DA4326"/>
    <w:pPr>
      <w:spacing w:after="120"/>
    </w:pPr>
  </w:style>
  <w:style w:type="paragraph" w:styleId="a6">
    <w:name w:val="Body Text Indent"/>
    <w:basedOn w:val="a"/>
    <w:qFormat/>
    <w:rsid w:val="00DA4326"/>
    <w:pPr>
      <w:ind w:firstLine="480"/>
    </w:pPr>
    <w:rPr>
      <w:rFonts w:ascii="宋体" w:hAnsi="宋体"/>
    </w:rPr>
  </w:style>
  <w:style w:type="paragraph" w:styleId="a7">
    <w:name w:val="Plain Text"/>
    <w:basedOn w:val="a"/>
    <w:qFormat/>
    <w:rsid w:val="00DA4326"/>
    <w:rPr>
      <w:rFonts w:ascii="宋体" w:hAnsi="Courier New" w:cs="Courier New"/>
      <w:szCs w:val="21"/>
    </w:rPr>
  </w:style>
  <w:style w:type="paragraph" w:styleId="a8">
    <w:name w:val="Date"/>
    <w:basedOn w:val="a"/>
    <w:next w:val="a"/>
    <w:qFormat/>
    <w:rsid w:val="00DA4326"/>
    <w:pPr>
      <w:spacing w:line="360" w:lineRule="auto"/>
    </w:pPr>
    <w:rPr>
      <w:rFonts w:ascii="宋体"/>
      <w:sz w:val="24"/>
      <w:szCs w:val="20"/>
    </w:rPr>
  </w:style>
  <w:style w:type="paragraph" w:styleId="21">
    <w:name w:val="Body Text Indent 2"/>
    <w:basedOn w:val="a"/>
    <w:qFormat/>
    <w:rsid w:val="00DA4326"/>
    <w:pPr>
      <w:spacing w:after="120" w:line="480" w:lineRule="auto"/>
      <w:ind w:leftChars="200" w:left="420"/>
    </w:pPr>
  </w:style>
  <w:style w:type="paragraph" w:styleId="a9">
    <w:name w:val="Balloon Text"/>
    <w:basedOn w:val="a"/>
    <w:link w:val="Char1"/>
    <w:qFormat/>
    <w:rsid w:val="00DA4326"/>
    <w:pPr>
      <w:spacing w:line="240" w:lineRule="auto"/>
    </w:pPr>
    <w:rPr>
      <w:sz w:val="18"/>
      <w:szCs w:val="18"/>
    </w:rPr>
  </w:style>
  <w:style w:type="paragraph" w:styleId="aa">
    <w:name w:val="footer"/>
    <w:basedOn w:val="a"/>
    <w:qFormat/>
    <w:rsid w:val="00DA4326"/>
    <w:pPr>
      <w:tabs>
        <w:tab w:val="center" w:pos="4153"/>
        <w:tab w:val="right" w:pos="8306"/>
      </w:tabs>
      <w:snapToGrid w:val="0"/>
      <w:jc w:val="left"/>
    </w:pPr>
    <w:rPr>
      <w:sz w:val="18"/>
      <w:szCs w:val="18"/>
    </w:rPr>
  </w:style>
  <w:style w:type="paragraph" w:styleId="ab">
    <w:name w:val="header"/>
    <w:basedOn w:val="a"/>
    <w:qFormat/>
    <w:rsid w:val="00DA4326"/>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qFormat/>
    <w:rsid w:val="00DA4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rPr>
  </w:style>
  <w:style w:type="paragraph" w:styleId="ac">
    <w:name w:val="Normal (Web)"/>
    <w:basedOn w:val="a"/>
    <w:uiPriority w:val="99"/>
    <w:qFormat/>
    <w:rsid w:val="00DA4326"/>
    <w:pPr>
      <w:widowControl/>
      <w:spacing w:before="100" w:beforeAutospacing="1" w:after="100" w:afterAutospacing="1" w:line="240" w:lineRule="auto"/>
      <w:jc w:val="left"/>
    </w:pPr>
    <w:rPr>
      <w:rFonts w:ascii="宋体" w:hAnsi="宋体" w:cs="宋体"/>
      <w:kern w:val="0"/>
      <w:sz w:val="24"/>
    </w:rPr>
  </w:style>
  <w:style w:type="paragraph" w:styleId="ad">
    <w:name w:val="annotation subject"/>
    <w:basedOn w:val="a4"/>
    <w:next w:val="a4"/>
    <w:link w:val="Char2"/>
    <w:qFormat/>
    <w:rsid w:val="00DA4326"/>
    <w:rPr>
      <w:b/>
      <w:bCs/>
    </w:rPr>
  </w:style>
  <w:style w:type="paragraph" w:styleId="ae">
    <w:name w:val="Body Text First Indent"/>
    <w:basedOn w:val="a5"/>
    <w:qFormat/>
    <w:rsid w:val="00DA4326"/>
    <w:pPr>
      <w:adjustRightInd w:val="0"/>
      <w:spacing w:line="360" w:lineRule="auto"/>
      <w:ind w:firstLine="420"/>
      <w:textAlignment w:val="baseline"/>
    </w:pPr>
    <w:rPr>
      <w:rFonts w:ascii="Times New Roman" w:eastAsia="楷体_GB2312" w:hAnsi="Times New Roman"/>
      <w:kern w:val="0"/>
      <w:sz w:val="24"/>
      <w:szCs w:val="20"/>
    </w:rPr>
  </w:style>
  <w:style w:type="paragraph" w:styleId="22">
    <w:name w:val="Body Text First Indent 2"/>
    <w:basedOn w:val="a6"/>
    <w:qFormat/>
    <w:rsid w:val="00DA4326"/>
    <w:pPr>
      <w:ind w:firstLine="420"/>
    </w:pPr>
  </w:style>
  <w:style w:type="table" w:styleId="af">
    <w:name w:val="Table Grid"/>
    <w:basedOn w:val="a1"/>
    <w:qFormat/>
    <w:rsid w:val="00DA4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DA4326"/>
    <w:rPr>
      <w:b/>
      <w:bCs/>
    </w:rPr>
  </w:style>
  <w:style w:type="character" w:styleId="af1">
    <w:name w:val="page number"/>
    <w:basedOn w:val="a0"/>
    <w:qFormat/>
    <w:rsid w:val="00DA4326"/>
  </w:style>
  <w:style w:type="character" w:styleId="af2">
    <w:name w:val="FollowedHyperlink"/>
    <w:basedOn w:val="a0"/>
    <w:qFormat/>
    <w:rsid w:val="00DA4326"/>
    <w:rPr>
      <w:color w:val="333333"/>
      <w:u w:val="none"/>
    </w:rPr>
  </w:style>
  <w:style w:type="character" w:styleId="af3">
    <w:name w:val="Emphasis"/>
    <w:basedOn w:val="a0"/>
    <w:qFormat/>
    <w:rsid w:val="00DA4326"/>
  </w:style>
  <w:style w:type="character" w:styleId="HTML0">
    <w:name w:val="HTML Definition"/>
    <w:basedOn w:val="a0"/>
    <w:qFormat/>
    <w:rsid w:val="00DA4326"/>
  </w:style>
  <w:style w:type="character" w:styleId="HTML1">
    <w:name w:val="HTML Typewriter"/>
    <w:basedOn w:val="a0"/>
    <w:qFormat/>
    <w:rsid w:val="00DA4326"/>
    <w:rPr>
      <w:rFonts w:ascii="monospace" w:eastAsia="monospace" w:hAnsi="monospace" w:cs="monospace" w:hint="default"/>
      <w:sz w:val="20"/>
    </w:rPr>
  </w:style>
  <w:style w:type="character" w:styleId="HTML2">
    <w:name w:val="HTML Acronym"/>
    <w:basedOn w:val="a0"/>
    <w:qFormat/>
    <w:rsid w:val="00DA4326"/>
  </w:style>
  <w:style w:type="character" w:styleId="HTML3">
    <w:name w:val="HTML Variable"/>
    <w:basedOn w:val="a0"/>
    <w:qFormat/>
    <w:rsid w:val="00DA4326"/>
  </w:style>
  <w:style w:type="character" w:styleId="af4">
    <w:name w:val="Hyperlink"/>
    <w:basedOn w:val="a0"/>
    <w:qFormat/>
    <w:rsid w:val="00DA4326"/>
    <w:rPr>
      <w:color w:val="333333"/>
      <w:u w:val="none"/>
    </w:rPr>
  </w:style>
  <w:style w:type="character" w:styleId="HTML4">
    <w:name w:val="HTML Code"/>
    <w:basedOn w:val="a0"/>
    <w:qFormat/>
    <w:rsid w:val="00DA4326"/>
    <w:rPr>
      <w:rFonts w:ascii="monospace" w:eastAsia="monospace" w:hAnsi="monospace" w:cs="monospace" w:hint="default"/>
      <w:sz w:val="20"/>
    </w:rPr>
  </w:style>
  <w:style w:type="character" w:styleId="af5">
    <w:name w:val="annotation reference"/>
    <w:basedOn w:val="a0"/>
    <w:qFormat/>
    <w:rsid w:val="00DA4326"/>
    <w:rPr>
      <w:sz w:val="21"/>
      <w:szCs w:val="21"/>
    </w:rPr>
  </w:style>
  <w:style w:type="character" w:styleId="HTML5">
    <w:name w:val="HTML Cite"/>
    <w:basedOn w:val="a0"/>
    <w:qFormat/>
    <w:rsid w:val="00DA4326"/>
  </w:style>
  <w:style w:type="character" w:styleId="HTML6">
    <w:name w:val="HTML Keyboard"/>
    <w:basedOn w:val="a0"/>
    <w:qFormat/>
    <w:rsid w:val="00DA4326"/>
    <w:rPr>
      <w:rFonts w:ascii="monospace" w:eastAsia="monospace" w:hAnsi="monospace" w:cs="monospace" w:hint="default"/>
      <w:sz w:val="20"/>
    </w:rPr>
  </w:style>
  <w:style w:type="character" w:styleId="HTML7">
    <w:name w:val="HTML Sample"/>
    <w:basedOn w:val="a0"/>
    <w:qFormat/>
    <w:rsid w:val="00DA4326"/>
    <w:rPr>
      <w:rFonts w:ascii="monospace" w:eastAsia="monospace" w:hAnsi="monospace" w:cs="monospace"/>
    </w:rPr>
  </w:style>
  <w:style w:type="paragraph" w:customStyle="1" w:styleId="09wh">
    <w:name w:val="09正文_wh"/>
    <w:qFormat/>
    <w:rsid w:val="00DA4326"/>
    <w:pPr>
      <w:spacing w:line="300" w:lineRule="auto"/>
      <w:ind w:firstLineChars="200" w:firstLine="200"/>
      <w:jc w:val="both"/>
    </w:pPr>
    <w:rPr>
      <w:rFonts w:asciiTheme="minorHAnsi" w:eastAsiaTheme="minorEastAsia" w:hAnsiTheme="minorHAnsi" w:cstheme="minorBidi"/>
      <w:sz w:val="28"/>
      <w:szCs w:val="22"/>
    </w:rPr>
  </w:style>
  <w:style w:type="character" w:customStyle="1" w:styleId="Char1">
    <w:name w:val="批注框文本 Char"/>
    <w:basedOn w:val="a0"/>
    <w:link w:val="a9"/>
    <w:qFormat/>
    <w:rsid w:val="00DA4326"/>
    <w:rPr>
      <w:kern w:val="2"/>
      <w:sz w:val="18"/>
      <w:szCs w:val="18"/>
    </w:rPr>
  </w:style>
  <w:style w:type="paragraph" w:styleId="af6">
    <w:name w:val="List Paragraph"/>
    <w:basedOn w:val="a"/>
    <w:uiPriority w:val="99"/>
    <w:unhideWhenUsed/>
    <w:qFormat/>
    <w:rsid w:val="00DA4326"/>
    <w:pPr>
      <w:spacing w:line="240" w:lineRule="auto"/>
      <w:ind w:firstLineChars="200" w:firstLine="420"/>
    </w:pPr>
  </w:style>
  <w:style w:type="paragraph" w:customStyle="1" w:styleId="af7">
    <w:name w:val="正文格式"/>
    <w:uiPriority w:val="99"/>
    <w:qFormat/>
    <w:rsid w:val="00DA4326"/>
    <w:pPr>
      <w:spacing w:line="360" w:lineRule="auto"/>
      <w:ind w:firstLineChars="200" w:firstLine="200"/>
    </w:pPr>
    <w:rPr>
      <w:rFonts w:ascii="宋体" w:hAnsi="宋体"/>
      <w:kern w:val="2"/>
      <w:sz w:val="28"/>
      <w:szCs w:val="22"/>
    </w:rPr>
  </w:style>
  <w:style w:type="character" w:customStyle="1" w:styleId="Char0">
    <w:name w:val="正文文本 Char"/>
    <w:basedOn w:val="a0"/>
    <w:link w:val="a5"/>
    <w:qFormat/>
    <w:rsid w:val="00DA4326"/>
    <w:rPr>
      <w:rFonts w:asciiTheme="minorHAnsi" w:eastAsiaTheme="minorEastAsia" w:hAnsiTheme="minorHAnsi" w:cstheme="minorBidi"/>
      <w:kern w:val="2"/>
      <w:sz w:val="21"/>
      <w:szCs w:val="24"/>
    </w:rPr>
  </w:style>
  <w:style w:type="character" w:customStyle="1" w:styleId="HTMLChar">
    <w:name w:val="HTML 预设格式 Char"/>
    <w:link w:val="HTML"/>
    <w:qFormat/>
    <w:rsid w:val="00DA4326"/>
    <w:rPr>
      <w:rFonts w:ascii="宋体" w:hAnsi="宋体" w:cs="宋体"/>
      <w:sz w:val="24"/>
      <w:szCs w:val="24"/>
    </w:rPr>
  </w:style>
  <w:style w:type="character" w:customStyle="1" w:styleId="HTMLChar1">
    <w:name w:val="HTML 预设格式 Char1"/>
    <w:basedOn w:val="a0"/>
    <w:qFormat/>
    <w:rsid w:val="00DA4326"/>
    <w:rPr>
      <w:rFonts w:ascii="Courier New" w:eastAsiaTheme="minorEastAsia" w:hAnsi="Courier New" w:cs="Courier New"/>
      <w:kern w:val="2"/>
    </w:rPr>
  </w:style>
  <w:style w:type="paragraph" w:customStyle="1" w:styleId="af8">
    <w:name w:val="正文标准"/>
    <w:basedOn w:val="a"/>
    <w:qFormat/>
    <w:rsid w:val="00DA4326"/>
    <w:pPr>
      <w:spacing w:line="360" w:lineRule="auto"/>
      <w:ind w:firstLineChars="200" w:firstLine="200"/>
    </w:pPr>
    <w:rPr>
      <w:rFonts w:ascii="Times New Roman" w:eastAsia="宋体" w:hAnsi="Times New Roman" w:cs="Times New Roman"/>
      <w:sz w:val="24"/>
      <w:szCs w:val="21"/>
    </w:rPr>
  </w:style>
  <w:style w:type="character" w:customStyle="1" w:styleId="Char">
    <w:name w:val="批注文字 Char"/>
    <w:basedOn w:val="a0"/>
    <w:link w:val="a4"/>
    <w:qFormat/>
    <w:rsid w:val="00DA4326"/>
    <w:rPr>
      <w:rFonts w:asciiTheme="minorHAnsi" w:eastAsiaTheme="minorEastAsia" w:hAnsiTheme="minorHAnsi" w:cstheme="minorBidi"/>
      <w:kern w:val="2"/>
      <w:sz w:val="21"/>
      <w:szCs w:val="24"/>
    </w:rPr>
  </w:style>
  <w:style w:type="character" w:customStyle="1" w:styleId="Char2">
    <w:name w:val="批注主题 Char"/>
    <w:basedOn w:val="Char"/>
    <w:link w:val="ad"/>
    <w:qFormat/>
    <w:rsid w:val="00DA4326"/>
    <w:rPr>
      <w:rFonts w:asciiTheme="minorHAnsi" w:eastAsiaTheme="minorEastAsia" w:hAnsiTheme="minorHAnsi" w:cstheme="minorBidi"/>
      <w:b/>
      <w:bCs/>
      <w:kern w:val="2"/>
      <w:sz w:val="21"/>
      <w:szCs w:val="24"/>
    </w:rPr>
  </w:style>
  <w:style w:type="paragraph" w:customStyle="1" w:styleId="Bodytext22">
    <w:name w:val="Body text|22"/>
    <w:basedOn w:val="a"/>
    <w:link w:val="Bodytext2"/>
    <w:qFormat/>
    <w:rsid w:val="00DA4326"/>
    <w:pPr>
      <w:shd w:val="clear" w:color="auto" w:fill="FFFFFF"/>
      <w:spacing w:before="620" w:line="398" w:lineRule="exact"/>
      <w:ind w:hanging="580"/>
    </w:pPr>
    <w:rPr>
      <w:rFonts w:ascii="PMingLiU" w:eastAsia="PMingLiU" w:hAnsi="PMingLiU" w:cs="PMingLiU"/>
      <w:spacing w:val="20"/>
      <w:sz w:val="22"/>
      <w:szCs w:val="22"/>
    </w:rPr>
  </w:style>
  <w:style w:type="paragraph" w:customStyle="1" w:styleId="Bodytext7">
    <w:name w:val="Body text|7"/>
    <w:basedOn w:val="a"/>
    <w:qFormat/>
    <w:rsid w:val="00DA4326"/>
    <w:pPr>
      <w:shd w:val="clear" w:color="auto" w:fill="FFFFFF"/>
      <w:spacing w:before="720" w:line="326" w:lineRule="exact"/>
      <w:jc w:val="right"/>
    </w:pPr>
    <w:rPr>
      <w:rFonts w:ascii="PMingLiU" w:eastAsia="PMingLiU" w:hAnsi="PMingLiU" w:cs="PMingLiU"/>
      <w:spacing w:val="20"/>
      <w:sz w:val="20"/>
      <w:szCs w:val="20"/>
      <w:lang w:eastAsia="en-US" w:bidi="en-US"/>
    </w:rPr>
  </w:style>
  <w:style w:type="paragraph" w:customStyle="1" w:styleId="Tablecaption2">
    <w:name w:val="Table caption|2"/>
    <w:basedOn w:val="a"/>
    <w:qFormat/>
    <w:rsid w:val="00DA4326"/>
    <w:pPr>
      <w:shd w:val="clear" w:color="auto" w:fill="FFFFFF"/>
      <w:spacing w:line="220" w:lineRule="exact"/>
    </w:pPr>
    <w:rPr>
      <w:rFonts w:ascii="PMingLiU" w:eastAsia="PMingLiU" w:hAnsi="PMingLiU" w:cs="PMingLiU"/>
      <w:spacing w:val="20"/>
      <w:sz w:val="22"/>
      <w:szCs w:val="22"/>
    </w:rPr>
  </w:style>
  <w:style w:type="character" w:customStyle="1" w:styleId="Bodytext20">
    <w:name w:val="Body text|2"/>
    <w:basedOn w:val="Bodytext2"/>
    <w:semiHidden/>
    <w:unhideWhenUsed/>
    <w:qFormat/>
    <w:rsid w:val="00DA4326"/>
    <w:rPr>
      <w:rFonts w:ascii="PMingLiU" w:eastAsia="PMingLiU" w:hAnsi="PMingLiU" w:cs="PMingLiU"/>
      <w:color w:val="000000"/>
      <w:spacing w:val="20"/>
      <w:w w:val="100"/>
      <w:position w:val="0"/>
      <w:sz w:val="22"/>
      <w:szCs w:val="22"/>
      <w:u w:val="none"/>
      <w:lang w:val="zh-CN" w:eastAsia="zh-CN" w:bidi="zh-CN"/>
    </w:rPr>
  </w:style>
  <w:style w:type="character" w:customStyle="1" w:styleId="Bodytext2">
    <w:name w:val="Body text|2_"/>
    <w:basedOn w:val="a0"/>
    <w:link w:val="Bodytext22"/>
    <w:qFormat/>
    <w:rsid w:val="00DA4326"/>
    <w:rPr>
      <w:rFonts w:ascii="PMingLiU" w:eastAsia="PMingLiU" w:hAnsi="PMingLiU" w:cs="PMingLiU"/>
      <w:spacing w:val="20"/>
      <w:sz w:val="22"/>
      <w:szCs w:val="22"/>
    </w:rPr>
  </w:style>
  <w:style w:type="paragraph" w:customStyle="1" w:styleId="Bodytext4">
    <w:name w:val="Body text|4"/>
    <w:basedOn w:val="a"/>
    <w:qFormat/>
    <w:rsid w:val="00DA4326"/>
    <w:pPr>
      <w:shd w:val="clear" w:color="auto" w:fill="FFFFFF"/>
      <w:spacing w:before="1880" w:after="180" w:line="500" w:lineRule="exact"/>
    </w:pPr>
    <w:rPr>
      <w:rFonts w:ascii="PMingLiU" w:eastAsia="PMingLiU" w:hAnsi="PMingLiU" w:cs="PMingLiU"/>
      <w:spacing w:val="50"/>
      <w:sz w:val="50"/>
      <w:szCs w:val="50"/>
    </w:rPr>
  </w:style>
  <w:style w:type="paragraph" w:customStyle="1" w:styleId="Headerorfooter12">
    <w:name w:val="Header or footer|12"/>
    <w:basedOn w:val="a"/>
    <w:link w:val="Headerorfooter1"/>
    <w:qFormat/>
    <w:rsid w:val="00DA4326"/>
    <w:pPr>
      <w:shd w:val="clear" w:color="auto" w:fill="FFFFFF"/>
      <w:spacing w:line="200" w:lineRule="exact"/>
    </w:pPr>
    <w:rPr>
      <w:rFonts w:ascii="PMingLiU" w:eastAsia="PMingLiU" w:hAnsi="PMingLiU" w:cs="PMingLiU"/>
      <w:spacing w:val="20"/>
      <w:sz w:val="20"/>
      <w:szCs w:val="20"/>
    </w:rPr>
  </w:style>
  <w:style w:type="character" w:customStyle="1" w:styleId="Headerorfooter10">
    <w:name w:val="Header or footer|1"/>
    <w:basedOn w:val="Headerorfooter1"/>
    <w:semiHidden/>
    <w:unhideWhenUsed/>
    <w:qFormat/>
    <w:rsid w:val="00DA4326"/>
    <w:rPr>
      <w:rFonts w:ascii="PMingLiU" w:eastAsia="PMingLiU" w:hAnsi="PMingLiU" w:cs="PMingLiU"/>
      <w:color w:val="000000"/>
      <w:spacing w:val="20"/>
      <w:w w:val="100"/>
      <w:position w:val="0"/>
      <w:sz w:val="20"/>
      <w:szCs w:val="20"/>
      <w:u w:val="none"/>
      <w:lang w:val="zh-CN" w:eastAsia="zh-CN" w:bidi="zh-CN"/>
    </w:rPr>
  </w:style>
  <w:style w:type="character" w:customStyle="1" w:styleId="Headerorfooter1">
    <w:name w:val="Header or footer|1_"/>
    <w:basedOn w:val="a0"/>
    <w:link w:val="Headerorfooter12"/>
    <w:qFormat/>
    <w:rsid w:val="00DA4326"/>
    <w:rPr>
      <w:rFonts w:ascii="PMingLiU" w:eastAsia="PMingLiU" w:hAnsi="PMingLiU" w:cs="PMingLiU"/>
      <w:spacing w:val="20"/>
      <w:sz w:val="20"/>
      <w:szCs w:val="20"/>
    </w:rPr>
  </w:style>
  <w:style w:type="paragraph" w:customStyle="1" w:styleId="Heading31">
    <w:name w:val="Heading #3|1"/>
    <w:basedOn w:val="a"/>
    <w:qFormat/>
    <w:rsid w:val="00DA4326"/>
    <w:pPr>
      <w:shd w:val="clear" w:color="auto" w:fill="FFFFFF"/>
      <w:spacing w:before="100" w:after="100" w:line="300" w:lineRule="exact"/>
      <w:jc w:val="center"/>
      <w:outlineLvl w:val="2"/>
    </w:pPr>
    <w:rPr>
      <w:rFonts w:ascii="PMingLiU" w:eastAsia="PMingLiU" w:hAnsi="PMingLiU" w:cs="PMingLiU"/>
      <w:spacing w:val="20"/>
      <w:sz w:val="30"/>
      <w:szCs w:val="30"/>
    </w:rPr>
  </w:style>
  <w:style w:type="character" w:customStyle="1" w:styleId="Bodytext295pt1">
    <w:name w:val="Body text|2 + 9.5 pt1"/>
    <w:basedOn w:val="Bodytext2"/>
    <w:semiHidden/>
    <w:unhideWhenUsed/>
    <w:qFormat/>
    <w:rsid w:val="00DA4326"/>
    <w:rPr>
      <w:rFonts w:ascii="PMingLiU" w:eastAsia="PMingLiU" w:hAnsi="PMingLiU" w:cs="PMingLiU"/>
      <w:color w:val="000000"/>
      <w:spacing w:val="80"/>
      <w:w w:val="100"/>
      <w:position w:val="0"/>
      <w:sz w:val="19"/>
      <w:szCs w:val="19"/>
      <w:u w:val="none"/>
      <w:lang w:val="zh-CN" w:eastAsia="zh-CN" w:bidi="zh-CN"/>
    </w:rPr>
  </w:style>
  <w:style w:type="character" w:customStyle="1" w:styleId="Bodytext295pt">
    <w:name w:val="Body text|2 + 9.5 pt"/>
    <w:basedOn w:val="Bodytext2"/>
    <w:semiHidden/>
    <w:unhideWhenUsed/>
    <w:qFormat/>
    <w:rsid w:val="00DA4326"/>
    <w:rPr>
      <w:rFonts w:ascii="PMingLiU" w:eastAsia="PMingLiU" w:hAnsi="PMingLiU" w:cs="PMingLiU"/>
      <w:color w:val="000000"/>
      <w:spacing w:val="20"/>
      <w:w w:val="100"/>
      <w:position w:val="0"/>
      <w:sz w:val="19"/>
      <w:szCs w:val="19"/>
      <w:u w:val="none"/>
      <w:lang w:val="zh-CN" w:eastAsia="zh-CN" w:bidi="zh-CN"/>
    </w:rPr>
  </w:style>
  <w:style w:type="character" w:customStyle="1" w:styleId="Bodytext27pt">
    <w:name w:val="Body text|2 + 7 pt"/>
    <w:basedOn w:val="Bodytext2"/>
    <w:semiHidden/>
    <w:unhideWhenUsed/>
    <w:qFormat/>
    <w:rsid w:val="00DA4326"/>
    <w:rPr>
      <w:rFonts w:ascii="PMingLiU" w:eastAsia="PMingLiU" w:hAnsi="PMingLiU" w:cs="PMingLiU"/>
      <w:i/>
      <w:iCs/>
      <w:color w:val="000000"/>
      <w:spacing w:val="0"/>
      <w:w w:val="50"/>
      <w:position w:val="0"/>
      <w:sz w:val="14"/>
      <w:szCs w:val="14"/>
      <w:u w:val="none"/>
      <w:lang w:val="zh-CN" w:eastAsia="zh-CN" w:bidi="zh-CN"/>
    </w:rPr>
  </w:style>
  <w:style w:type="paragraph" w:customStyle="1" w:styleId="Tablecaption1">
    <w:name w:val="Table caption|1"/>
    <w:basedOn w:val="a"/>
    <w:qFormat/>
    <w:rsid w:val="00DA4326"/>
    <w:pPr>
      <w:shd w:val="clear" w:color="auto" w:fill="FFFFFF"/>
      <w:spacing w:line="379" w:lineRule="exact"/>
      <w:jc w:val="distribute"/>
    </w:pPr>
    <w:rPr>
      <w:rFonts w:ascii="PMingLiU" w:eastAsia="PMingLiU" w:hAnsi="PMingLiU" w:cs="PMingLiU"/>
      <w:spacing w:val="20"/>
      <w:sz w:val="19"/>
      <w:szCs w:val="19"/>
    </w:rPr>
  </w:style>
  <w:style w:type="character" w:customStyle="1" w:styleId="Headerorfooter11">
    <w:name w:val="Header or footer|11"/>
    <w:basedOn w:val="Headerorfooter1"/>
    <w:semiHidden/>
    <w:unhideWhenUsed/>
    <w:qFormat/>
    <w:rsid w:val="00DA4326"/>
    <w:rPr>
      <w:rFonts w:ascii="PMingLiU" w:eastAsia="PMingLiU" w:hAnsi="PMingLiU" w:cs="PMingLiU"/>
      <w:color w:val="000000"/>
      <w:spacing w:val="20"/>
      <w:w w:val="100"/>
      <w:position w:val="0"/>
      <w:sz w:val="20"/>
      <w:szCs w:val="20"/>
      <w:u w:val="single"/>
      <w:lang w:val="zh-CN" w:eastAsia="zh-CN" w:bidi="zh-CN"/>
    </w:rPr>
  </w:style>
  <w:style w:type="paragraph" w:customStyle="1" w:styleId="af9">
    <w:name w:val="目录"/>
    <w:basedOn w:val="a"/>
    <w:qFormat/>
    <w:rsid w:val="00DA4326"/>
    <w:pPr>
      <w:widowControl/>
      <w:jc w:val="center"/>
    </w:pPr>
    <w:rPr>
      <w:rFonts w:ascii="宋体"/>
      <w:b/>
      <w:kern w:val="0"/>
      <w:sz w:val="36"/>
      <w:szCs w:val="20"/>
    </w:rPr>
  </w:style>
  <w:style w:type="paragraph" w:customStyle="1" w:styleId="WPSOffice1">
    <w:name w:val="WPSOffice手动目录 1"/>
    <w:qFormat/>
    <w:rsid w:val="00DA4326"/>
    <w:rPr>
      <w:rFonts w:ascii="Times New Roman" w:hAnsi="Times New Roman"/>
    </w:rPr>
  </w:style>
  <w:style w:type="character" w:customStyle="1" w:styleId="font31">
    <w:name w:val="font31"/>
    <w:basedOn w:val="a0"/>
    <w:qFormat/>
    <w:rsid w:val="00DA4326"/>
    <w:rPr>
      <w:rFonts w:ascii="宋体" w:eastAsia="宋体" w:hAnsi="宋体" w:cs="宋体" w:hint="eastAsia"/>
      <w:color w:val="000000"/>
      <w:sz w:val="22"/>
      <w:szCs w:val="22"/>
      <w:u w:val="none"/>
    </w:rPr>
  </w:style>
  <w:style w:type="character" w:customStyle="1" w:styleId="font11">
    <w:name w:val="font11"/>
    <w:basedOn w:val="a0"/>
    <w:qFormat/>
    <w:rsid w:val="00DA4326"/>
    <w:rPr>
      <w:rFonts w:ascii="宋体" w:eastAsia="宋体" w:hAnsi="宋体" w:cs="宋体" w:hint="eastAsia"/>
      <w:color w:val="000000"/>
      <w:sz w:val="22"/>
      <w:szCs w:val="22"/>
      <w:u w:val="none"/>
    </w:rPr>
  </w:style>
  <w:style w:type="character" w:customStyle="1" w:styleId="font01">
    <w:name w:val="font01"/>
    <w:basedOn w:val="a0"/>
    <w:qFormat/>
    <w:rsid w:val="00DA4326"/>
    <w:rPr>
      <w:rFonts w:ascii="宋体" w:eastAsia="宋体" w:hAnsi="宋体" w:cs="宋体" w:hint="eastAsia"/>
      <w:color w:val="000000"/>
      <w:sz w:val="22"/>
      <w:szCs w:val="22"/>
      <w:u w:val="none"/>
    </w:rPr>
  </w:style>
  <w:style w:type="character" w:customStyle="1" w:styleId="bdsmore">
    <w:name w:val="bds_more"/>
    <w:basedOn w:val="a0"/>
    <w:qFormat/>
    <w:rsid w:val="00DA4326"/>
  </w:style>
  <w:style w:type="character" w:customStyle="1" w:styleId="bdsmore1">
    <w:name w:val="bds_more1"/>
    <w:basedOn w:val="a0"/>
    <w:qFormat/>
    <w:rsid w:val="00DA4326"/>
    <w:rPr>
      <w:rFonts w:ascii="宋体" w:eastAsia="宋体" w:hAnsi="宋体" w:cs="宋体" w:hint="eastAsia"/>
    </w:rPr>
  </w:style>
  <w:style w:type="character" w:customStyle="1" w:styleId="bdsmore2">
    <w:name w:val="bds_more2"/>
    <w:basedOn w:val="a0"/>
    <w:qFormat/>
    <w:rsid w:val="00DA4326"/>
  </w:style>
  <w:style w:type="character" w:customStyle="1" w:styleId="bdsnopic">
    <w:name w:val="bds_nopic"/>
    <w:basedOn w:val="a0"/>
    <w:qFormat/>
    <w:rsid w:val="00DA4326"/>
  </w:style>
  <w:style w:type="character" w:customStyle="1" w:styleId="bdsnopic1">
    <w:name w:val="bds_nopic1"/>
    <w:basedOn w:val="a0"/>
    <w:qFormat/>
    <w:rsid w:val="00DA4326"/>
  </w:style>
  <w:style w:type="character" w:customStyle="1" w:styleId="bdsnopic2">
    <w:name w:val="bds_nopic2"/>
    <w:basedOn w:val="a0"/>
    <w:qFormat/>
    <w:rsid w:val="00DA4326"/>
  </w:style>
  <w:style w:type="paragraph" w:customStyle="1" w:styleId="10">
    <w:name w:val="样式 10 磅"/>
    <w:qFormat/>
    <w:rsid w:val="00DA4326"/>
    <w:pPr>
      <w:widowControl w:val="0"/>
      <w:jc w:val="both"/>
    </w:pPr>
    <w:rPr>
      <w:rFonts w:ascii="Times New Roman" w:hAnsi="Times New Roman"/>
      <w:kern w:val="2"/>
      <w:sz w:val="21"/>
      <w:szCs w:val="24"/>
    </w:rPr>
  </w:style>
  <w:style w:type="paragraph" w:customStyle="1" w:styleId="11">
    <w:name w:val="1正文"/>
    <w:basedOn w:val="ac"/>
    <w:qFormat/>
    <w:rsid w:val="00DA4326"/>
    <w:pPr>
      <w:spacing w:beforeAutospacing="0" w:afterAutospacing="0" w:line="360" w:lineRule="auto"/>
      <w:ind w:firstLineChars="200" w:firstLine="960"/>
      <w:jc w:val="both"/>
    </w:pPr>
    <w:rPr>
      <w:rFonts w:ascii="Times New Roman" w:hAnsi="Times New Roman" w:cs="Times New Roman"/>
    </w:rPr>
  </w:style>
  <w:style w:type="paragraph" w:customStyle="1" w:styleId="12">
    <w:name w:val="正文缩进1"/>
    <w:basedOn w:val="a"/>
    <w:qFormat/>
    <w:rsid w:val="00DA4326"/>
    <w:pPr>
      <w:ind w:firstLineChars="200" w:firstLine="420"/>
    </w:pPr>
  </w:style>
  <w:style w:type="character" w:customStyle="1" w:styleId="button">
    <w:name w:val="button"/>
    <w:basedOn w:val="a0"/>
    <w:qFormat/>
    <w:rsid w:val="00DA4326"/>
  </w:style>
  <w:style w:type="character" w:customStyle="1" w:styleId="indent">
    <w:name w:val="indent"/>
    <w:basedOn w:val="a0"/>
    <w:qFormat/>
    <w:rsid w:val="00DA4326"/>
  </w:style>
  <w:style w:type="character" w:customStyle="1" w:styleId="hourpm">
    <w:name w:val="hour_pm"/>
    <w:basedOn w:val="a0"/>
    <w:qFormat/>
    <w:rsid w:val="00DA4326"/>
  </w:style>
  <w:style w:type="character" w:customStyle="1" w:styleId="old">
    <w:name w:val="old"/>
    <w:basedOn w:val="a0"/>
    <w:qFormat/>
    <w:rsid w:val="00DA4326"/>
    <w:rPr>
      <w:color w:val="999999"/>
    </w:rPr>
  </w:style>
  <w:style w:type="character" w:customStyle="1" w:styleId="hover3">
    <w:name w:val="hover3"/>
    <w:basedOn w:val="a0"/>
    <w:qFormat/>
    <w:rsid w:val="00DA4326"/>
    <w:rPr>
      <w:shd w:val="clear" w:color="auto" w:fill="EEEEEE"/>
    </w:rPr>
  </w:style>
  <w:style w:type="character" w:customStyle="1" w:styleId="houram">
    <w:name w:val="hour_am"/>
    <w:basedOn w:val="a0"/>
    <w:qFormat/>
    <w:rsid w:val="00DA4326"/>
  </w:style>
  <w:style w:type="character" w:customStyle="1" w:styleId="glyphicon4">
    <w:name w:val="glyphicon4"/>
    <w:basedOn w:val="a0"/>
    <w:qFormat/>
    <w:rsid w:val="00DA4326"/>
  </w:style>
  <w:style w:type="character" w:customStyle="1" w:styleId="tmpztreemovearrow">
    <w:name w:val="tmpztreemove_arrow"/>
    <w:basedOn w:val="a0"/>
    <w:qFormat/>
    <w:rsid w:val="00DA4326"/>
    <w:rPr>
      <w:shd w:val="clear" w:color="auto" w:fill="FFFFFF"/>
    </w:rPr>
  </w:style>
  <w:style w:type="character" w:customStyle="1" w:styleId="u-content">
    <w:name w:val="u-content"/>
    <w:basedOn w:val="a0"/>
    <w:rsid w:val="00A42B51"/>
  </w:style>
  <w:style w:type="character" w:customStyle="1" w:styleId="NormalCharacter">
    <w:name w:val="NormalCharacter"/>
    <w:rsid w:val="00A42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24" w:lineRule="auto"/>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0">
    <w:name w:val="heading 2"/>
    <w:basedOn w:val="a"/>
    <w:next w:val="a"/>
    <w:unhideWhenUsed/>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unhideWhenUsed/>
    <w:qFormat/>
    <w:pPr>
      <w:keepNext/>
      <w:keepLines/>
      <w:spacing w:before="120" w:after="120" w:line="360" w:lineRule="auto"/>
      <w:ind w:firstLineChars="200" w:firstLine="2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pPr>
      <w:tabs>
        <w:tab w:val="left" w:pos="425"/>
      </w:tabs>
      <w:ind w:left="425" w:hanging="425"/>
    </w:pPr>
    <w:rPr>
      <w:szCs w:val="20"/>
    </w:rPr>
  </w:style>
  <w:style w:type="paragraph" w:styleId="a3">
    <w:name w:val="toa heading"/>
    <w:basedOn w:val="a"/>
    <w:next w:val="a"/>
    <w:qFormat/>
    <w:pPr>
      <w:spacing w:before="120"/>
    </w:pPr>
    <w:rPr>
      <w:rFonts w:ascii="Arial" w:hAnsi="Arial"/>
      <w:sz w:val="24"/>
    </w:rPr>
  </w:style>
  <w:style w:type="paragraph" w:styleId="a4">
    <w:name w:val="annotation text"/>
    <w:basedOn w:val="a"/>
    <w:link w:val="Char"/>
    <w:qFormat/>
    <w:pPr>
      <w:jc w:val="left"/>
    </w:pPr>
  </w:style>
  <w:style w:type="paragraph" w:styleId="a5">
    <w:name w:val="Body Text"/>
    <w:basedOn w:val="a"/>
    <w:link w:val="Char0"/>
    <w:qFormat/>
    <w:pPr>
      <w:spacing w:after="120"/>
    </w:pPr>
  </w:style>
  <w:style w:type="paragraph" w:styleId="a6">
    <w:name w:val="Body Text Indent"/>
    <w:basedOn w:val="a"/>
    <w:qFormat/>
    <w:pPr>
      <w:ind w:firstLine="480"/>
    </w:pPr>
    <w:rPr>
      <w:rFonts w:ascii="宋体" w:hAnsi="宋体"/>
    </w:rPr>
  </w:style>
  <w:style w:type="paragraph" w:styleId="a7">
    <w:name w:val="Plain Text"/>
    <w:basedOn w:val="a"/>
    <w:qFormat/>
    <w:rPr>
      <w:rFonts w:ascii="宋体" w:hAnsi="Courier New" w:cs="Courier New"/>
      <w:szCs w:val="21"/>
    </w:rPr>
  </w:style>
  <w:style w:type="paragraph" w:styleId="a8">
    <w:name w:val="Date"/>
    <w:basedOn w:val="a"/>
    <w:next w:val="a"/>
    <w:qFormat/>
    <w:pPr>
      <w:spacing w:line="360" w:lineRule="auto"/>
    </w:pPr>
    <w:rPr>
      <w:rFonts w:ascii="宋体"/>
      <w:sz w:val="24"/>
      <w:szCs w:val="20"/>
    </w:rPr>
  </w:style>
  <w:style w:type="paragraph" w:styleId="21">
    <w:name w:val="Body Text Indent 2"/>
    <w:basedOn w:val="a"/>
    <w:qFormat/>
    <w:pPr>
      <w:spacing w:after="120" w:line="480" w:lineRule="auto"/>
      <w:ind w:leftChars="200" w:left="420"/>
    </w:pPr>
  </w:style>
  <w:style w:type="paragraph" w:styleId="a9">
    <w:name w:val="Balloon Text"/>
    <w:basedOn w:val="a"/>
    <w:link w:val="Char1"/>
    <w:qFormat/>
    <w:pPr>
      <w:spacing w:line="240" w:lineRule="auto"/>
    </w:pPr>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rPr>
  </w:style>
  <w:style w:type="paragraph" w:styleId="ac">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paragraph" w:styleId="ad">
    <w:name w:val="annotation subject"/>
    <w:basedOn w:val="a4"/>
    <w:next w:val="a4"/>
    <w:link w:val="Char2"/>
    <w:qFormat/>
    <w:rPr>
      <w:b/>
      <w:bCs/>
    </w:rPr>
  </w:style>
  <w:style w:type="paragraph" w:styleId="ae">
    <w:name w:val="Body Text First Indent"/>
    <w:basedOn w:val="a5"/>
    <w:qFormat/>
    <w:pPr>
      <w:adjustRightInd w:val="0"/>
      <w:spacing w:line="360" w:lineRule="auto"/>
      <w:ind w:firstLine="420"/>
      <w:textAlignment w:val="baseline"/>
    </w:pPr>
    <w:rPr>
      <w:rFonts w:ascii="Times New Roman" w:eastAsia="楷体_GB2312" w:hAnsi="Times New Roman"/>
      <w:kern w:val="0"/>
      <w:sz w:val="24"/>
      <w:szCs w:val="20"/>
    </w:rPr>
  </w:style>
  <w:style w:type="paragraph" w:styleId="22">
    <w:name w:val="Body Text First Indent 2"/>
    <w:basedOn w:val="a6"/>
    <w:qFormat/>
    <w:pPr>
      <w:ind w:firstLine="420"/>
    </w:p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basedOn w:val="a0"/>
    <w:qFormat/>
  </w:style>
  <w:style w:type="character" w:styleId="af2">
    <w:name w:val="FollowedHyperlink"/>
    <w:basedOn w:val="a0"/>
    <w:qFormat/>
    <w:rPr>
      <w:color w:val="333333"/>
      <w:u w:val="none"/>
    </w:rPr>
  </w:style>
  <w:style w:type="character" w:styleId="af3">
    <w:name w:val="Emphasis"/>
    <w:basedOn w:val="a0"/>
    <w:qFormat/>
  </w:style>
  <w:style w:type="character" w:styleId="HTML0">
    <w:name w:val="HTML Definition"/>
    <w:basedOn w:val="a0"/>
    <w:qFormat/>
  </w:style>
  <w:style w:type="character" w:styleId="HTML1">
    <w:name w:val="HTML Typewriter"/>
    <w:basedOn w:val="a0"/>
    <w:qFormat/>
    <w:rPr>
      <w:rFonts w:ascii="monospace" w:eastAsia="monospace" w:hAnsi="monospace" w:cs="monospace" w:hint="default"/>
      <w:sz w:val="20"/>
    </w:rPr>
  </w:style>
  <w:style w:type="character" w:styleId="HTML2">
    <w:name w:val="HTML Acronym"/>
    <w:basedOn w:val="a0"/>
    <w:qFormat/>
  </w:style>
  <w:style w:type="character" w:styleId="HTML3">
    <w:name w:val="HTML Variable"/>
    <w:basedOn w:val="a0"/>
    <w:qFormat/>
  </w:style>
  <w:style w:type="character" w:styleId="af4">
    <w:name w:val="Hyperlink"/>
    <w:basedOn w:val="a0"/>
    <w:qFormat/>
    <w:rPr>
      <w:color w:val="333333"/>
      <w:u w:val="none"/>
    </w:rPr>
  </w:style>
  <w:style w:type="character" w:styleId="HTML4">
    <w:name w:val="HTML Code"/>
    <w:basedOn w:val="a0"/>
    <w:qFormat/>
    <w:rPr>
      <w:rFonts w:ascii="monospace" w:eastAsia="monospace" w:hAnsi="monospace" w:cs="monospace" w:hint="default"/>
      <w:sz w:val="20"/>
    </w:rPr>
  </w:style>
  <w:style w:type="character" w:styleId="af5">
    <w:name w:val="annotation reference"/>
    <w:basedOn w:val="a0"/>
    <w:qFormat/>
    <w:rPr>
      <w:sz w:val="21"/>
      <w:szCs w:val="21"/>
    </w:rPr>
  </w:style>
  <w:style w:type="character" w:styleId="HTML5">
    <w:name w:val="HTML Cite"/>
    <w:basedOn w:val="a0"/>
    <w:qFormat/>
  </w:style>
  <w:style w:type="character" w:styleId="HTML6">
    <w:name w:val="HTML Keyboard"/>
    <w:basedOn w:val="a0"/>
    <w:qFormat/>
    <w:rPr>
      <w:rFonts w:ascii="monospace" w:eastAsia="monospace" w:hAnsi="monospace" w:cs="monospace" w:hint="default"/>
      <w:sz w:val="20"/>
    </w:rPr>
  </w:style>
  <w:style w:type="character" w:styleId="HTML7">
    <w:name w:val="HTML Sample"/>
    <w:basedOn w:val="a0"/>
    <w:qFormat/>
    <w:rPr>
      <w:rFonts w:ascii="monospace" w:eastAsia="monospace" w:hAnsi="monospace" w:cs="monospace"/>
    </w:rPr>
  </w:style>
  <w:style w:type="paragraph" w:customStyle="1" w:styleId="09wh">
    <w:name w:val="09正文_wh"/>
    <w:qFormat/>
    <w:pPr>
      <w:spacing w:line="300" w:lineRule="auto"/>
      <w:ind w:firstLineChars="200" w:firstLine="200"/>
      <w:jc w:val="both"/>
    </w:pPr>
    <w:rPr>
      <w:rFonts w:asciiTheme="minorHAnsi" w:eastAsiaTheme="minorEastAsia" w:hAnsiTheme="minorHAnsi" w:cstheme="minorBidi"/>
      <w:sz w:val="28"/>
      <w:szCs w:val="22"/>
    </w:rPr>
  </w:style>
  <w:style w:type="character" w:customStyle="1" w:styleId="Char1">
    <w:name w:val="批注框文本 Char"/>
    <w:basedOn w:val="a0"/>
    <w:link w:val="a9"/>
    <w:qFormat/>
    <w:rPr>
      <w:kern w:val="2"/>
      <w:sz w:val="18"/>
      <w:szCs w:val="18"/>
    </w:rPr>
  </w:style>
  <w:style w:type="paragraph" w:styleId="af6">
    <w:name w:val="List Paragraph"/>
    <w:basedOn w:val="a"/>
    <w:uiPriority w:val="99"/>
    <w:unhideWhenUsed/>
    <w:qFormat/>
    <w:pPr>
      <w:spacing w:line="240" w:lineRule="auto"/>
      <w:ind w:firstLineChars="200" w:firstLine="420"/>
    </w:pPr>
  </w:style>
  <w:style w:type="paragraph" w:customStyle="1" w:styleId="af7">
    <w:name w:val="正文格式"/>
    <w:uiPriority w:val="99"/>
    <w:qFormat/>
    <w:pPr>
      <w:spacing w:line="360" w:lineRule="auto"/>
      <w:ind w:firstLineChars="200" w:firstLine="200"/>
    </w:pPr>
    <w:rPr>
      <w:rFonts w:ascii="宋体" w:hAnsi="宋体"/>
      <w:kern w:val="2"/>
      <w:sz w:val="28"/>
      <w:szCs w:val="22"/>
    </w:rPr>
  </w:style>
  <w:style w:type="character" w:customStyle="1" w:styleId="Char0">
    <w:name w:val="正文文本 Char"/>
    <w:basedOn w:val="a0"/>
    <w:link w:val="a5"/>
    <w:qFormat/>
    <w:rPr>
      <w:rFonts w:asciiTheme="minorHAnsi" w:eastAsiaTheme="minorEastAsia" w:hAnsiTheme="minorHAnsi" w:cstheme="minorBidi"/>
      <w:kern w:val="2"/>
      <w:sz w:val="21"/>
      <w:szCs w:val="24"/>
    </w:rPr>
  </w:style>
  <w:style w:type="character" w:customStyle="1" w:styleId="HTMLChar">
    <w:name w:val="HTML 预设格式 Char"/>
    <w:link w:val="HTML"/>
    <w:qFormat/>
    <w:rPr>
      <w:rFonts w:ascii="宋体" w:hAnsi="宋体" w:cs="宋体"/>
      <w:sz w:val="24"/>
      <w:szCs w:val="24"/>
    </w:rPr>
  </w:style>
  <w:style w:type="character" w:customStyle="1" w:styleId="HTMLChar1">
    <w:name w:val="HTML 预设格式 Char1"/>
    <w:basedOn w:val="a0"/>
    <w:qFormat/>
    <w:rPr>
      <w:rFonts w:ascii="Courier New" w:eastAsiaTheme="minorEastAsia" w:hAnsi="Courier New" w:cs="Courier New"/>
      <w:kern w:val="2"/>
    </w:rPr>
  </w:style>
  <w:style w:type="paragraph" w:customStyle="1" w:styleId="af8">
    <w:name w:val="正文标准"/>
    <w:basedOn w:val="a"/>
    <w:qFormat/>
    <w:pPr>
      <w:spacing w:line="360" w:lineRule="auto"/>
      <w:ind w:firstLineChars="200" w:firstLine="200"/>
    </w:pPr>
    <w:rPr>
      <w:rFonts w:ascii="Times New Roman" w:eastAsia="宋体" w:hAnsi="Times New Roman" w:cs="Times New Roman"/>
      <w:sz w:val="24"/>
      <w:szCs w:val="21"/>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2">
    <w:name w:val="批注主题 Char"/>
    <w:basedOn w:val="Char"/>
    <w:link w:val="ad"/>
    <w:qFormat/>
    <w:rPr>
      <w:rFonts w:asciiTheme="minorHAnsi" w:eastAsiaTheme="minorEastAsia" w:hAnsiTheme="minorHAnsi" w:cstheme="minorBidi"/>
      <w:b/>
      <w:bCs/>
      <w:kern w:val="2"/>
      <w:sz w:val="21"/>
      <w:szCs w:val="24"/>
    </w:rPr>
  </w:style>
  <w:style w:type="paragraph" w:customStyle="1" w:styleId="Bodytext22">
    <w:name w:val="Body text|22"/>
    <w:basedOn w:val="a"/>
    <w:link w:val="Bodytext2"/>
    <w:qFormat/>
    <w:pPr>
      <w:shd w:val="clear" w:color="auto" w:fill="FFFFFF"/>
      <w:spacing w:before="620" w:line="398" w:lineRule="exact"/>
      <w:ind w:hanging="580"/>
    </w:pPr>
    <w:rPr>
      <w:rFonts w:ascii="PMingLiU" w:eastAsia="PMingLiU" w:hAnsi="PMingLiU" w:cs="PMingLiU"/>
      <w:spacing w:val="20"/>
      <w:sz w:val="22"/>
      <w:szCs w:val="22"/>
    </w:rPr>
  </w:style>
  <w:style w:type="paragraph" w:customStyle="1" w:styleId="Bodytext7">
    <w:name w:val="Body text|7"/>
    <w:basedOn w:val="a"/>
    <w:qFormat/>
    <w:pPr>
      <w:shd w:val="clear" w:color="auto" w:fill="FFFFFF"/>
      <w:spacing w:before="720" w:line="326" w:lineRule="exact"/>
      <w:jc w:val="right"/>
    </w:pPr>
    <w:rPr>
      <w:rFonts w:ascii="PMingLiU" w:eastAsia="PMingLiU" w:hAnsi="PMingLiU" w:cs="PMingLiU"/>
      <w:spacing w:val="20"/>
      <w:sz w:val="20"/>
      <w:szCs w:val="20"/>
      <w:lang w:eastAsia="en-US" w:bidi="en-US"/>
    </w:rPr>
  </w:style>
  <w:style w:type="paragraph" w:customStyle="1" w:styleId="Tablecaption2">
    <w:name w:val="Table caption|2"/>
    <w:basedOn w:val="a"/>
    <w:qFormat/>
    <w:pPr>
      <w:shd w:val="clear" w:color="auto" w:fill="FFFFFF"/>
      <w:spacing w:line="220" w:lineRule="exact"/>
    </w:pPr>
    <w:rPr>
      <w:rFonts w:ascii="PMingLiU" w:eastAsia="PMingLiU" w:hAnsi="PMingLiU" w:cs="PMingLiU"/>
      <w:spacing w:val="20"/>
      <w:sz w:val="22"/>
      <w:szCs w:val="22"/>
    </w:rPr>
  </w:style>
  <w:style w:type="character" w:customStyle="1" w:styleId="Bodytext20">
    <w:name w:val="Body text|2"/>
    <w:basedOn w:val="Bodytext2"/>
    <w:semiHidden/>
    <w:unhideWhenUsed/>
    <w:qFormat/>
    <w:rPr>
      <w:rFonts w:ascii="PMingLiU" w:eastAsia="PMingLiU" w:hAnsi="PMingLiU" w:cs="PMingLiU"/>
      <w:color w:val="000000"/>
      <w:spacing w:val="20"/>
      <w:w w:val="100"/>
      <w:position w:val="0"/>
      <w:sz w:val="22"/>
      <w:szCs w:val="22"/>
      <w:u w:val="none"/>
      <w:lang w:val="zh-CN" w:eastAsia="zh-CN" w:bidi="zh-CN"/>
    </w:rPr>
  </w:style>
  <w:style w:type="character" w:customStyle="1" w:styleId="Bodytext2">
    <w:name w:val="Body text|2_"/>
    <w:basedOn w:val="a0"/>
    <w:link w:val="Bodytext22"/>
    <w:qFormat/>
    <w:rPr>
      <w:rFonts w:ascii="PMingLiU" w:eastAsia="PMingLiU" w:hAnsi="PMingLiU" w:cs="PMingLiU"/>
      <w:spacing w:val="20"/>
      <w:sz w:val="22"/>
      <w:szCs w:val="22"/>
    </w:rPr>
  </w:style>
  <w:style w:type="paragraph" w:customStyle="1" w:styleId="Bodytext4">
    <w:name w:val="Body text|4"/>
    <w:basedOn w:val="a"/>
    <w:qFormat/>
    <w:pPr>
      <w:shd w:val="clear" w:color="auto" w:fill="FFFFFF"/>
      <w:spacing w:before="1880" w:after="180" w:line="500" w:lineRule="exact"/>
    </w:pPr>
    <w:rPr>
      <w:rFonts w:ascii="PMingLiU" w:eastAsia="PMingLiU" w:hAnsi="PMingLiU" w:cs="PMingLiU"/>
      <w:spacing w:val="50"/>
      <w:sz w:val="50"/>
      <w:szCs w:val="50"/>
    </w:rPr>
  </w:style>
  <w:style w:type="paragraph" w:customStyle="1" w:styleId="Headerorfooter12">
    <w:name w:val="Header or footer|12"/>
    <w:basedOn w:val="a"/>
    <w:link w:val="Headerorfooter1"/>
    <w:qFormat/>
    <w:pPr>
      <w:shd w:val="clear" w:color="auto" w:fill="FFFFFF"/>
      <w:spacing w:line="200" w:lineRule="exact"/>
    </w:pPr>
    <w:rPr>
      <w:rFonts w:ascii="PMingLiU" w:eastAsia="PMingLiU" w:hAnsi="PMingLiU" w:cs="PMingLiU"/>
      <w:spacing w:val="20"/>
      <w:sz w:val="20"/>
      <w:szCs w:val="20"/>
    </w:rPr>
  </w:style>
  <w:style w:type="character" w:customStyle="1" w:styleId="Headerorfooter10">
    <w:name w:val="Header or footer|1"/>
    <w:basedOn w:val="Headerorfooter1"/>
    <w:semiHidden/>
    <w:unhideWhenUsed/>
    <w:qFormat/>
    <w:rPr>
      <w:rFonts w:ascii="PMingLiU" w:eastAsia="PMingLiU" w:hAnsi="PMingLiU" w:cs="PMingLiU"/>
      <w:color w:val="000000"/>
      <w:spacing w:val="20"/>
      <w:w w:val="100"/>
      <w:position w:val="0"/>
      <w:sz w:val="20"/>
      <w:szCs w:val="20"/>
      <w:u w:val="none"/>
      <w:lang w:val="zh-CN" w:eastAsia="zh-CN" w:bidi="zh-CN"/>
    </w:rPr>
  </w:style>
  <w:style w:type="character" w:customStyle="1" w:styleId="Headerorfooter1">
    <w:name w:val="Header or footer|1_"/>
    <w:basedOn w:val="a0"/>
    <w:link w:val="Headerorfooter12"/>
    <w:qFormat/>
    <w:rPr>
      <w:rFonts w:ascii="PMingLiU" w:eastAsia="PMingLiU" w:hAnsi="PMingLiU" w:cs="PMingLiU"/>
      <w:spacing w:val="20"/>
      <w:sz w:val="20"/>
      <w:szCs w:val="20"/>
    </w:rPr>
  </w:style>
  <w:style w:type="paragraph" w:customStyle="1" w:styleId="Heading31">
    <w:name w:val="Heading #3|1"/>
    <w:basedOn w:val="a"/>
    <w:qFormat/>
    <w:pPr>
      <w:shd w:val="clear" w:color="auto" w:fill="FFFFFF"/>
      <w:spacing w:before="100" w:after="100" w:line="300" w:lineRule="exact"/>
      <w:jc w:val="center"/>
      <w:outlineLvl w:val="2"/>
    </w:pPr>
    <w:rPr>
      <w:rFonts w:ascii="PMingLiU" w:eastAsia="PMingLiU" w:hAnsi="PMingLiU" w:cs="PMingLiU"/>
      <w:spacing w:val="20"/>
      <w:sz w:val="30"/>
      <w:szCs w:val="30"/>
    </w:rPr>
  </w:style>
  <w:style w:type="character" w:customStyle="1" w:styleId="Bodytext295pt1">
    <w:name w:val="Body text|2 + 9.5 pt1"/>
    <w:basedOn w:val="Bodytext2"/>
    <w:semiHidden/>
    <w:unhideWhenUsed/>
    <w:qFormat/>
    <w:rPr>
      <w:rFonts w:ascii="PMingLiU" w:eastAsia="PMingLiU" w:hAnsi="PMingLiU" w:cs="PMingLiU"/>
      <w:color w:val="000000"/>
      <w:spacing w:val="80"/>
      <w:w w:val="100"/>
      <w:position w:val="0"/>
      <w:sz w:val="19"/>
      <w:szCs w:val="19"/>
      <w:u w:val="none"/>
      <w:lang w:val="zh-CN" w:eastAsia="zh-CN" w:bidi="zh-CN"/>
    </w:rPr>
  </w:style>
  <w:style w:type="character" w:customStyle="1" w:styleId="Bodytext295pt">
    <w:name w:val="Body text|2 + 9.5 pt"/>
    <w:basedOn w:val="Bodytext2"/>
    <w:semiHidden/>
    <w:unhideWhenUsed/>
    <w:qFormat/>
    <w:rPr>
      <w:rFonts w:ascii="PMingLiU" w:eastAsia="PMingLiU" w:hAnsi="PMingLiU" w:cs="PMingLiU"/>
      <w:color w:val="000000"/>
      <w:spacing w:val="20"/>
      <w:w w:val="100"/>
      <w:position w:val="0"/>
      <w:sz w:val="19"/>
      <w:szCs w:val="19"/>
      <w:u w:val="none"/>
      <w:lang w:val="zh-CN" w:eastAsia="zh-CN" w:bidi="zh-CN"/>
    </w:rPr>
  </w:style>
  <w:style w:type="character" w:customStyle="1" w:styleId="Bodytext27pt">
    <w:name w:val="Body text|2 + 7 pt"/>
    <w:basedOn w:val="Bodytext2"/>
    <w:semiHidden/>
    <w:unhideWhenUsed/>
    <w:qFormat/>
    <w:rPr>
      <w:rFonts w:ascii="PMingLiU" w:eastAsia="PMingLiU" w:hAnsi="PMingLiU" w:cs="PMingLiU"/>
      <w:i/>
      <w:iCs/>
      <w:color w:val="000000"/>
      <w:spacing w:val="0"/>
      <w:w w:val="50"/>
      <w:position w:val="0"/>
      <w:sz w:val="14"/>
      <w:szCs w:val="14"/>
      <w:u w:val="none"/>
      <w:lang w:val="zh-CN" w:eastAsia="zh-CN" w:bidi="zh-CN"/>
    </w:rPr>
  </w:style>
  <w:style w:type="paragraph" w:customStyle="1" w:styleId="Tablecaption1">
    <w:name w:val="Table caption|1"/>
    <w:basedOn w:val="a"/>
    <w:qFormat/>
    <w:pPr>
      <w:shd w:val="clear" w:color="auto" w:fill="FFFFFF"/>
      <w:spacing w:line="379" w:lineRule="exact"/>
      <w:jc w:val="distribute"/>
    </w:pPr>
    <w:rPr>
      <w:rFonts w:ascii="PMingLiU" w:eastAsia="PMingLiU" w:hAnsi="PMingLiU" w:cs="PMingLiU"/>
      <w:spacing w:val="20"/>
      <w:sz w:val="19"/>
      <w:szCs w:val="19"/>
    </w:rPr>
  </w:style>
  <w:style w:type="character" w:customStyle="1" w:styleId="Headerorfooter11">
    <w:name w:val="Header or footer|11"/>
    <w:basedOn w:val="Headerorfooter1"/>
    <w:semiHidden/>
    <w:unhideWhenUsed/>
    <w:qFormat/>
    <w:rPr>
      <w:rFonts w:ascii="PMingLiU" w:eastAsia="PMingLiU" w:hAnsi="PMingLiU" w:cs="PMingLiU"/>
      <w:color w:val="000000"/>
      <w:spacing w:val="20"/>
      <w:w w:val="100"/>
      <w:position w:val="0"/>
      <w:sz w:val="20"/>
      <w:szCs w:val="20"/>
      <w:u w:val="single"/>
      <w:lang w:val="zh-CN" w:eastAsia="zh-CN" w:bidi="zh-CN"/>
    </w:rPr>
  </w:style>
  <w:style w:type="paragraph" w:customStyle="1" w:styleId="af9">
    <w:name w:val="目录"/>
    <w:basedOn w:val="a"/>
    <w:qFormat/>
    <w:pPr>
      <w:widowControl/>
      <w:jc w:val="center"/>
    </w:pPr>
    <w:rPr>
      <w:rFonts w:ascii="宋体"/>
      <w:b/>
      <w:kern w:val="0"/>
      <w:sz w:val="36"/>
      <w:szCs w:val="20"/>
    </w:rPr>
  </w:style>
  <w:style w:type="paragraph" w:customStyle="1" w:styleId="WPSOffice1">
    <w:name w:val="WPSOffice手动目录 1"/>
    <w:qFormat/>
    <w:rPr>
      <w:rFonts w:ascii="Times New Roman" w:hAnsi="Times New Roman"/>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bdsmore">
    <w:name w:val="bds_more"/>
    <w:basedOn w:val="a0"/>
    <w:qFormat/>
  </w:style>
  <w:style w:type="character" w:customStyle="1" w:styleId="bdsmore1">
    <w:name w:val="bds_more1"/>
    <w:basedOn w:val="a0"/>
    <w:qFormat/>
    <w:rPr>
      <w:rFonts w:ascii="宋体" w:eastAsia="宋体" w:hAnsi="宋体" w:cs="宋体" w:hint="eastAsia"/>
    </w:rPr>
  </w:style>
  <w:style w:type="character" w:customStyle="1" w:styleId="bdsmore2">
    <w:name w:val="bds_more2"/>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paragraph" w:customStyle="1" w:styleId="10">
    <w:name w:val="样式 10 磅"/>
    <w:qFormat/>
    <w:pPr>
      <w:widowControl w:val="0"/>
      <w:jc w:val="both"/>
    </w:pPr>
    <w:rPr>
      <w:rFonts w:ascii="Times New Roman" w:hAnsi="Times New Roman"/>
      <w:kern w:val="2"/>
      <w:sz w:val="21"/>
      <w:szCs w:val="24"/>
    </w:rPr>
  </w:style>
  <w:style w:type="paragraph" w:customStyle="1" w:styleId="11">
    <w:name w:val="1正文"/>
    <w:basedOn w:val="ac"/>
    <w:qFormat/>
    <w:pPr>
      <w:spacing w:beforeAutospacing="0" w:afterAutospacing="0" w:line="360" w:lineRule="auto"/>
      <w:ind w:firstLineChars="200" w:firstLine="960"/>
      <w:jc w:val="both"/>
    </w:pPr>
    <w:rPr>
      <w:rFonts w:ascii="Times New Roman" w:hAnsi="Times New Roman" w:cs="Times New Roman"/>
    </w:rPr>
  </w:style>
  <w:style w:type="paragraph" w:customStyle="1" w:styleId="12">
    <w:name w:val="正文缩进1"/>
    <w:basedOn w:val="a"/>
    <w:qFormat/>
    <w:pPr>
      <w:ind w:firstLineChars="200" w:firstLine="420"/>
    </w:pPr>
  </w:style>
  <w:style w:type="character" w:customStyle="1" w:styleId="button">
    <w:name w:val="button"/>
    <w:basedOn w:val="a0"/>
    <w:qFormat/>
  </w:style>
  <w:style w:type="character" w:customStyle="1" w:styleId="indent">
    <w:name w:val="indent"/>
    <w:basedOn w:val="a0"/>
    <w:qFormat/>
  </w:style>
  <w:style w:type="character" w:customStyle="1" w:styleId="hourpm">
    <w:name w:val="hour_pm"/>
    <w:basedOn w:val="a0"/>
    <w:qFormat/>
  </w:style>
  <w:style w:type="character" w:customStyle="1" w:styleId="old">
    <w:name w:val="old"/>
    <w:basedOn w:val="a0"/>
    <w:qFormat/>
    <w:rPr>
      <w:color w:val="999999"/>
    </w:rPr>
  </w:style>
  <w:style w:type="character" w:customStyle="1" w:styleId="hover3">
    <w:name w:val="hover3"/>
    <w:basedOn w:val="a0"/>
    <w:qFormat/>
    <w:rPr>
      <w:shd w:val="clear" w:color="auto" w:fill="EEEEEE"/>
    </w:rPr>
  </w:style>
  <w:style w:type="character" w:customStyle="1" w:styleId="houram">
    <w:name w:val="hour_am"/>
    <w:basedOn w:val="a0"/>
    <w:qFormat/>
  </w:style>
  <w:style w:type="character" w:customStyle="1" w:styleId="glyphicon4">
    <w:name w:val="glyphicon4"/>
    <w:basedOn w:val="a0"/>
    <w:qFormat/>
  </w:style>
  <w:style w:type="character" w:customStyle="1" w:styleId="tmpztreemovearrow">
    <w:name w:val="tmpztreemove_arrow"/>
    <w:basedOn w:val="a0"/>
    <w:qFormat/>
    <w:rPr>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law-lib.com/law/lawml.asp?bbdw=%B9%A4%D2%B5%BA%CD%D0%C5%CF%A2%BB%AF%B2%BF%20%B9%FA%BC%D2%CD%B3%BC%C6%BE%D6%20%B9%FA%BC%D2%B7%A2%D5%B9%BA%CD%B8%C4%B8%EF%CE%AF%D4%B1%BB%E1%B5%C8" TargetMode="External"/><Relationship Id="rId22" Type="http://schemas.openxmlformats.org/officeDocument/2006/relationships/footer" Target="footer7.xml"/><Relationship Id="rId27" Type="http://schemas.openxmlformats.org/officeDocument/2006/relationships/theme" Target="theme/theme1.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2" textRotate="1"/>
    <customShpInfo spid="_x0000_s4101"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E210205A-B0B3-4773-87E6-4F295E2CEC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2730</Words>
  <Characters>15564</Characters>
  <Application>Microsoft Office Word</Application>
  <DocSecurity>0</DocSecurity>
  <Lines>129</Lines>
  <Paragraphs>36</Paragraphs>
  <ScaleCrop>false</ScaleCrop>
  <Company>Sky123.Org</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奋“青”</dc:creator>
  <cp:lastModifiedBy>lenovo</cp:lastModifiedBy>
  <cp:revision>7</cp:revision>
  <cp:lastPrinted>2018-09-14T07:20:00Z</cp:lastPrinted>
  <dcterms:created xsi:type="dcterms:W3CDTF">2023-08-18T03:16:00Z</dcterms:created>
  <dcterms:modified xsi:type="dcterms:W3CDTF">2023-08-18T07:26:00Z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