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257"/>
        <w:gridCol w:w="1988"/>
        <w:gridCol w:w="1151"/>
        <w:gridCol w:w="1598"/>
        <w:gridCol w:w="1335"/>
        <w:gridCol w:w="1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名称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采购标的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数量</w:t>
            </w:r>
          </w:p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（单位）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技术规格、参数及要求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品目预算(元)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b/>
                <w:bCs/>
                <w:color w:val="0C0C0C"/>
                <w:kern w:val="0"/>
                <w:sz w:val="24"/>
                <w:szCs w:val="24"/>
              </w:rPr>
              <w:t>最高限价(元)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11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2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1-1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乐器</w:t>
            </w:r>
          </w:p>
        </w:tc>
        <w:tc>
          <w:tcPr>
            <w:tcW w:w="2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电子琴及电钢琴</w:t>
            </w:r>
          </w:p>
        </w:tc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250(台)</w:t>
            </w:r>
          </w:p>
        </w:tc>
        <w:tc>
          <w:tcPr>
            <w:tcW w:w="16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wordWrap w:val="0"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</w:rPr>
              <w:t>详见采购文件</w:t>
            </w:r>
          </w:p>
        </w:tc>
        <w:tc>
          <w:tcPr>
            <w:tcW w:w="13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hint="default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  <w:t>500000.00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textAlignment w:val="center"/>
              <w:rPr>
                <w:rFonts w:ascii="华文仿宋" w:hAnsi="华文仿宋" w:eastAsia="华文仿宋"/>
                <w:color w:val="0C0C0C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/>
                <w:color w:val="0C0C0C"/>
                <w:kern w:val="0"/>
                <w:sz w:val="24"/>
                <w:szCs w:val="24"/>
                <w:lang w:val="en-US" w:eastAsia="zh-CN"/>
              </w:rPr>
              <w:t>500000.00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RlZDZmMTk5OWZlOTgyNzg1NTc0ZDY3NzQwNDEyMDEifQ=="/>
  </w:docVars>
  <w:rsids>
    <w:rsidRoot w:val="00072340"/>
    <w:rsid w:val="00072340"/>
    <w:rsid w:val="0024366E"/>
    <w:rsid w:val="004D21DF"/>
    <w:rsid w:val="00DC35E1"/>
    <w:rsid w:val="0EEB3565"/>
    <w:rsid w:val="39F94AA1"/>
    <w:rsid w:val="697E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70</Words>
  <Characters>93</Characters>
  <Lines>1</Lines>
  <Paragraphs>1</Paragraphs>
  <TotalTime>0</TotalTime>
  <ScaleCrop>false</ScaleCrop>
  <LinksUpToDate>false</LinksUpToDate>
  <CharactersWithSpaces>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2022-11-25T07:59:00Z</dcterms:created>
  <dc:creator>ZXHC01</dc:creator>
  <cp:lastModifiedBy>Administrator</cp:lastModifiedBy>
  <dcterms:modified xsi:type="dcterms:W3CDTF">2022-12-02T07:48:23Z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108A5C3AC28649EFBBA30DB179368184</vt:lpwstr>
  </property>
</Properties>
</file>