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合同包1(汉中市汉台第二中学购置安装630KVA变压器及配套设施项目):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400" w:firstLineChars="5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合同包预算金额：699,000.00元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400" w:firstLineChars="5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合同包最高限价：699,000.00元</w:t>
      </w:r>
    </w:p>
    <w:tbl>
      <w:tblPr>
        <w:tblStyle w:val="3"/>
        <w:tblW w:w="5200" w:type="pct"/>
        <w:tblCellSpacing w:w="0" w:type="dxa"/>
        <w:tblInd w:w="-8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6"/>
        <w:gridCol w:w="1091"/>
        <w:gridCol w:w="1091"/>
        <w:gridCol w:w="1084"/>
        <w:gridCol w:w="1457"/>
        <w:gridCol w:w="1387"/>
        <w:gridCol w:w="167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9" w:hRule="atLeast"/>
          <w:tblHeader/>
          <w:tblCellSpacing w:w="0" w:type="dxa"/>
        </w:trPr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品目号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品目名称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采购标的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（单位）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技术规格、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参数及要求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品目预算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(元)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最高限价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4" w:hRule="atLeast"/>
          <w:tblCellSpacing w:w="0" w:type="dxa"/>
        </w:trPr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1-1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变压器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变压器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设备一套及配套设备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1(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)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详见采购文件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699,000.00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699,000.00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mYTkzMzc5OTUwZmRhZDQ1NzA5NDQ0Yzc0ZWEzZTAifQ=="/>
  </w:docVars>
  <w:rsids>
    <w:rsidRoot w:val="469229FD"/>
    <w:rsid w:val="4692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  <w:rPr>
      <w:rFonts w:ascii="Calibri" w:hAnsi="Calibri" w:eastAsia="微软雅黑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2023-01-31T06:41:00Z</dcterms:created>
  <dc:creator>1i1io</dc:creator>
  <cp:lastModifiedBy>1i1io</cp:lastModifiedBy>
  <dcterms:modified xsi:type="dcterms:W3CDTF">2023-01-31T06:41:48Z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0194295F5A8347A5AE33BC8BA5611450</vt:lpwstr>
  </property>
</Properties>
</file>