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jc w:val="center"/>
        <w:rPr>
          <w:rFonts w:hint="eastAsia"/>
          <w:highlight w:val="none"/>
        </w:rPr>
      </w:pPr>
      <w:r>
        <w:rPr>
          <w:rFonts w:hint="eastAsia"/>
          <w:highlight w:val="none"/>
        </w:rPr>
        <w:t>城固县中医医院5#楼装修改造工程招标公告</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color w:val="333333"/>
          <w:sz w:val="21"/>
          <w:szCs w:val="21"/>
          <w:highlight w:val="none"/>
          <w:lang w:val="en-US" w:eastAsia="zh-CN"/>
        </w:rPr>
      </w:pPr>
      <w:r>
        <w:rPr>
          <w:color w:val="FFFFFF" w:themeColor="background1"/>
          <w:sz w:val="36"/>
          <w:highlight w:val="none"/>
          <w14:textFill>
            <w14:solidFill>
              <w14:schemeClr w14:val="bg1"/>
            </w14:solidFill>
          </w14:textFill>
        </w:rPr>
        <mc:AlternateContent>
          <mc:Choice Requires="wps">
            <w:drawing>
              <wp:anchor distT="0" distB="0" distL="114300" distR="114300" simplePos="0" relativeHeight="251660288" behindDoc="0" locked="0" layoutInCell="1" allowOverlap="1">
                <wp:simplePos x="0" y="0"/>
                <wp:positionH relativeFrom="column">
                  <wp:posOffset>-217170</wp:posOffset>
                </wp:positionH>
                <wp:positionV relativeFrom="paragraph">
                  <wp:posOffset>18415</wp:posOffset>
                </wp:positionV>
                <wp:extent cx="5994400" cy="1132840"/>
                <wp:effectExtent l="4445" t="5080" r="8255" b="5080"/>
                <wp:wrapNone/>
                <wp:docPr id="7" name="矩形 7"/>
                <wp:cNvGraphicFramePr/>
                <a:graphic xmlns:a="http://schemas.openxmlformats.org/drawingml/2006/main">
                  <a:graphicData uri="http://schemas.microsoft.com/office/word/2010/wordprocessingShape">
                    <wps:wsp>
                      <wps:cNvSpPr/>
                      <wps:spPr>
                        <a:xfrm>
                          <a:off x="929005" y="1403985"/>
                          <a:ext cx="5994400" cy="1132840"/>
                        </a:xfrm>
                        <a:prstGeom prst="rect">
                          <a:avLst/>
                        </a:prstGeom>
                        <a:solidFill>
                          <a:srgbClr val="000000">
                            <a:alpha val="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14:textOutline w14:w="6350" w14:cmpd="sng">
                                  <w14:solidFill>
                                    <w14:schemeClr w14:val="tx1">
                                      <w14:alpha w14:val="0"/>
                                    </w14:schemeClr>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pt;margin-top:1.45pt;height:89.2pt;width:472pt;z-index:251660288;v-text-anchor:middle;mso-width-relative:page;mso-height-relative:page;" fillcolor="#000000" filled="t" stroked="t" coordsize="21600,21600" o:gfxdata="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xnLDvbAAAACwEA&#10;AA8AAAAAAAAAAQAgAAAAIgAAAGRycy9kb3ducmV2LnhtbFBLAQIUABQAAAAIAIdO4kAbtDsXiQIA&#10;ACcFAAAOAAAAAAAAAAEAIAAAACoBAABkcnMvZTJvRG9jLnhtbFBLBQYAAAAABgAGAFkBAAAlBgAA&#10;AAA=&#10;">
                <v:fill on="t" opacity="0f" focussize="0,0"/>
                <v:stroke color="#000000 [3213]" miterlimit="8" joinstyle="miter"/>
                <v:imagedata o:title=""/>
                <o:lock v:ext="edit" aspectratio="f"/>
                <v:textbox>
                  <w:txbxContent>
                    <w:p>
                      <w:pPr>
                        <w:jc w:val="center"/>
                        <w:rPr>
                          <w14:textOutline w14:w="6350" w14:cmpd="sng">
                            <w14:solidFill>
                              <w14:schemeClr w14:val="tx1">
                                <w14:alpha w14:val="0"/>
                              </w14:schemeClr>
                            </w14:solidFill>
                            <w14:prstDash w14:val="solid"/>
                            <w14:round/>
                          </w14:textOutline>
                          <w14:textFill>
                            <w14:noFill/>
                          </w14:textFill>
                        </w:rPr>
                      </w:pPr>
                    </w:p>
                  </w:txbxContent>
                </v:textbox>
              </v:rect>
            </w:pict>
          </mc:Fallback>
        </mc:AlternateContent>
      </w:r>
      <w:r>
        <w:rPr>
          <w:rFonts w:hint="eastAsia" w:ascii="宋体" w:hAnsi="宋体" w:cs="宋体"/>
          <w:color w:val="333333"/>
          <w:sz w:val="21"/>
          <w:szCs w:val="21"/>
          <w:highlight w:val="none"/>
          <w:lang w:val="en-US" w:eastAsia="zh-CN"/>
        </w:rPr>
        <w:t>项目概况</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b w:val="0"/>
          <w:bCs/>
          <w:sz w:val="21"/>
          <w:szCs w:val="21"/>
          <w:highlight w:val="none"/>
        </w:rPr>
      </w:pPr>
      <w:r>
        <w:rPr>
          <w:rFonts w:hint="eastAsia" w:ascii="宋体" w:hAnsi="宋体" w:cs="宋体"/>
          <w:b w:val="0"/>
          <w:bCs/>
          <w:color w:val="333333"/>
          <w:sz w:val="21"/>
          <w:szCs w:val="21"/>
          <w:highlight w:val="none"/>
          <w:lang w:eastAsia="zh-CN"/>
        </w:rPr>
        <w:t>城固县中医医院5#楼装修改造工程</w:t>
      </w:r>
      <w:r>
        <w:rPr>
          <w:rFonts w:hint="eastAsia" w:ascii="宋体" w:hAnsi="宋体" w:eastAsia="宋体" w:cs="宋体"/>
          <w:b w:val="0"/>
          <w:bCs/>
          <w:color w:val="333333"/>
          <w:sz w:val="21"/>
          <w:szCs w:val="21"/>
          <w:highlight w:val="none"/>
        </w:rPr>
        <w:t>招标项目的潜在投标人应在陕西开瑞建设工程项目管理有限公司（</w:t>
      </w:r>
      <w:r>
        <w:rPr>
          <w:rFonts w:hint="eastAsia" w:ascii="宋体" w:hAnsi="宋体" w:cs="宋体"/>
          <w:b w:val="0"/>
          <w:bCs/>
          <w:color w:val="333333"/>
          <w:sz w:val="21"/>
          <w:szCs w:val="21"/>
          <w:highlight w:val="none"/>
          <w:lang w:eastAsia="zh-CN"/>
        </w:rPr>
        <w:t>汉中市汉台区风景路18号七中巷对面邮政银行四楼东侧</w:t>
      </w:r>
      <w:r>
        <w:rPr>
          <w:rFonts w:hint="eastAsia" w:ascii="宋体" w:hAnsi="宋体" w:eastAsia="宋体" w:cs="宋体"/>
          <w:b w:val="0"/>
          <w:bCs/>
          <w:color w:val="333333"/>
          <w:sz w:val="21"/>
          <w:szCs w:val="21"/>
          <w:highlight w:val="none"/>
        </w:rPr>
        <w:t>）获取招标文件，并于</w:t>
      </w:r>
      <w:r>
        <w:rPr>
          <w:rFonts w:hint="eastAsia" w:ascii="宋体" w:hAnsi="宋体" w:cs="宋体"/>
          <w:b w:val="0"/>
          <w:bCs/>
          <w:color w:val="333333"/>
          <w:sz w:val="21"/>
          <w:szCs w:val="21"/>
          <w:highlight w:val="none"/>
          <w:lang w:val="en-US" w:eastAsia="zh-CN"/>
        </w:rPr>
        <w:t>2022年12月12日14时3</w:t>
      </w:r>
      <w:r>
        <w:rPr>
          <w:rFonts w:hint="eastAsia" w:ascii="宋体" w:hAnsi="宋体" w:eastAsia="宋体" w:cs="宋体"/>
          <w:b w:val="0"/>
          <w:bCs/>
          <w:color w:val="333333"/>
          <w:sz w:val="21"/>
          <w:szCs w:val="21"/>
          <w:highlight w:val="none"/>
        </w:rPr>
        <w:t>0</w:t>
      </w:r>
      <w:r>
        <w:rPr>
          <w:rFonts w:hint="eastAsia" w:ascii="宋体" w:hAnsi="宋体" w:cs="宋体"/>
          <w:b w:val="0"/>
          <w:bCs/>
          <w:color w:val="333333"/>
          <w:sz w:val="21"/>
          <w:szCs w:val="21"/>
          <w:highlight w:val="none"/>
          <w:lang w:val="en-US" w:eastAsia="zh-CN"/>
        </w:rPr>
        <w:t>分（北京时间）</w:t>
      </w:r>
      <w:r>
        <w:rPr>
          <w:rFonts w:hint="eastAsia" w:ascii="宋体" w:hAnsi="宋体" w:eastAsia="宋体" w:cs="宋体"/>
          <w:b w:val="0"/>
          <w:bCs/>
          <w:color w:val="333333"/>
          <w:sz w:val="21"/>
          <w:szCs w:val="21"/>
          <w:highlight w:val="none"/>
        </w:rPr>
        <w:t xml:space="preserve">前递交投标文件。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一、项目基本情况：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lang w:eastAsia="zh-CN"/>
          <w14:textOutline w14:w="9525" w14:cmpd="sng">
            <w14:solidFill>
              <w14:schemeClr w14:val="tx1">
                <w14:alpha w14:val="0"/>
              </w14:schemeClr>
            </w14:solidFill>
            <w14:prstDash w14:val="solid"/>
            <w14:round/>
          </w14:textOutline>
        </w:rPr>
      </w:pPr>
      <w:r>
        <w:rPr>
          <w:rFonts w:hint="eastAsia" w:ascii="宋体" w:hAnsi="宋体" w:eastAsia="宋体" w:cs="宋体"/>
          <w:color w:val="333333"/>
          <w:sz w:val="21"/>
          <w:szCs w:val="21"/>
          <w:highlight w:val="none"/>
        </w:rPr>
        <w:t>项目编号：</w:t>
      </w:r>
      <w:r>
        <w:rPr>
          <w:rFonts w:hint="eastAsia" w:ascii="宋体" w:hAnsi="宋体" w:cs="宋体"/>
          <w:color w:val="333333"/>
          <w:sz w:val="21"/>
          <w:szCs w:val="21"/>
          <w:highlight w:val="none"/>
          <w:lang w:eastAsia="zh-CN"/>
        </w:rPr>
        <w:t>SXKRHZZB-2022037</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cs="宋体"/>
          <w:color w:val="333333"/>
          <w:sz w:val="21"/>
          <w:szCs w:val="21"/>
          <w:highlight w:val="none"/>
          <w:lang w:eastAsia="zh-CN"/>
        </w:rPr>
      </w:pPr>
      <w:r>
        <w:rPr>
          <w:rFonts w:hint="eastAsia" w:ascii="宋体" w:hAnsi="宋体" w:eastAsia="宋体" w:cs="宋体"/>
          <w:color w:val="333333"/>
          <w:sz w:val="21"/>
          <w:szCs w:val="21"/>
          <w:highlight w:val="none"/>
        </w:rPr>
        <w:t>项目名称：</w:t>
      </w:r>
      <w:r>
        <w:rPr>
          <w:rFonts w:hint="eastAsia" w:ascii="宋体" w:hAnsi="宋体" w:cs="宋体"/>
          <w:color w:val="333333"/>
          <w:sz w:val="21"/>
          <w:szCs w:val="21"/>
          <w:highlight w:val="none"/>
          <w:lang w:eastAsia="zh-CN"/>
        </w:rPr>
        <w:t>城固县中医医院5#楼装修改造</w:t>
      </w:r>
      <w:bookmarkStart w:id="0" w:name="_GoBack"/>
      <w:bookmarkEnd w:id="0"/>
      <w:r>
        <w:rPr>
          <w:rFonts w:hint="eastAsia" w:ascii="宋体" w:hAnsi="宋体" w:cs="宋体"/>
          <w:color w:val="333333"/>
          <w:sz w:val="21"/>
          <w:szCs w:val="21"/>
          <w:highlight w:val="none"/>
          <w:lang w:eastAsia="zh-CN"/>
        </w:rPr>
        <w:t>工程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cs="宋体"/>
          <w:color w:val="333333"/>
          <w:sz w:val="21"/>
          <w:szCs w:val="21"/>
          <w:highlight w:val="none"/>
          <w:lang w:eastAsia="zh-CN"/>
        </w:rPr>
      </w:pPr>
      <w:r>
        <w:rPr>
          <w:rFonts w:hint="eastAsia" w:ascii="宋体" w:hAnsi="宋体" w:cs="宋体"/>
          <w:color w:val="333333"/>
          <w:sz w:val="21"/>
          <w:szCs w:val="21"/>
          <w:highlight w:val="none"/>
          <w:lang w:eastAsia="zh-CN"/>
        </w:rPr>
        <w:t>采购方式：公开招标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预算金额：</w:t>
      </w:r>
      <w:r>
        <w:rPr>
          <w:rFonts w:hint="eastAsia" w:ascii="宋体" w:hAnsi="宋体" w:cs="宋体"/>
          <w:color w:val="333333"/>
          <w:sz w:val="21"/>
          <w:szCs w:val="21"/>
          <w:highlight w:val="none"/>
          <w:lang w:val="en-US" w:eastAsia="zh-CN"/>
        </w:rPr>
        <w:t>6,927,500.00</w:t>
      </w:r>
      <w:r>
        <w:rPr>
          <w:rFonts w:hint="eastAsia" w:ascii="宋体" w:hAnsi="宋体" w:eastAsia="宋体" w:cs="宋体"/>
          <w:color w:val="333333"/>
          <w:sz w:val="21"/>
          <w:szCs w:val="21"/>
          <w:highlight w:val="none"/>
        </w:rPr>
        <w:t>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采购需求：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787" w:firstLineChars="375"/>
        <w:textAlignment w:val="auto"/>
        <w:rPr>
          <w:rFonts w:hint="eastAsia" w:ascii="宋体" w:hAnsi="宋体" w:cs="宋体"/>
          <w:color w:val="333333"/>
          <w:sz w:val="21"/>
          <w:szCs w:val="21"/>
          <w:highlight w:val="none"/>
          <w:lang w:val="en-US" w:eastAsia="zh-CN"/>
        </w:rPr>
      </w:pPr>
      <w:r>
        <w:rPr>
          <w:rFonts w:hint="eastAsia" w:ascii="宋体" w:hAnsi="宋体" w:cs="宋体"/>
          <w:color w:val="333333"/>
          <w:sz w:val="21"/>
          <w:szCs w:val="21"/>
          <w:highlight w:val="none"/>
          <w:lang w:val="en-US" w:eastAsia="zh-CN"/>
        </w:rPr>
        <w:t>合同包1（</w:t>
      </w:r>
      <w:r>
        <w:rPr>
          <w:rFonts w:hint="eastAsia" w:ascii="宋体" w:hAnsi="宋体" w:cs="宋体"/>
          <w:color w:val="333333"/>
          <w:sz w:val="21"/>
          <w:szCs w:val="21"/>
          <w:highlight w:val="none"/>
          <w:lang w:eastAsia="zh-CN"/>
        </w:rPr>
        <w:t>城固县中医医院5#楼装修改造工程</w:t>
      </w:r>
      <w:r>
        <w:rPr>
          <w:rFonts w:hint="eastAsia" w:ascii="宋体" w:hAnsi="宋体" w:cs="宋体"/>
          <w:color w:val="333333"/>
          <w:sz w:val="21"/>
          <w:szCs w:val="21"/>
          <w:highlight w:val="none"/>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1050" w:firstLineChars="500"/>
        <w:textAlignment w:val="auto"/>
        <w:rPr>
          <w:rFonts w:hint="eastAsia" w:ascii="宋体" w:hAnsi="宋体" w:cs="宋体"/>
          <w:color w:val="333333"/>
          <w:sz w:val="21"/>
          <w:szCs w:val="21"/>
          <w:highlight w:val="none"/>
          <w:lang w:val="en-US" w:eastAsia="zh-CN"/>
        </w:rPr>
      </w:pPr>
      <w:r>
        <w:rPr>
          <w:rFonts w:hint="eastAsia" w:ascii="宋体" w:hAnsi="宋体" w:cs="宋体"/>
          <w:color w:val="333333"/>
          <w:sz w:val="21"/>
          <w:szCs w:val="21"/>
          <w:highlight w:val="none"/>
          <w:lang w:val="en-US" w:eastAsia="zh-CN"/>
        </w:rPr>
        <w:t>合同包预算金额：6,927,500.00元</w:t>
      </w:r>
    </w:p>
    <w:tbl>
      <w:tblPr>
        <w:tblStyle w:val="10"/>
        <w:tblW w:w="9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210"/>
        <w:gridCol w:w="1530"/>
        <w:gridCol w:w="1209"/>
        <w:gridCol w:w="1449"/>
        <w:gridCol w:w="1656"/>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宋体" w:hAnsi="宋体" w:cs="宋体"/>
                <w:b/>
                <w:bCs/>
                <w:color w:val="333333"/>
                <w:sz w:val="21"/>
                <w:szCs w:val="21"/>
                <w:highlight w:val="none"/>
                <w:vertAlign w:val="baseline"/>
                <w:lang w:val="en-US" w:eastAsia="zh-CN"/>
              </w:rPr>
            </w:pPr>
            <w:r>
              <w:rPr>
                <w:rFonts w:hint="eastAsia" w:ascii="宋体" w:hAnsi="宋体" w:cs="宋体"/>
                <w:b/>
                <w:bCs/>
                <w:color w:val="333333"/>
                <w:sz w:val="21"/>
                <w:szCs w:val="21"/>
                <w:highlight w:val="none"/>
                <w:vertAlign w:val="baseline"/>
                <w:lang w:val="en-US" w:eastAsia="zh-CN"/>
              </w:rPr>
              <w:t>品目号</w:t>
            </w:r>
          </w:p>
        </w:tc>
        <w:tc>
          <w:tcPr>
            <w:tcW w:w="1210"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宋体" w:hAnsi="宋体" w:cs="宋体"/>
                <w:b/>
                <w:bCs/>
                <w:color w:val="333333"/>
                <w:sz w:val="21"/>
                <w:szCs w:val="21"/>
                <w:highlight w:val="none"/>
                <w:vertAlign w:val="baseline"/>
                <w:lang w:val="en-US" w:eastAsia="zh-CN"/>
              </w:rPr>
            </w:pPr>
            <w:r>
              <w:rPr>
                <w:rFonts w:hint="eastAsia" w:ascii="宋体" w:hAnsi="宋体" w:cs="宋体"/>
                <w:b/>
                <w:bCs/>
                <w:color w:val="333333"/>
                <w:sz w:val="21"/>
                <w:szCs w:val="21"/>
                <w:highlight w:val="none"/>
                <w:vertAlign w:val="baseline"/>
                <w:lang w:val="en-US" w:eastAsia="zh-CN"/>
              </w:rPr>
              <w:t>品目名称</w:t>
            </w:r>
          </w:p>
        </w:tc>
        <w:tc>
          <w:tcPr>
            <w:tcW w:w="1530"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宋体" w:hAnsi="宋体" w:cs="宋体"/>
                <w:b/>
                <w:bCs/>
                <w:color w:val="333333"/>
                <w:sz w:val="21"/>
                <w:szCs w:val="21"/>
                <w:highlight w:val="none"/>
                <w:vertAlign w:val="baseline"/>
                <w:lang w:val="en-US" w:eastAsia="zh-CN"/>
              </w:rPr>
            </w:pPr>
            <w:r>
              <w:rPr>
                <w:rFonts w:hint="eastAsia" w:ascii="宋体" w:hAnsi="宋体" w:cs="宋体"/>
                <w:b/>
                <w:bCs/>
                <w:color w:val="333333"/>
                <w:sz w:val="21"/>
                <w:szCs w:val="21"/>
                <w:highlight w:val="none"/>
                <w:vertAlign w:val="baseline"/>
                <w:lang w:val="en-US" w:eastAsia="zh-CN"/>
              </w:rPr>
              <w:t>采购标的</w:t>
            </w:r>
          </w:p>
        </w:tc>
        <w:tc>
          <w:tcPr>
            <w:tcW w:w="120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cs="宋体"/>
                <w:b/>
                <w:bCs/>
                <w:color w:val="333333"/>
                <w:sz w:val="21"/>
                <w:szCs w:val="21"/>
                <w:highlight w:val="none"/>
                <w:vertAlign w:val="baseline"/>
                <w:lang w:val="en-US" w:eastAsia="zh-CN"/>
              </w:rPr>
            </w:pPr>
            <w:r>
              <w:rPr>
                <w:rFonts w:hint="eastAsia" w:ascii="宋体" w:hAnsi="宋体" w:cs="宋体"/>
                <w:b/>
                <w:bCs/>
                <w:color w:val="333333"/>
                <w:sz w:val="21"/>
                <w:szCs w:val="21"/>
                <w:highlight w:val="none"/>
                <w:vertAlign w:val="baseline"/>
                <w:lang w:val="en-US" w:eastAsia="zh-CN"/>
              </w:rPr>
              <w:t>数据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宋体" w:hAnsi="宋体" w:cs="宋体"/>
                <w:b/>
                <w:bCs/>
                <w:color w:val="333333"/>
                <w:sz w:val="21"/>
                <w:szCs w:val="21"/>
                <w:highlight w:val="none"/>
                <w:vertAlign w:val="baseline"/>
                <w:lang w:val="en-US" w:eastAsia="zh-CN"/>
              </w:rPr>
            </w:pPr>
            <w:r>
              <w:rPr>
                <w:rFonts w:hint="eastAsia" w:ascii="宋体" w:hAnsi="宋体" w:cs="宋体"/>
                <w:b/>
                <w:bCs/>
                <w:color w:val="333333"/>
                <w:sz w:val="21"/>
                <w:szCs w:val="21"/>
                <w:highlight w:val="none"/>
                <w:vertAlign w:val="baseline"/>
                <w:lang w:val="en-US" w:eastAsia="zh-CN"/>
              </w:rPr>
              <w:t>（单位）</w:t>
            </w:r>
          </w:p>
        </w:tc>
        <w:tc>
          <w:tcPr>
            <w:tcW w:w="144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宋体" w:hAnsi="宋体" w:cs="宋体"/>
                <w:b/>
                <w:bCs/>
                <w:color w:val="333333"/>
                <w:sz w:val="21"/>
                <w:szCs w:val="21"/>
                <w:highlight w:val="none"/>
                <w:vertAlign w:val="baseline"/>
                <w:lang w:val="en-US" w:eastAsia="zh-CN"/>
              </w:rPr>
            </w:pPr>
            <w:r>
              <w:rPr>
                <w:rFonts w:hint="default" w:ascii="宋体" w:hAnsi="宋体" w:cs="宋体"/>
                <w:b/>
                <w:bCs/>
                <w:color w:val="333333"/>
                <w:sz w:val="21"/>
                <w:szCs w:val="21"/>
                <w:highlight w:val="none"/>
                <w:vertAlign w:val="baseline"/>
                <w:lang w:val="en-US" w:eastAsia="zh-CN"/>
              </w:rPr>
              <w:t>技术规格、参数及要求</w:t>
            </w:r>
          </w:p>
        </w:tc>
        <w:tc>
          <w:tcPr>
            <w:tcW w:w="1656"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宋体" w:hAnsi="宋体" w:cs="宋体"/>
                <w:b/>
                <w:bCs/>
                <w:color w:val="333333"/>
                <w:sz w:val="21"/>
                <w:szCs w:val="21"/>
                <w:highlight w:val="none"/>
                <w:vertAlign w:val="baseline"/>
                <w:lang w:val="en-US" w:eastAsia="zh-CN"/>
              </w:rPr>
            </w:pPr>
            <w:r>
              <w:rPr>
                <w:rFonts w:hint="eastAsia" w:ascii="宋体" w:hAnsi="宋体" w:cs="宋体"/>
                <w:b/>
                <w:bCs/>
                <w:color w:val="333333"/>
                <w:sz w:val="21"/>
                <w:szCs w:val="21"/>
                <w:highlight w:val="none"/>
                <w:vertAlign w:val="baseline"/>
                <w:lang w:val="en-US" w:eastAsia="zh-CN"/>
              </w:rPr>
              <w:t>品目预算（元）</w:t>
            </w:r>
          </w:p>
        </w:tc>
        <w:tc>
          <w:tcPr>
            <w:tcW w:w="1657"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宋体" w:hAnsi="宋体" w:cs="宋体"/>
                <w:b/>
                <w:bCs/>
                <w:color w:val="333333"/>
                <w:sz w:val="21"/>
                <w:szCs w:val="21"/>
                <w:highlight w:val="none"/>
                <w:vertAlign w:val="baseline"/>
                <w:lang w:val="en-US" w:eastAsia="zh-CN"/>
              </w:rPr>
            </w:pPr>
            <w:r>
              <w:rPr>
                <w:rFonts w:hint="eastAsia" w:ascii="宋体" w:hAnsi="宋体" w:cs="宋体"/>
                <w:b/>
                <w:bCs/>
                <w:color w:val="333333"/>
                <w:sz w:val="21"/>
                <w:szCs w:val="21"/>
                <w:highlight w:val="none"/>
                <w:vertAlign w:val="baseline"/>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宋体" w:hAnsi="宋体" w:cs="宋体"/>
                <w:color w:val="333333"/>
                <w:sz w:val="21"/>
                <w:szCs w:val="21"/>
                <w:highlight w:val="none"/>
                <w:vertAlign w:val="baseline"/>
                <w:lang w:val="en-US" w:eastAsia="zh-CN"/>
              </w:rPr>
            </w:pPr>
            <w:r>
              <w:rPr>
                <w:rFonts w:hint="eastAsia" w:ascii="宋体" w:hAnsi="宋体" w:cs="宋体"/>
                <w:color w:val="333333"/>
                <w:sz w:val="21"/>
                <w:szCs w:val="21"/>
                <w:highlight w:val="none"/>
                <w:vertAlign w:val="baseline"/>
                <w:lang w:val="en-US" w:eastAsia="zh-CN"/>
              </w:rPr>
              <w:t>1-1</w:t>
            </w:r>
          </w:p>
        </w:tc>
        <w:tc>
          <w:tcPr>
            <w:tcW w:w="1210"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cs="宋体"/>
                <w:color w:val="333333"/>
                <w:sz w:val="21"/>
                <w:szCs w:val="21"/>
                <w:highlight w:val="none"/>
                <w:vertAlign w:val="baseline"/>
                <w:lang w:val="en-US" w:eastAsia="zh-CN"/>
              </w:rPr>
            </w:pPr>
            <w:r>
              <w:rPr>
                <w:rFonts w:hint="eastAsia" w:ascii="宋体" w:hAnsi="宋体" w:cs="宋体"/>
                <w:color w:val="333333"/>
                <w:sz w:val="21"/>
                <w:szCs w:val="21"/>
                <w:highlight w:val="none"/>
                <w:vertAlign w:val="baseline"/>
                <w:lang w:val="en-US" w:eastAsia="zh-CN"/>
              </w:rPr>
              <w:t>装修工程</w:t>
            </w:r>
          </w:p>
        </w:tc>
        <w:tc>
          <w:tcPr>
            <w:tcW w:w="1530"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olor w:val="333333"/>
                <w:kern w:val="2"/>
                <w:sz w:val="21"/>
                <w:szCs w:val="21"/>
                <w:highlight w:val="none"/>
                <w:vertAlign w:val="baseline"/>
                <w:lang w:val="en-US" w:eastAsia="zh-CN" w:bidi="ar-SA"/>
              </w:rPr>
            </w:pPr>
            <w:r>
              <w:rPr>
                <w:rFonts w:hint="eastAsia" w:ascii="宋体" w:hAnsi="宋体" w:cs="宋体"/>
                <w:color w:val="333333"/>
                <w:sz w:val="21"/>
                <w:szCs w:val="21"/>
                <w:highlight w:val="none"/>
                <w:lang w:eastAsia="zh-CN"/>
              </w:rPr>
              <w:t>城固县中医医院5#楼装修改造工程</w:t>
            </w:r>
          </w:p>
        </w:tc>
        <w:tc>
          <w:tcPr>
            <w:tcW w:w="120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cs="宋体"/>
                <w:color w:val="333333"/>
                <w:sz w:val="21"/>
                <w:szCs w:val="21"/>
                <w:highlight w:val="none"/>
                <w:vertAlign w:val="baseline"/>
                <w:lang w:val="en-US" w:eastAsia="zh-CN"/>
              </w:rPr>
            </w:pPr>
            <w:r>
              <w:rPr>
                <w:rFonts w:ascii="微软雅黑" w:hAnsi="微软雅黑" w:eastAsia="微软雅黑" w:cs="微软雅黑"/>
                <w:i w:val="0"/>
                <w:iCs w:val="0"/>
                <w:caps w:val="0"/>
                <w:color w:val="333333"/>
                <w:spacing w:val="0"/>
                <w:sz w:val="21"/>
                <w:szCs w:val="21"/>
                <w:highlight w:val="none"/>
                <w:shd w:val="clear" w:fill="FFFFFF"/>
              </w:rPr>
              <w:t>1(项)</w:t>
            </w:r>
          </w:p>
        </w:tc>
        <w:tc>
          <w:tcPr>
            <w:tcW w:w="144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206" w:rightChars="-86"/>
              <w:jc w:val="both"/>
              <w:textAlignment w:val="auto"/>
              <w:rPr>
                <w:rFonts w:hint="default" w:ascii="宋体" w:hAnsi="宋体" w:eastAsia="宋体" w:cs="宋体"/>
                <w:color w:val="333333"/>
                <w:kern w:val="2"/>
                <w:sz w:val="21"/>
                <w:szCs w:val="21"/>
                <w:highlight w:val="none"/>
                <w:vertAlign w:val="baseline"/>
                <w:lang w:val="en-US" w:eastAsia="zh-CN" w:bidi="ar-SA"/>
              </w:rPr>
            </w:pPr>
            <w:r>
              <w:rPr>
                <w:rFonts w:hint="default" w:ascii="宋体" w:hAnsi="宋体" w:cs="宋体"/>
                <w:color w:val="333333"/>
                <w:sz w:val="21"/>
                <w:szCs w:val="21"/>
                <w:highlight w:val="none"/>
                <w:vertAlign w:val="baseline"/>
                <w:lang w:val="en-US" w:eastAsia="zh-CN"/>
              </w:rPr>
              <w:t>详见</w:t>
            </w:r>
            <w:r>
              <w:rPr>
                <w:rFonts w:hint="eastAsia" w:ascii="宋体" w:hAnsi="宋体" w:cs="宋体"/>
                <w:color w:val="333333"/>
                <w:sz w:val="21"/>
                <w:szCs w:val="21"/>
                <w:highlight w:val="none"/>
                <w:vertAlign w:val="baseline"/>
                <w:lang w:val="en-US" w:eastAsia="zh-CN"/>
              </w:rPr>
              <w:t>招标</w:t>
            </w:r>
            <w:r>
              <w:rPr>
                <w:rFonts w:hint="default" w:ascii="宋体" w:hAnsi="宋体" w:cs="宋体"/>
                <w:color w:val="333333"/>
                <w:sz w:val="21"/>
                <w:szCs w:val="21"/>
                <w:highlight w:val="none"/>
                <w:vertAlign w:val="baseline"/>
                <w:lang w:val="en-US" w:eastAsia="zh-CN"/>
              </w:rPr>
              <w:t>文件</w:t>
            </w:r>
          </w:p>
        </w:tc>
        <w:tc>
          <w:tcPr>
            <w:tcW w:w="1656"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cs="宋体"/>
                <w:color w:val="333333"/>
                <w:sz w:val="21"/>
                <w:szCs w:val="21"/>
                <w:highlight w:val="none"/>
                <w:vertAlign w:val="baseline"/>
                <w:lang w:val="en-US" w:eastAsia="zh-CN"/>
              </w:rPr>
            </w:pPr>
            <w:r>
              <w:rPr>
                <w:rFonts w:hint="eastAsia" w:ascii="宋体" w:hAnsi="宋体" w:cs="宋体"/>
                <w:color w:val="333333"/>
                <w:sz w:val="21"/>
                <w:szCs w:val="21"/>
                <w:highlight w:val="none"/>
                <w:lang w:val="en-US" w:eastAsia="zh-CN"/>
              </w:rPr>
              <w:t>6,927,500.00</w:t>
            </w:r>
          </w:p>
        </w:tc>
        <w:tc>
          <w:tcPr>
            <w:tcW w:w="1657"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cs="宋体"/>
                <w:color w:val="333333"/>
                <w:sz w:val="21"/>
                <w:szCs w:val="21"/>
                <w:highlight w:val="none"/>
                <w:vertAlign w:val="baseline"/>
                <w:lang w:val="en-US" w:eastAsia="zh-CN"/>
              </w:rPr>
            </w:pPr>
            <w:r>
              <w:rPr>
                <w:rFonts w:hint="eastAsia" w:ascii="宋体" w:hAnsi="宋体" w:cs="宋体"/>
                <w:color w:val="333333"/>
                <w:sz w:val="21"/>
                <w:szCs w:val="21"/>
                <w:highlight w:val="none"/>
                <w:lang w:val="en-US" w:eastAsia="zh-CN"/>
              </w:rPr>
              <w:t>6,927,500.00</w:t>
            </w:r>
          </w:p>
        </w:tc>
      </w:tr>
    </w:tbl>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本合同包不接受联合体投标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合同履行期限：</w:t>
      </w:r>
      <w:r>
        <w:rPr>
          <w:rFonts w:hint="eastAsia" w:ascii="宋体" w:hAnsi="宋体" w:cs="宋体"/>
          <w:color w:val="auto"/>
          <w:sz w:val="21"/>
          <w:szCs w:val="21"/>
          <w:highlight w:val="none"/>
          <w:lang w:val="en-US" w:eastAsia="zh-CN"/>
        </w:rPr>
        <w:t>150日历天</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 </w:t>
      </w:r>
      <w:r>
        <w:rPr>
          <w:rFonts w:hint="eastAsia" w:ascii="宋体" w:hAnsi="宋体" w:cs="宋体"/>
          <w:color w:val="auto"/>
          <w:sz w:val="21"/>
          <w:szCs w:val="21"/>
          <w:highlight w:val="none"/>
          <w:lang w:val="en-US" w:eastAsia="zh-CN"/>
        </w:rPr>
        <w:t>申请</w:t>
      </w:r>
      <w:r>
        <w:rPr>
          <w:rFonts w:hint="eastAsia" w:ascii="宋体" w:hAnsi="宋体" w:eastAsia="宋体" w:cs="宋体"/>
          <w:color w:val="auto"/>
          <w:sz w:val="21"/>
          <w:szCs w:val="21"/>
          <w:highlight w:val="none"/>
        </w:rPr>
        <w:t xml:space="preserve">人的资格要求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2.落实政府采购政策需满足的资格要求：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b/>
          <w:bCs/>
          <w:color w:val="333333"/>
          <w:sz w:val="21"/>
          <w:szCs w:val="21"/>
          <w:highlight w:val="none"/>
        </w:rPr>
      </w:pPr>
      <w:r>
        <w:rPr>
          <w:rFonts w:hint="eastAsia" w:ascii="宋体" w:hAnsi="宋体" w:eastAsia="宋体" w:cs="宋体"/>
          <w:b/>
          <w:bCs/>
          <w:color w:val="333333"/>
          <w:sz w:val="21"/>
          <w:szCs w:val="21"/>
          <w:highlight w:val="none"/>
        </w:rPr>
        <w:t>合同包1</w:t>
      </w:r>
      <w:r>
        <w:rPr>
          <w:rFonts w:hint="eastAsia" w:ascii="宋体" w:hAnsi="宋体" w:cs="宋体"/>
          <w:b/>
          <w:bCs/>
          <w:color w:val="333333"/>
          <w:sz w:val="21"/>
          <w:szCs w:val="21"/>
          <w:highlight w:val="none"/>
          <w:lang w:eastAsia="zh-CN"/>
        </w:rPr>
        <w:t>（城固县中医医院5#楼装修改造工程）</w:t>
      </w:r>
      <w:r>
        <w:rPr>
          <w:rFonts w:hint="eastAsia" w:ascii="宋体" w:hAnsi="宋体" w:eastAsia="宋体" w:cs="宋体"/>
          <w:b/>
          <w:bCs/>
          <w:color w:val="333333"/>
          <w:sz w:val="21"/>
          <w:szCs w:val="21"/>
          <w:highlight w:val="none"/>
        </w:rPr>
        <w:t>落实政府采购政策需满足的资格要求如下:</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财政部、工业和信息化部关于印发《政府采购促进中小企业发展管理办法》的通知（财库</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2020</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46号） ；</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《财政部司法部关于政府采购支持监狱企业发展有关问题的通知》（财库</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2014</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68号）；</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《财政部发展改革委生态环境部市场监管总局关于调整优化节能产品环境标志产品政府采购执行机制的通知》（财库</w:t>
      </w:r>
      <w:r>
        <w:rPr>
          <w:rFonts w:hint="eastAsia" w:ascii="宋体" w:hAnsi="宋体" w:cs="宋体"/>
          <w:color w:val="333333"/>
          <w:sz w:val="21"/>
          <w:szCs w:val="21"/>
          <w:highlight w:val="none"/>
          <w:lang w:eastAsia="zh-CN"/>
        </w:rPr>
        <w:t>【</w:t>
      </w:r>
      <w:r>
        <w:rPr>
          <w:rFonts w:hint="eastAsia" w:ascii="宋体" w:hAnsi="宋体" w:cs="宋体"/>
          <w:color w:val="333333"/>
          <w:sz w:val="21"/>
          <w:szCs w:val="21"/>
          <w:highlight w:val="none"/>
          <w:lang w:val="en-US" w:eastAsia="zh-CN"/>
        </w:rPr>
        <w:t>2019</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9号）；</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《财政部国家发展改革委关于印发〈节能产品政府采购实施意见〉的通知》（财库</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2004</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185号）；</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《财政部环保总局关于环境标志产品政府采购实施的意见》（财库</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2006</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 xml:space="preserve">90号） ； </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《国务院办公厅关于建立政府强制采购节能产品制度的通知》（国办发</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2007</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51号）</w:t>
      </w:r>
      <w:r>
        <w:rPr>
          <w:rFonts w:hint="eastAsia" w:ascii="宋体" w:hAnsi="宋体" w:cs="宋体"/>
          <w:color w:val="333333"/>
          <w:sz w:val="21"/>
          <w:szCs w:val="21"/>
          <w:highlight w:val="none"/>
          <w:lang w:eastAsia="zh-CN"/>
        </w:rPr>
        <w:t>；</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《财政部、民政部、中国残疾人联合会关于促进残疾人就业政府采购政策的通知》（财库</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2017</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141号）；</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《财政部 国务院扶贫办关于运用政府采购政策支持脱贫攻坚的通知》（财库</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2019</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27号）；</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陕西省财政厅关于印发《陕西省中小企业政府采购信用融资办法》（陕财办采</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2018</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23号）；</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其他需要落实的政府采购政策。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3</w:t>
      </w:r>
      <w:r>
        <w:rPr>
          <w:rFonts w:hint="eastAsia" w:ascii="宋体" w:hAnsi="宋体" w:cs="宋体"/>
          <w:color w:val="333333"/>
          <w:sz w:val="21"/>
          <w:szCs w:val="21"/>
          <w:highlight w:val="none"/>
          <w:lang w:val="en-US" w:eastAsia="zh-CN"/>
        </w:rPr>
        <w:t>.</w:t>
      </w:r>
      <w:r>
        <w:rPr>
          <w:rFonts w:hint="eastAsia" w:ascii="宋体" w:hAnsi="宋体" w:eastAsia="宋体" w:cs="宋体"/>
          <w:color w:val="333333"/>
          <w:sz w:val="21"/>
          <w:szCs w:val="21"/>
          <w:highlight w:val="none"/>
        </w:rPr>
        <w:t>本项目的特定资格要求：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b/>
          <w:bCs/>
          <w:color w:val="333333"/>
          <w:sz w:val="21"/>
          <w:szCs w:val="21"/>
          <w:highlight w:val="none"/>
        </w:rPr>
      </w:pPr>
      <w:r>
        <w:rPr>
          <w:rFonts w:hint="eastAsia" w:ascii="宋体" w:hAnsi="宋体" w:eastAsia="宋体" w:cs="宋体"/>
          <w:b/>
          <w:bCs/>
          <w:color w:val="333333"/>
          <w:sz w:val="21"/>
          <w:szCs w:val="21"/>
          <w:highlight w:val="none"/>
        </w:rPr>
        <w:t>合同包1</w:t>
      </w:r>
      <w:r>
        <w:rPr>
          <w:rFonts w:hint="eastAsia" w:ascii="宋体" w:hAnsi="宋体" w:cs="宋体"/>
          <w:b/>
          <w:bCs/>
          <w:color w:val="333333"/>
          <w:sz w:val="21"/>
          <w:szCs w:val="21"/>
          <w:highlight w:val="none"/>
          <w:lang w:eastAsia="zh-CN"/>
        </w:rPr>
        <w:t>（城固县中医医院5#楼装修改造工程）特定资格要求如下：</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具有独立承担民事责任能力的法人、其他组织或自然人，并出具合法有效的营业执照或事业单位法人证书等国家规定的相关证明，自然人参与的提供其身份证明；</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cs="宋体"/>
          <w:color w:val="auto"/>
          <w:sz w:val="21"/>
          <w:szCs w:val="21"/>
          <w:highlight w:val="none"/>
          <w:lang w:val="en-US" w:eastAsia="zh-CN"/>
        </w:rPr>
        <w:t>供应商应具备建筑工程施工总承包三级（含三级）及以上或建筑装修装饰工程专</w:t>
      </w:r>
      <w:r>
        <w:rPr>
          <w:rFonts w:hint="eastAsia" w:ascii="宋体" w:hAnsi="宋体" w:cs="宋体"/>
          <w:color w:val="333333"/>
          <w:sz w:val="21"/>
          <w:szCs w:val="21"/>
          <w:highlight w:val="none"/>
          <w:lang w:val="en-US" w:eastAsia="zh-CN"/>
        </w:rPr>
        <w:t>业承包二级（含二级）及以上企业资质，且具备有效的安全生产许可证；</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cs="宋体"/>
          <w:color w:val="333333"/>
          <w:sz w:val="21"/>
          <w:szCs w:val="21"/>
          <w:highlight w:val="none"/>
          <w:lang w:val="en-US" w:eastAsia="zh-CN"/>
        </w:rPr>
        <w:t>拟派项目经理需具备建筑工程专业二级（含二级）以上注册建造师执业资格及有效的安全生产考核合格证书（建安B证），且无在建工程；</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财务状况报告：202</w:t>
      </w:r>
      <w:r>
        <w:rPr>
          <w:rFonts w:hint="eastAsia" w:ascii="宋体" w:hAnsi="宋体" w:cs="宋体"/>
          <w:color w:val="333333"/>
          <w:sz w:val="21"/>
          <w:szCs w:val="21"/>
          <w:highlight w:val="none"/>
          <w:lang w:val="en-US" w:eastAsia="zh-CN"/>
        </w:rPr>
        <w:t>1</w:t>
      </w:r>
      <w:r>
        <w:rPr>
          <w:rFonts w:hint="eastAsia" w:ascii="宋体" w:hAnsi="宋体" w:eastAsia="宋体" w:cs="宋体"/>
          <w:color w:val="333333"/>
          <w:sz w:val="21"/>
          <w:szCs w:val="21"/>
          <w:highlight w:val="none"/>
        </w:rPr>
        <w:t>年度的财务审计报告（至少包括资产负债表和利润表，成立时间至提交投标文件截止时间不足一年的可提供成立后任意时段的资产负债表），或其基本存款账户开户银行出具的近三个月的资信证明；</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税收缴纳证明：提供202</w:t>
      </w:r>
      <w:r>
        <w:rPr>
          <w:rFonts w:hint="eastAsia" w:ascii="宋体" w:hAnsi="宋体" w:cs="宋体"/>
          <w:color w:val="333333"/>
          <w:sz w:val="21"/>
          <w:szCs w:val="21"/>
          <w:highlight w:val="none"/>
          <w:lang w:val="en-US" w:eastAsia="zh-CN"/>
        </w:rPr>
        <w:t>1</w:t>
      </w:r>
      <w:r>
        <w:rPr>
          <w:rFonts w:hint="eastAsia" w:ascii="宋体" w:hAnsi="宋体" w:eastAsia="宋体" w:cs="宋体"/>
          <w:color w:val="333333"/>
          <w:sz w:val="21"/>
          <w:szCs w:val="21"/>
          <w:highlight w:val="none"/>
        </w:rPr>
        <w:t>年</w:t>
      </w:r>
      <w:r>
        <w:rPr>
          <w:rFonts w:hint="eastAsia" w:ascii="宋体" w:hAnsi="宋体" w:cs="宋体"/>
          <w:color w:val="333333"/>
          <w:sz w:val="21"/>
          <w:szCs w:val="21"/>
          <w:highlight w:val="none"/>
          <w:lang w:val="en-US" w:eastAsia="zh-CN"/>
        </w:rPr>
        <w:t>11</w:t>
      </w:r>
      <w:r>
        <w:rPr>
          <w:rFonts w:hint="eastAsia" w:ascii="宋体" w:hAnsi="宋体" w:eastAsia="宋体" w:cs="宋体"/>
          <w:color w:val="333333"/>
          <w:sz w:val="21"/>
          <w:szCs w:val="21"/>
          <w:highlight w:val="none"/>
        </w:rPr>
        <w:t xml:space="preserve">月至今已缴纳的至少一个月的纳税证明（银行缴费凭证）或完税证明，依法免税的单位应提供相关证明材料； </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cs="宋体"/>
          <w:color w:val="333333"/>
          <w:sz w:val="21"/>
          <w:szCs w:val="21"/>
          <w:highlight w:val="none"/>
          <w:lang w:eastAsia="zh-CN"/>
        </w:rPr>
      </w:pPr>
      <w:r>
        <w:rPr>
          <w:rFonts w:hint="eastAsia" w:ascii="宋体" w:hAnsi="宋体" w:eastAsia="宋体" w:cs="宋体"/>
          <w:color w:val="333333"/>
          <w:sz w:val="21"/>
          <w:szCs w:val="21"/>
          <w:highlight w:val="none"/>
        </w:rPr>
        <w:t>社会保障资金缴纳证明：提供202</w:t>
      </w:r>
      <w:r>
        <w:rPr>
          <w:rFonts w:hint="eastAsia" w:ascii="宋体" w:hAnsi="宋体" w:cs="宋体"/>
          <w:color w:val="333333"/>
          <w:sz w:val="21"/>
          <w:szCs w:val="21"/>
          <w:highlight w:val="none"/>
          <w:lang w:val="en-US" w:eastAsia="zh-CN"/>
        </w:rPr>
        <w:t>1</w:t>
      </w:r>
      <w:r>
        <w:rPr>
          <w:rFonts w:hint="eastAsia" w:ascii="宋体" w:hAnsi="宋体" w:eastAsia="宋体" w:cs="宋体"/>
          <w:color w:val="333333"/>
          <w:sz w:val="21"/>
          <w:szCs w:val="21"/>
          <w:highlight w:val="none"/>
        </w:rPr>
        <w:t>年</w:t>
      </w:r>
      <w:r>
        <w:rPr>
          <w:rFonts w:hint="eastAsia" w:ascii="宋体" w:hAnsi="宋体" w:cs="宋体"/>
          <w:color w:val="333333"/>
          <w:sz w:val="21"/>
          <w:szCs w:val="21"/>
          <w:highlight w:val="none"/>
          <w:lang w:val="en-US" w:eastAsia="zh-CN"/>
        </w:rPr>
        <w:t>11</w:t>
      </w:r>
      <w:r>
        <w:rPr>
          <w:rFonts w:hint="eastAsia" w:ascii="宋体" w:hAnsi="宋体" w:eastAsia="宋体" w:cs="宋体"/>
          <w:color w:val="333333"/>
          <w:sz w:val="21"/>
          <w:szCs w:val="21"/>
          <w:highlight w:val="none"/>
        </w:rPr>
        <w:t>月至今已缴存的至少一个月的社会养老保障资金银行缴费单据或社保机构开具的社会养老保险参保缴费情况证明，依法不需要缴纳社会保障资金的单位应提供相关证明材料；</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cs="宋体"/>
          <w:color w:val="333333"/>
          <w:sz w:val="21"/>
          <w:szCs w:val="21"/>
          <w:highlight w:val="none"/>
          <w:lang w:eastAsia="zh-CN"/>
        </w:rPr>
      </w:pPr>
      <w:r>
        <w:rPr>
          <w:rFonts w:hint="eastAsia" w:ascii="宋体" w:hAnsi="宋体" w:eastAsia="宋体" w:cs="宋体"/>
          <w:color w:val="333333"/>
          <w:sz w:val="21"/>
          <w:szCs w:val="21"/>
          <w:highlight w:val="none"/>
        </w:rPr>
        <w:t>书面声明：</w:t>
      </w:r>
      <w:r>
        <w:rPr>
          <w:rFonts w:hint="eastAsia" w:ascii="宋体" w:hAnsi="宋体" w:cs="宋体"/>
          <w:color w:val="333333"/>
          <w:sz w:val="21"/>
          <w:szCs w:val="21"/>
          <w:highlight w:val="none"/>
          <w:lang w:val="en-US" w:eastAsia="zh-CN"/>
        </w:rPr>
        <w:t>①</w:t>
      </w:r>
      <w:r>
        <w:rPr>
          <w:rFonts w:hint="eastAsia" w:ascii="宋体" w:hAnsi="宋体" w:eastAsia="宋体" w:cs="宋体"/>
          <w:color w:val="333333"/>
          <w:sz w:val="21"/>
          <w:szCs w:val="21"/>
          <w:highlight w:val="none"/>
        </w:rPr>
        <w:t>参加本次政府采购活动前三年内在经营活动中没有重大违纪</w:t>
      </w:r>
      <w:r>
        <w:rPr>
          <w:rFonts w:hint="eastAsia" w:ascii="宋体" w:hAnsi="宋体" w:cs="宋体"/>
          <w:color w:val="333333"/>
          <w:sz w:val="21"/>
          <w:szCs w:val="21"/>
          <w:highlight w:val="none"/>
          <w:lang w:eastAsia="zh-CN"/>
        </w:rPr>
        <w:t>、</w:t>
      </w:r>
      <w:r>
        <w:rPr>
          <w:rFonts w:hint="eastAsia" w:ascii="宋体" w:hAnsi="宋体" w:cs="宋体"/>
          <w:color w:val="333333"/>
          <w:sz w:val="21"/>
          <w:szCs w:val="21"/>
          <w:highlight w:val="none"/>
          <w:lang w:val="en-US" w:eastAsia="zh-CN"/>
        </w:rPr>
        <w:t>②具有履行合同所必需的设备和专业技术能力</w:t>
      </w:r>
      <w:r>
        <w:rPr>
          <w:rFonts w:hint="eastAsia" w:ascii="宋体" w:hAnsi="宋体" w:cs="宋体"/>
          <w:color w:val="333333"/>
          <w:sz w:val="21"/>
          <w:szCs w:val="21"/>
          <w:highlight w:val="none"/>
          <w:lang w:eastAsia="zh-CN"/>
        </w:rPr>
        <w:t>；</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cs="宋体"/>
          <w:color w:val="333333"/>
          <w:sz w:val="21"/>
          <w:szCs w:val="21"/>
          <w:highlight w:val="none"/>
          <w:lang w:eastAsia="zh-CN"/>
        </w:rPr>
      </w:pPr>
      <w:r>
        <w:rPr>
          <w:rFonts w:hint="eastAsia" w:ascii="宋体" w:hAnsi="宋体" w:eastAsia="宋体" w:cs="宋体"/>
          <w:color w:val="333333"/>
          <w:sz w:val="21"/>
          <w:szCs w:val="21"/>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cs="宋体"/>
          <w:color w:val="333333"/>
          <w:sz w:val="21"/>
          <w:szCs w:val="21"/>
          <w:highlight w:val="none"/>
          <w:lang w:eastAsia="zh-CN"/>
        </w:rPr>
        <w:t>；</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lang w:eastAsia="zh-CN"/>
        </w:rPr>
      </w:pPr>
      <w:r>
        <w:rPr>
          <w:rFonts w:hint="eastAsia" w:ascii="宋体" w:hAnsi="宋体" w:cs="宋体"/>
          <w:color w:val="333333"/>
          <w:sz w:val="21"/>
          <w:szCs w:val="21"/>
          <w:highlight w:val="none"/>
          <w:lang w:val="en-US" w:eastAsia="zh-CN"/>
        </w:rPr>
        <w:t>供应商</w:t>
      </w:r>
      <w:r>
        <w:rPr>
          <w:rFonts w:hint="eastAsia" w:ascii="宋体" w:hAnsi="宋体" w:cs="宋体"/>
          <w:color w:val="333333"/>
          <w:sz w:val="21"/>
          <w:szCs w:val="21"/>
          <w:highlight w:val="none"/>
          <w:lang w:eastAsia="zh-CN"/>
        </w:rPr>
        <w:t>、拟派项目经理在陕西省“建筑市场监管与诚信信息一体化平台”（http：//js.shaanxi.gov.cn/）登记备案；</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lang w:eastAsia="zh-CN"/>
        </w:rPr>
      </w:pPr>
      <w:r>
        <w:rPr>
          <w:rFonts w:hint="eastAsia" w:ascii="宋体" w:hAnsi="宋体" w:eastAsia="宋体" w:cs="宋体"/>
          <w:color w:val="333333"/>
          <w:sz w:val="21"/>
          <w:szCs w:val="21"/>
          <w:highlight w:val="none"/>
        </w:rPr>
        <w:t>法定代表人授权委托书：法定代表人参加投标的，须出示身份证；法定代表人授权他人参加投标的，须提供法定代表人授权委托书、及被授权人身份证；</w:t>
      </w:r>
    </w:p>
    <w:p>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lang w:eastAsia="zh-CN"/>
        </w:rPr>
      </w:pPr>
      <w:r>
        <w:rPr>
          <w:rFonts w:hint="eastAsia" w:ascii="宋体" w:hAnsi="宋体" w:cs="宋体"/>
          <w:color w:val="333333"/>
          <w:sz w:val="21"/>
          <w:szCs w:val="21"/>
          <w:highlight w:val="none"/>
          <w:lang w:eastAsia="zh-CN"/>
        </w:rPr>
        <w:t>本项目不接受联合体投标。</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 xml:space="preserve">三、 获取招标文件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时间：</w:t>
      </w:r>
      <w:r>
        <w:rPr>
          <w:rFonts w:hint="eastAsia"/>
          <w:color w:val="FFFFFF" w:themeColor="background1"/>
          <w:sz w:val="36"/>
          <w:highlight w:val="none"/>
          <w14:textFill>
            <w14:solidFill>
              <w14:schemeClr w14:val="bg1"/>
            </w14:solidFill>
          </w14:textFill>
        </w:rPr>
        <w:t xml:space="preserve"> </w:t>
      </w:r>
      <w:r>
        <w:rPr>
          <w:rFonts w:hint="eastAsia" w:ascii="宋体" w:hAnsi="宋体" w:eastAsia="宋体" w:cs="宋体"/>
          <w:color w:val="333333"/>
          <w:sz w:val="21"/>
          <w:szCs w:val="21"/>
          <w:highlight w:val="none"/>
        </w:rPr>
        <w:t>2022年</w:t>
      </w:r>
      <w:r>
        <w:rPr>
          <w:rFonts w:hint="eastAsia" w:ascii="宋体" w:hAnsi="宋体" w:cs="宋体"/>
          <w:color w:val="333333"/>
          <w:sz w:val="21"/>
          <w:szCs w:val="21"/>
          <w:highlight w:val="none"/>
          <w:lang w:val="en-US" w:eastAsia="zh-CN"/>
        </w:rPr>
        <w:t>11</w:t>
      </w:r>
      <w:r>
        <w:rPr>
          <w:rFonts w:hint="eastAsia" w:ascii="宋体" w:hAnsi="宋体" w:eastAsia="宋体" w:cs="宋体"/>
          <w:color w:val="333333"/>
          <w:sz w:val="21"/>
          <w:szCs w:val="21"/>
          <w:highlight w:val="none"/>
        </w:rPr>
        <w:t>月</w:t>
      </w:r>
      <w:r>
        <w:rPr>
          <w:rFonts w:hint="eastAsia" w:ascii="宋体" w:hAnsi="宋体" w:cs="宋体"/>
          <w:color w:val="333333"/>
          <w:sz w:val="21"/>
          <w:szCs w:val="21"/>
          <w:highlight w:val="none"/>
          <w:lang w:val="en-US" w:eastAsia="zh-CN"/>
        </w:rPr>
        <w:t>21</w:t>
      </w:r>
      <w:r>
        <w:rPr>
          <w:rFonts w:hint="eastAsia" w:ascii="宋体" w:hAnsi="宋体" w:eastAsia="宋体" w:cs="宋体"/>
          <w:color w:val="333333"/>
          <w:sz w:val="21"/>
          <w:szCs w:val="21"/>
          <w:highlight w:val="none"/>
        </w:rPr>
        <w:t>日 至 2022年</w:t>
      </w:r>
      <w:r>
        <w:rPr>
          <w:rFonts w:hint="eastAsia" w:ascii="宋体" w:hAnsi="宋体" w:cs="宋体"/>
          <w:color w:val="333333"/>
          <w:sz w:val="21"/>
          <w:szCs w:val="21"/>
          <w:highlight w:val="none"/>
          <w:lang w:val="en-US" w:eastAsia="zh-CN"/>
        </w:rPr>
        <w:t>11</w:t>
      </w:r>
      <w:r>
        <w:rPr>
          <w:rFonts w:hint="eastAsia" w:ascii="宋体" w:hAnsi="宋体" w:eastAsia="宋体" w:cs="宋体"/>
          <w:color w:val="333333"/>
          <w:sz w:val="21"/>
          <w:szCs w:val="21"/>
          <w:highlight w:val="none"/>
        </w:rPr>
        <w:t>月</w:t>
      </w:r>
      <w:r>
        <w:rPr>
          <w:rFonts w:hint="eastAsia" w:ascii="宋体" w:hAnsi="宋体" w:cs="宋体"/>
          <w:color w:val="333333"/>
          <w:sz w:val="21"/>
          <w:szCs w:val="21"/>
          <w:highlight w:val="none"/>
          <w:lang w:val="en-US" w:eastAsia="zh-CN"/>
        </w:rPr>
        <w:t>25</w:t>
      </w:r>
      <w:r>
        <w:rPr>
          <w:rFonts w:hint="eastAsia" w:ascii="宋体" w:hAnsi="宋体" w:eastAsia="宋体" w:cs="宋体"/>
          <w:color w:val="333333"/>
          <w:sz w:val="21"/>
          <w:szCs w:val="21"/>
          <w:highlight w:val="none"/>
        </w:rPr>
        <w:t>日 ，每天上午 08:00:00 至 12:00:00 ，下午 14:00:00 至 18:00:00 （北京时间</w:t>
      </w:r>
      <w:r>
        <w:rPr>
          <w:rFonts w:hint="eastAsia" w:ascii="宋体" w:hAnsi="宋体" w:cs="宋体"/>
          <w:color w:val="333333"/>
          <w:sz w:val="21"/>
          <w:szCs w:val="21"/>
          <w:highlight w:val="none"/>
          <w:lang w:eastAsia="zh-CN"/>
        </w:rPr>
        <w:t>，</w:t>
      </w:r>
      <w:r>
        <w:rPr>
          <w:rFonts w:hint="eastAsia" w:ascii="宋体" w:hAnsi="宋体" w:eastAsia="宋体" w:cs="宋体"/>
          <w:color w:val="333333"/>
          <w:sz w:val="21"/>
          <w:szCs w:val="21"/>
          <w:highlight w:val="none"/>
        </w:rPr>
        <w:t>法定节假日</w:t>
      </w:r>
      <w:r>
        <w:rPr>
          <w:rFonts w:hint="eastAsia" w:ascii="宋体" w:hAnsi="宋体" w:cs="宋体"/>
          <w:color w:val="333333"/>
          <w:sz w:val="21"/>
          <w:szCs w:val="21"/>
          <w:highlight w:val="none"/>
          <w:lang w:val="en-US" w:eastAsia="zh-CN"/>
        </w:rPr>
        <w:t>及周末</w:t>
      </w:r>
      <w:r>
        <w:rPr>
          <w:rFonts w:hint="eastAsia" w:ascii="宋体" w:hAnsi="宋体" w:eastAsia="宋体" w:cs="宋体"/>
          <w:color w:val="333333"/>
          <w:sz w:val="21"/>
          <w:szCs w:val="21"/>
          <w:highlight w:val="none"/>
        </w:rPr>
        <w:t>除外）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地点：陕西开瑞建设工程项目管理有限公司（</w:t>
      </w:r>
      <w:r>
        <w:rPr>
          <w:rFonts w:hint="eastAsia" w:ascii="宋体" w:hAnsi="宋体" w:cs="宋体"/>
          <w:color w:val="333333"/>
          <w:sz w:val="21"/>
          <w:szCs w:val="21"/>
          <w:highlight w:val="none"/>
          <w:lang w:eastAsia="zh-CN"/>
        </w:rPr>
        <w:t>汉中市汉台区风景路18号七中巷对面邮政银行四楼东侧</w:t>
      </w:r>
      <w:r>
        <w:rPr>
          <w:rFonts w:hint="eastAsia" w:ascii="宋体" w:hAnsi="宋体" w:eastAsia="宋体" w:cs="宋体"/>
          <w:color w:val="333333"/>
          <w:sz w:val="21"/>
          <w:szCs w:val="21"/>
          <w:highlight w:val="none"/>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rPr>
        <w:t>方式：现场</w:t>
      </w:r>
      <w:r>
        <w:rPr>
          <w:rFonts w:hint="eastAsia" w:ascii="宋体" w:hAnsi="宋体" w:cs="宋体"/>
          <w:color w:val="333333"/>
          <w:sz w:val="21"/>
          <w:szCs w:val="21"/>
          <w:highlight w:val="none"/>
          <w:lang w:val="en-US" w:eastAsia="zh-CN"/>
        </w:rPr>
        <w:t>获取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 xml:space="preserve">售价：500元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 xml:space="preserve">四、 提交投标文件截止时间、开标时间和地点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cs="宋体"/>
          <w:color w:val="333333"/>
          <w:sz w:val="21"/>
          <w:szCs w:val="21"/>
          <w:highlight w:val="none"/>
          <w:lang w:eastAsia="zh-CN"/>
        </w:rPr>
        <w:t>2022年12月12日</w:t>
      </w:r>
      <w:r>
        <w:rPr>
          <w:rFonts w:hint="eastAsia" w:ascii="宋体" w:hAnsi="宋体" w:eastAsia="宋体" w:cs="宋体"/>
          <w:color w:val="333333"/>
          <w:sz w:val="21"/>
          <w:szCs w:val="21"/>
          <w:highlight w:val="none"/>
        </w:rPr>
        <w:t xml:space="preserve"> 14时30分00秒 （北京时间）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地点：陕西开瑞建设工程项目管理有限公司（</w:t>
      </w:r>
      <w:r>
        <w:rPr>
          <w:rFonts w:hint="eastAsia" w:ascii="宋体" w:hAnsi="宋体" w:cs="宋体"/>
          <w:color w:val="333333"/>
          <w:sz w:val="21"/>
          <w:szCs w:val="21"/>
          <w:highlight w:val="none"/>
          <w:lang w:eastAsia="zh-CN"/>
        </w:rPr>
        <w:t>汉中市汉台区风景路18号七中巷对面邮政银行四楼东侧</w:t>
      </w:r>
      <w:r>
        <w:rPr>
          <w:rFonts w:hint="eastAsia" w:ascii="宋体" w:hAnsi="宋体" w:eastAsia="宋体" w:cs="宋体"/>
          <w:color w:val="333333"/>
          <w:sz w:val="21"/>
          <w:szCs w:val="21"/>
          <w:highlight w:val="none"/>
        </w:rPr>
        <w:t xml:space="preserve">）会议室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五、公告期限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自本公告发布之日起5个工作日。</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六、其他补充事宜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b w:val="0"/>
          <w:bCs/>
          <w:sz w:val="21"/>
          <w:szCs w:val="21"/>
          <w:highlight w:val="none"/>
        </w:rPr>
      </w:pPr>
      <w:r>
        <w:rPr>
          <w:rStyle w:val="12"/>
          <w:rFonts w:hint="eastAsia" w:ascii="宋体" w:hAnsi="宋体" w:eastAsia="宋体" w:cs="宋体"/>
          <w:b w:val="0"/>
          <w:bCs/>
          <w:color w:val="333333"/>
          <w:sz w:val="21"/>
          <w:szCs w:val="21"/>
          <w:highlight w:val="none"/>
        </w:rPr>
        <w:t>注：</w:t>
      </w:r>
      <w:r>
        <w:rPr>
          <w:rStyle w:val="12"/>
          <w:rFonts w:hint="eastAsia" w:ascii="宋体" w:hAnsi="宋体" w:cs="宋体"/>
          <w:b w:val="0"/>
          <w:bCs/>
          <w:color w:val="333333"/>
          <w:sz w:val="21"/>
          <w:szCs w:val="21"/>
          <w:highlight w:val="none"/>
          <w:lang w:val="en-US" w:eastAsia="zh-CN"/>
        </w:rPr>
        <w:t>1、</w:t>
      </w:r>
      <w:r>
        <w:rPr>
          <w:rStyle w:val="12"/>
          <w:rFonts w:hint="eastAsia" w:ascii="宋体" w:hAnsi="宋体" w:eastAsia="宋体" w:cs="宋体"/>
          <w:b w:val="0"/>
          <w:bCs/>
          <w:color w:val="333333"/>
          <w:sz w:val="21"/>
          <w:szCs w:val="21"/>
          <w:highlight w:val="none"/>
        </w:rPr>
        <w:t xml:space="preserve">获取招标文件时，需携带供应商出具的对经办人的介绍信原件（注明包号）、经办人的身份证原件及加盖鲜章的复印件。 </w:t>
      </w:r>
      <w:r>
        <w:rPr>
          <w:rStyle w:val="12"/>
          <w:rFonts w:hint="eastAsia" w:ascii="宋体" w:hAnsi="宋体" w:cs="宋体"/>
          <w:b w:val="0"/>
          <w:bCs/>
          <w:color w:val="333333"/>
          <w:sz w:val="21"/>
          <w:szCs w:val="21"/>
          <w:highlight w:val="none"/>
          <w:lang w:val="en-US" w:eastAsia="zh-CN"/>
        </w:rPr>
        <w:t>2</w:t>
      </w:r>
      <w:r>
        <w:rPr>
          <w:rStyle w:val="12"/>
          <w:rFonts w:hint="eastAsia" w:ascii="宋体" w:hAnsi="宋体" w:eastAsia="宋体" w:cs="宋体"/>
          <w:b w:val="0"/>
          <w:bCs/>
          <w:color w:val="333333"/>
          <w:sz w:val="21"/>
          <w:szCs w:val="21"/>
          <w:highlight w:val="none"/>
        </w:rPr>
        <w:t>、提示：请供应商按照陕西省财政厅关于政府采购供应商注册登记有关事项的通知中的要求，通过陕西省政府采购网（http://www.ccgp-shaan×i.gov.cn/）注册登记加入陕西省政府采购供应商库。3、</w:t>
      </w:r>
      <w:r>
        <w:rPr>
          <w:rStyle w:val="12"/>
          <w:rFonts w:hint="eastAsia" w:ascii="宋体" w:hAnsi="宋体" w:cs="宋体"/>
          <w:b w:val="0"/>
          <w:bCs/>
          <w:color w:val="333333"/>
          <w:sz w:val="21"/>
          <w:szCs w:val="21"/>
          <w:highlight w:val="none"/>
          <w:lang w:val="en-US" w:eastAsia="zh-CN"/>
        </w:rPr>
        <w:t>招标</w:t>
      </w:r>
      <w:r>
        <w:rPr>
          <w:rStyle w:val="12"/>
          <w:rFonts w:hint="eastAsia" w:ascii="宋体" w:hAnsi="宋体" w:eastAsia="宋体" w:cs="宋体"/>
          <w:b w:val="0"/>
          <w:bCs/>
          <w:color w:val="333333"/>
          <w:sz w:val="21"/>
          <w:szCs w:val="21"/>
          <w:highlight w:val="none"/>
        </w:rPr>
        <w:t>文件须现场现金购买，谢绝邮寄，售后不退。</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 xml:space="preserve">七、对本次招标提出询问，请按以下方式联系。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rPr>
        <w:t>1、采购人信息：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720" w:firstLineChars="0"/>
        <w:textAlignment w:val="auto"/>
        <w:rPr>
          <w:rFonts w:hint="default" w:ascii="宋体" w:hAnsi="宋体" w:eastAsia="宋体" w:cs="宋体"/>
          <w:color w:val="333333"/>
          <w:sz w:val="21"/>
          <w:szCs w:val="21"/>
          <w:highlight w:val="none"/>
          <w:lang w:val="en-US" w:eastAsia="zh-CN"/>
        </w:rPr>
      </w:pPr>
      <w:r>
        <w:rPr>
          <w:rFonts w:hint="eastAsia" w:ascii="宋体" w:hAnsi="宋体" w:cs="宋体"/>
          <w:color w:val="333333"/>
          <w:sz w:val="21"/>
          <w:szCs w:val="21"/>
          <w:highlight w:val="none"/>
          <w:lang w:val="en-US" w:eastAsia="zh-CN"/>
        </w:rPr>
        <w:t>名称：</w:t>
      </w:r>
      <w:r>
        <w:rPr>
          <w:rFonts w:hint="eastAsia" w:ascii="宋体" w:hAnsi="宋体" w:cs="宋体"/>
          <w:color w:val="333333"/>
          <w:sz w:val="21"/>
          <w:szCs w:val="21"/>
          <w:highlight w:val="none"/>
          <w:lang w:eastAsia="zh-CN"/>
        </w:rPr>
        <w:t>城固县中医医院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720" w:firstLineChars="0"/>
        <w:textAlignment w:val="auto"/>
        <w:rPr>
          <w:rFonts w:hint="eastAsia" w:ascii="宋体" w:hAnsi="宋体" w:eastAsia="宋体" w:cs="宋体"/>
          <w:color w:val="333333"/>
          <w:sz w:val="21"/>
          <w:szCs w:val="21"/>
          <w:highlight w:val="none"/>
          <w:lang w:eastAsia="zh-CN"/>
        </w:rPr>
      </w:pPr>
      <w:r>
        <w:rPr>
          <w:rFonts w:hint="eastAsia" w:ascii="宋体" w:hAnsi="宋体" w:eastAsia="宋体" w:cs="宋体"/>
          <w:color w:val="333333"/>
          <w:sz w:val="21"/>
          <w:szCs w:val="21"/>
          <w:highlight w:val="none"/>
        </w:rPr>
        <w:t>地址：</w:t>
      </w:r>
      <w:r>
        <w:rPr>
          <w:rFonts w:hint="eastAsia" w:ascii="宋体" w:hAnsi="宋体" w:cs="宋体"/>
          <w:color w:val="333333"/>
          <w:sz w:val="21"/>
          <w:szCs w:val="21"/>
          <w:highlight w:val="none"/>
          <w:lang w:eastAsia="zh-CN"/>
        </w:rPr>
        <w:t>汉中市城固县城西环一路中段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7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w:t>
      </w:r>
      <w:r>
        <w:rPr>
          <w:rFonts w:hint="eastAsia" w:ascii="宋体" w:hAnsi="宋体" w:cs="宋体"/>
          <w:color w:val="auto"/>
          <w:sz w:val="21"/>
          <w:szCs w:val="21"/>
          <w:highlight w:val="none"/>
          <w:lang w:val="en-US" w:eastAsia="zh-CN"/>
        </w:rPr>
        <w:t>方式</w:t>
      </w:r>
      <w:r>
        <w:rPr>
          <w:rFonts w:hint="eastAsia" w:ascii="宋体" w:hAnsi="宋体" w:eastAsia="宋体" w:cs="宋体"/>
          <w:color w:val="auto"/>
          <w:sz w:val="21"/>
          <w:szCs w:val="21"/>
          <w:highlight w:val="none"/>
        </w:rPr>
        <w:t>：0916-7209200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cs="宋体"/>
          <w:color w:val="333333"/>
          <w:sz w:val="21"/>
          <w:szCs w:val="21"/>
          <w:highlight w:val="none"/>
          <w:lang w:val="en-US" w:eastAsia="zh-CN"/>
        </w:rPr>
        <w:t>2</w:t>
      </w:r>
      <w:r>
        <w:rPr>
          <w:rFonts w:hint="eastAsia" w:ascii="宋体" w:hAnsi="宋体" w:eastAsia="宋体" w:cs="宋体"/>
          <w:color w:val="333333"/>
          <w:sz w:val="21"/>
          <w:szCs w:val="21"/>
          <w:highlight w:val="none"/>
        </w:rPr>
        <w:t>、采购代理机构信息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720" w:firstLineChars="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名称：陕西开瑞建设工程项目管理有限公司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720" w:firstLineChars="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地址：</w:t>
      </w:r>
      <w:r>
        <w:rPr>
          <w:rFonts w:hint="eastAsia" w:ascii="宋体" w:hAnsi="宋体" w:cs="宋体"/>
          <w:color w:val="333333"/>
          <w:sz w:val="21"/>
          <w:szCs w:val="21"/>
          <w:highlight w:val="none"/>
          <w:lang w:eastAsia="zh-CN"/>
        </w:rPr>
        <w:t>汉中市汉台区风景路18号七中巷对面邮政银行四楼东侧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720" w:firstLineChars="0"/>
        <w:textAlignment w:val="auto"/>
        <w:rPr>
          <w:rFonts w:hint="eastAsia" w:ascii="宋体" w:hAnsi="宋体" w:eastAsia="宋体" w:cs="宋体"/>
          <w:color w:val="333333"/>
          <w:sz w:val="21"/>
          <w:szCs w:val="21"/>
          <w:highlight w:val="none"/>
        </w:rPr>
      </w:pPr>
      <w:r>
        <w:rPr>
          <w:rFonts w:hint="eastAsia" w:ascii="宋体" w:hAnsi="宋体" w:cs="宋体"/>
          <w:color w:val="333333"/>
          <w:sz w:val="21"/>
          <w:szCs w:val="21"/>
          <w:highlight w:val="none"/>
          <w:lang w:val="en-US" w:eastAsia="zh-CN"/>
        </w:rPr>
        <w:t>联系方式</w:t>
      </w:r>
      <w:r>
        <w:rPr>
          <w:rFonts w:hint="eastAsia" w:ascii="宋体" w:hAnsi="宋体" w:eastAsia="宋体" w:cs="宋体"/>
          <w:color w:val="333333"/>
          <w:sz w:val="21"/>
          <w:szCs w:val="21"/>
          <w:highlight w:val="none"/>
        </w:rPr>
        <w:t>：0916-2691516</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textAlignment w:val="auto"/>
        <w:rPr>
          <w:rFonts w:hint="eastAsia" w:ascii="宋体" w:hAnsi="宋体" w:eastAsia="宋体" w:cs="宋体"/>
          <w:color w:val="333333"/>
          <w:sz w:val="21"/>
          <w:szCs w:val="21"/>
          <w:highlight w:val="none"/>
        </w:rPr>
      </w:pPr>
      <w:r>
        <w:rPr>
          <w:rFonts w:hint="eastAsia" w:ascii="宋体" w:hAnsi="宋体" w:cs="宋体"/>
          <w:color w:val="333333"/>
          <w:sz w:val="21"/>
          <w:szCs w:val="21"/>
          <w:highlight w:val="none"/>
          <w:lang w:val="en-US" w:eastAsia="zh-CN"/>
        </w:rPr>
        <w:t>3</w:t>
      </w:r>
      <w:r>
        <w:rPr>
          <w:rFonts w:hint="eastAsia" w:ascii="宋体" w:hAnsi="宋体" w:eastAsia="宋体" w:cs="宋体"/>
          <w:color w:val="333333"/>
          <w:sz w:val="21"/>
          <w:szCs w:val="21"/>
          <w:highlight w:val="none"/>
        </w:rPr>
        <w:t>、项目联系方式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720" w:firstLineChars="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项目联系人：</w:t>
      </w:r>
      <w:r>
        <w:rPr>
          <w:rFonts w:hint="eastAsia" w:ascii="宋体" w:hAnsi="宋体" w:cs="宋体"/>
          <w:color w:val="333333"/>
          <w:sz w:val="21"/>
          <w:szCs w:val="21"/>
          <w:highlight w:val="none"/>
          <w:lang w:val="en-US" w:eastAsia="zh-CN"/>
        </w:rPr>
        <w:t>韦</w:t>
      </w:r>
      <w:r>
        <w:rPr>
          <w:rFonts w:hint="eastAsia" w:ascii="宋体" w:hAnsi="宋体" w:eastAsia="宋体" w:cs="宋体"/>
          <w:color w:val="333333"/>
          <w:sz w:val="21"/>
          <w:szCs w:val="21"/>
          <w:highlight w:val="none"/>
        </w:rPr>
        <w:t>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720" w:firstLineChars="0"/>
        <w:textAlignment w:val="auto"/>
        <w:rPr>
          <w:rFonts w:hint="eastAsia" w:ascii="宋体" w:hAnsi="宋体" w:eastAsia="宋体" w:cs="宋体"/>
          <w:color w:val="333333"/>
          <w:sz w:val="21"/>
          <w:szCs w:val="21"/>
          <w:highlight w:val="none"/>
        </w:rPr>
      </w:pPr>
      <w:r>
        <w:rPr>
          <w:rFonts w:hint="eastAsia" w:ascii="宋体" w:hAnsi="宋体" w:eastAsia="宋体" w:cs="宋体"/>
          <w:color w:val="333333"/>
          <w:sz w:val="21"/>
          <w:szCs w:val="21"/>
          <w:highlight w:val="none"/>
        </w:rPr>
        <w:t>电话：0916-2691516</w:t>
      </w:r>
    </w:p>
    <w:p>
      <w:pPr>
        <w:rPr>
          <w:highlight w:val="none"/>
        </w:rPr>
      </w:pPr>
    </w:p>
    <w:p>
      <w:pPr>
        <w:pStyle w:val="2"/>
        <w:rPr>
          <w:highlight w:val="none"/>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99" w:beforeLines="30" w:after="99" w:afterLines="30" w:line="400" w:lineRule="exact"/>
        <w:ind w:firstLine="420" w:firstLineChars="200"/>
        <w:jc w:val="righ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陕西开瑞建设工程项目管理有限公司</w:t>
      </w:r>
    </w:p>
    <w:p>
      <w:pPr>
        <w:rPr>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1B177"/>
    <w:multiLevelType w:val="singleLevel"/>
    <w:tmpl w:val="B6B1B177"/>
    <w:lvl w:ilvl="0" w:tentative="0">
      <w:start w:val="1"/>
      <w:numFmt w:val="decimal"/>
      <w:suff w:val="nothing"/>
      <w:lvlText w:val="（%1）"/>
      <w:lvlJc w:val="left"/>
    </w:lvl>
  </w:abstractNum>
  <w:abstractNum w:abstractNumId="1">
    <w:nsid w:val="D114701C"/>
    <w:multiLevelType w:val="singleLevel"/>
    <w:tmpl w:val="D114701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NmNjMjVmZGIyMTVlYjNkMGE3NjcyYTZmYjljMTYifQ=="/>
  </w:docVars>
  <w:rsids>
    <w:rsidRoot w:val="00000000"/>
    <w:rsid w:val="08042C5B"/>
    <w:rsid w:val="0850306F"/>
    <w:rsid w:val="11850FF5"/>
    <w:rsid w:val="12BB58E4"/>
    <w:rsid w:val="17C422E5"/>
    <w:rsid w:val="1AB377E9"/>
    <w:rsid w:val="1F8B2AE2"/>
    <w:rsid w:val="1FD20711"/>
    <w:rsid w:val="23072480"/>
    <w:rsid w:val="24A953A6"/>
    <w:rsid w:val="28736A0E"/>
    <w:rsid w:val="2A705F20"/>
    <w:rsid w:val="2C02412C"/>
    <w:rsid w:val="2E3724FE"/>
    <w:rsid w:val="2F0F103A"/>
    <w:rsid w:val="2F794705"/>
    <w:rsid w:val="30C41881"/>
    <w:rsid w:val="310224D9"/>
    <w:rsid w:val="32A95302"/>
    <w:rsid w:val="33533AD6"/>
    <w:rsid w:val="33AD24F1"/>
    <w:rsid w:val="35687EE3"/>
    <w:rsid w:val="39262AA0"/>
    <w:rsid w:val="3E817133"/>
    <w:rsid w:val="425B7C9B"/>
    <w:rsid w:val="43F403A7"/>
    <w:rsid w:val="4A6B2C0C"/>
    <w:rsid w:val="4B8F45B8"/>
    <w:rsid w:val="4D824D71"/>
    <w:rsid w:val="4E4A5AE5"/>
    <w:rsid w:val="50553DFC"/>
    <w:rsid w:val="53426BE7"/>
    <w:rsid w:val="54290643"/>
    <w:rsid w:val="56A1616C"/>
    <w:rsid w:val="614B7400"/>
    <w:rsid w:val="62A611DF"/>
    <w:rsid w:val="67EC5E36"/>
    <w:rsid w:val="69216C99"/>
    <w:rsid w:val="6B2D2466"/>
    <w:rsid w:val="6FF2313D"/>
    <w:rsid w:val="721D0945"/>
    <w:rsid w:val="72402885"/>
    <w:rsid w:val="7DC572BA"/>
    <w:rsid w:val="7F72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1"/>
    <w:pPr>
      <w:keepNext/>
      <w:keepLines/>
      <w:spacing w:before="340" w:after="330" w:line="560" w:lineRule="exact"/>
      <w:jc w:val="center"/>
      <w:outlineLvl w:val="0"/>
    </w:pPr>
    <w:rPr>
      <w:b/>
      <w:bCs/>
      <w:kern w:val="44"/>
      <w:sz w:val="36"/>
      <w:szCs w:val="44"/>
    </w:rPr>
  </w:style>
  <w:style w:type="paragraph" w:styleId="2">
    <w:name w:val="heading 4"/>
    <w:basedOn w:val="1"/>
    <w:next w:val="1"/>
    <w:qFormat/>
    <w:uiPriority w:val="1"/>
    <w:pPr>
      <w:spacing w:before="59"/>
      <w:ind w:left="1197" w:right="262"/>
      <w:jc w:val="center"/>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rPr>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paragraph" w:customStyle="1" w:styleId="13">
    <w:name w:val="title12"/>
    <w:basedOn w:val="1"/>
    <w:qFormat/>
    <w:uiPriority w:val="0"/>
    <w:pPr>
      <w:spacing w:before="120"/>
      <w:jc w:val="left"/>
    </w:pPr>
    <w:rPr>
      <w:b/>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2101</Words>
  <Characters>2400</Characters>
  <Lines>0</Lines>
  <Paragraphs>0</Paragraphs>
  <TotalTime>138</TotalTime>
  <ScaleCrop>false</ScaleCrop>
  <LinksUpToDate>false</LinksUpToDate>
  <CharactersWithSpaces>2432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2022-11-11T07:14:00Z</dcterms:created>
  <dc:creator>Administrator</dc:creator>
  <cp:lastModifiedBy>小宫</cp:lastModifiedBy>
  <dcterms:modified xsi:type="dcterms:W3CDTF">2022-11-18T07:06:41Z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B67BED57F4B343238F638D8B15C45F81</vt:lpwstr>
  </property>
</Properties>
</file>