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bookmarkStart w:id="18" w:name="_GoBack"/>
      <w:bookmarkEnd w:id="18"/>
      <w:r>
        <w:rPr>
          <w:rFonts w:hint="eastAsia" w:ascii="宋体" w:hAnsi="宋体" w:eastAsia="宋体" w:cs="宋体"/>
          <w:b/>
          <w:bCs/>
          <w:sz w:val="24"/>
          <w:szCs w:val="24"/>
        </w:rPr>
        <w:t>棉衣裤：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2400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套</w:t>
      </w:r>
    </w:p>
    <w:p>
      <w:pPr>
        <w:keepNext/>
        <w:keepLines/>
        <w:spacing w:line="413" w:lineRule="auto"/>
        <w:outlineLvl w:val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一.棉衣：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1、样式：</w:t>
      </w:r>
      <w:r>
        <w:rPr>
          <w:rFonts w:hint="eastAsia" w:ascii="宋体" w:hAnsi="宋体" w:eastAsia="宋体" w:cs="宋体"/>
          <w:sz w:val="24"/>
          <w:szCs w:val="24"/>
        </w:rPr>
        <w:t>防寒服样式与夹克样式结合，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帽子拆卸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bookmarkStart w:id="0" w:name="_Toc198025826"/>
      <w:bookmarkStart w:id="1" w:name="_Toc130269753"/>
      <w:bookmarkStart w:id="2" w:name="_Toc130350601"/>
      <w:bookmarkStart w:id="3" w:name="_Toc131309617"/>
      <w:bookmarkStart w:id="4" w:name="_Toc130613303"/>
      <w:bookmarkStart w:id="5" w:name="_Toc223753089"/>
      <w:bookmarkStart w:id="6" w:name="_Toc223753143"/>
      <w:bookmarkStart w:id="7" w:name="_Toc223753532"/>
      <w:bookmarkStart w:id="8" w:name="_Toc223753036"/>
      <w:bookmarkStart w:id="9" w:name="_Toc223849505"/>
      <w:bookmarkStart w:id="10" w:name="_Toc215637729"/>
      <w:bookmarkStart w:id="11" w:name="_Toc215637128"/>
      <w:r>
        <w:rPr>
          <w:rFonts w:hint="eastAsia" w:ascii="宋体" w:hAnsi="宋体" w:eastAsia="宋体" w:cs="宋体"/>
          <w:bCs/>
          <w:sz w:val="24"/>
          <w:szCs w:val="24"/>
        </w:rPr>
        <w:t>2、型号与规格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棉衣分为，大，中，小三个号，比例：各部位成品尺寸、允许偏差按表1规定。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3、规格尺寸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棉衣裤各部位成品尺寸、允许偏差见表1，             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表1                   规格尺寸及允许偏差                 单位为厘米。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54"/>
        <w:gridCol w:w="1420"/>
        <w:gridCol w:w="1420"/>
        <w:gridCol w:w="1421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部位名称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大号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中号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小号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允许偏差（±）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前身长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68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后身长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68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66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袖长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61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胸围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120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116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2.0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bookmarkStart w:id="12" w:name="_Toc223849506"/>
      <w:r>
        <w:rPr>
          <w:rFonts w:hint="eastAsia" w:ascii="宋体" w:hAnsi="宋体" w:eastAsia="宋体" w:cs="宋体"/>
          <w:bCs/>
          <w:sz w:val="24"/>
          <w:szCs w:val="24"/>
        </w:rPr>
        <w:t>4、颜色</w:t>
      </w:r>
      <w:bookmarkEnd w:id="12"/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4.1 面、里料选用100%聚酯纤维，颜色为藏蓝色或藏青。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4.2 填充物：选用100%聚酯纤维水洗棉，符合GB18383-2007相关要求，填充物 规格</w:t>
      </w:r>
      <w:r>
        <w:rPr>
          <w:rFonts w:ascii="宋体" w:hAnsi="宋体" w:eastAsia="宋体" w:cs="宋体"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>2</w:t>
      </w:r>
      <w:r>
        <w:rPr>
          <w:rFonts w:ascii="宋体" w:hAnsi="宋体" w:eastAsia="宋体" w:cs="宋体"/>
          <w:bCs/>
          <w:sz w:val="24"/>
          <w:szCs w:val="24"/>
        </w:rPr>
        <w:t>0</w:t>
      </w:r>
      <w:r>
        <w:rPr>
          <w:rFonts w:hint="eastAsia" w:ascii="宋体" w:hAnsi="宋体" w:eastAsia="宋体" w:cs="宋体"/>
          <w:bCs/>
          <w:sz w:val="24"/>
          <w:szCs w:val="24"/>
        </w:rPr>
        <w:t>/㎡，偏差±10g/㎡。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bookmarkStart w:id="13" w:name="_Toc223753145"/>
      <w:bookmarkStart w:id="14" w:name="_Toc223753534"/>
      <w:bookmarkStart w:id="15" w:name="_Toc223849507"/>
      <w:bookmarkStart w:id="16" w:name="_Toc223753038"/>
      <w:bookmarkStart w:id="17" w:name="_Toc223753091"/>
      <w:r>
        <w:rPr>
          <w:rFonts w:hint="eastAsia" w:ascii="宋体" w:hAnsi="宋体" w:eastAsia="宋体" w:cs="宋体"/>
          <w:bCs/>
          <w:sz w:val="24"/>
          <w:szCs w:val="24"/>
        </w:rPr>
        <w:t>4.3色泽偏差范围</w:t>
      </w:r>
      <w:bookmarkEnd w:id="13"/>
      <w:bookmarkEnd w:id="14"/>
      <w:bookmarkEnd w:id="15"/>
      <w:bookmarkEnd w:id="16"/>
      <w:bookmarkEnd w:id="17"/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成品表面色差不低于4级，非表面部位色差不低于3级。评定级别按GB/T 250—2008的规定。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二.棉裤：裤子面料%100聚酯纤维，里料为超柔</w:t>
      </w: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BC"/>
    <w:rsid w:val="004910BC"/>
    <w:rsid w:val="07B91AE3"/>
    <w:rsid w:val="1C726695"/>
    <w:rsid w:val="42F5789F"/>
    <w:rsid w:val="63B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2021-01-13T02:28:00Z</dcterms:created>
  <dc:creator>范 金玉</dc:creator>
  <cp:lastModifiedBy>♈♈♈郑东旭☜</cp:lastModifiedBy>
  <dcterms:modified xsi:type="dcterms:W3CDTF">2021-12-17T09:39:19Z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8F1896184F364809A54C9859FAF5AAB0</vt:lpwstr>
  </property>
</Properties>
</file>