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榆林中科洁净能源创新研究院中试反应釜采购项目(三次)竞争性谈判公告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中试反应釜采购项目(三次)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2022年12月30日 11时30分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项目编号：SXZC2022-HW-144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项目名称：中试反应釜采购项目(三次)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合同包1(榆林中科洁净能源创新研究院中试反应釜采购项目):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合同包最高限价：900,000.00元</w:t>
      </w:r>
    </w:p>
    <w:tbl>
      <w:tblPr>
        <w:tblW w:w="87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7"/>
        <w:gridCol w:w="1784"/>
        <w:gridCol w:w="1785"/>
        <w:gridCol w:w="743"/>
        <w:gridCol w:w="1318"/>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4" w:hRule="atLeast"/>
          <w:tblHeader/>
        </w:trPr>
        <w:tc>
          <w:tcPr>
            <w:tcW w:w="5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21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催化剂原料生产装置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中试反应釜</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900,000.00</w:t>
            </w:r>
          </w:p>
        </w:tc>
      </w:tr>
      <w:bookmarkEnd w:id="0"/>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合同履行期限：合同签订之日起30日历天内完成供货、安装调试完毕并验收合格。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合同包1(榆林中科洁净能源创新研究院中试反应釜采购项目)落实政府采购政策需满足的资格要求如下: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合同包1(榆林中科洁净能源创新研究院中试反应釜采购项目)特定资格要求如下: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（2）财务状况报告：提供2021年度的财务审计报告，成立时间至提交谈判响应文件递交截止时间不足一年的，须提供其基本存款账户开户银行近三个月内出具的银行资信证明或自成立以来的财务报表；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（9）谈判保证金交纳凭证或投标保函。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2022年12月23日 至 2022年12月29日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2022年12月30日 11时30分00秒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榆林市公共资源交易中心十楼开标室5（不见面开标）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CA锁购买：榆林市市民大厦四楼窗口,联系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榆林中科洁净能源创新研究院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陕西省榆林市科创新城科创四路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18220226624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0912-3538488、18220221671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0912-3538488、18220221671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陕西中财招标代理有限公司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4C302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2022-12-22T09:47:37Z</dcterms:created>
  <dc:creator>Administrator</dc:creator>
  <cp:lastModifiedBy>Dreams°凉兮</cp:lastModifiedBy>
  <dcterms:modified xsi:type="dcterms:W3CDTF">2022-12-22T09:47:45Z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FE51CC6C794445768DB4F59A0E216EFD</vt:lpwstr>
  </property>
</Properties>
</file>