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31" w:rsidRDefault="00786991">
      <w:pPr>
        <w:pStyle w:val="2"/>
        <w:jc w:val="center"/>
        <w:rPr>
          <w:b w:val="0"/>
          <w:bCs/>
        </w:rPr>
      </w:pPr>
      <w:r>
        <w:rPr>
          <w:rFonts w:hint="eastAsia"/>
          <w:b w:val="0"/>
          <w:bCs/>
        </w:rPr>
        <w:t>补浪河女子民兵治沙连展览馆提升改造</w:t>
      </w:r>
      <w:r>
        <w:rPr>
          <w:rFonts w:hint="eastAsia"/>
          <w:b w:val="0"/>
          <w:bCs/>
        </w:rPr>
        <w:t>-</w:t>
      </w:r>
      <w:r>
        <w:rPr>
          <w:rFonts w:hint="eastAsia"/>
          <w:b w:val="0"/>
          <w:bCs/>
        </w:rPr>
        <w:t>汇总表</w:t>
      </w:r>
    </w:p>
    <w:p w:rsidR="00D64E31" w:rsidRDefault="00786991">
      <w:r>
        <w:rPr>
          <w:rFonts w:hint="eastAsia"/>
        </w:rPr>
        <w:t>工程名称：补浪河女子民兵治沙连展览馆提升改造</w:t>
      </w:r>
    </w:p>
    <w:p w:rsidR="00D64E31" w:rsidRDefault="00D64E31">
      <w:bookmarkStart w:id="0" w:name="_GoBack"/>
      <w:bookmarkEnd w:id="0"/>
    </w:p>
    <w:tbl>
      <w:tblPr>
        <w:tblW w:w="6457" w:type="dxa"/>
        <w:tblInd w:w="88" w:type="dxa"/>
        <w:tblLook w:val="04A0"/>
      </w:tblPr>
      <w:tblGrid>
        <w:gridCol w:w="840"/>
        <w:gridCol w:w="5617"/>
      </w:tblGrid>
      <w:tr w:rsidR="0080343B" w:rsidTr="0080343B">
        <w:trPr>
          <w:trHeight w:val="37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5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单位工程名称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补浪河女子民兵治沙连展览馆提升改造-装修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补浪河女子民兵治沙连展览馆提升改造-装修电气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补浪河女子民兵治沙连展览馆提升改造-虚实结合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补浪河女子民兵治沙连展览馆提升改造-时光隧道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补浪河女子民兵治沙连展览馆提升改造-滑轨屏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补浪河女子民兵治沙连展览馆提升改造-电子照片墙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补浪河女子民兵治沙连展览馆提升改造-获奖荣誉展陈及文创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补浪河女子民兵治沙连展览馆提升改造-展览馆实时照片采集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补浪河女子民兵治沙连展览馆提升改造-企宣LED屏幕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补浪河女子民兵治沙连展览馆提升改造-平面电子展示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补浪河女子民兵治沙连展览馆提升改造-冰屏互动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补浪河女子民兵治沙连展览馆提升改造-雷达互动投影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补浪河女子民兵治沙连展览馆提升改造-中央空调</w:t>
            </w:r>
          </w:p>
        </w:tc>
      </w:tr>
      <w:tr w:rsidR="0080343B" w:rsidTr="0080343B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补浪河女子民兵治沙连展览馆提升改造-中控部分</w:t>
            </w:r>
          </w:p>
        </w:tc>
      </w:tr>
      <w:tr w:rsidR="0080343B" w:rsidTr="0080343B">
        <w:trPr>
          <w:trHeight w:val="375"/>
        </w:trPr>
        <w:tc>
          <w:tcPr>
            <w:tcW w:w="6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343B" w:rsidRDefault="008034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      价</w:t>
            </w:r>
          </w:p>
        </w:tc>
      </w:tr>
    </w:tbl>
    <w:p w:rsidR="00D64E31" w:rsidRDefault="00D64E31"/>
    <w:sectPr w:rsidR="00D64E31" w:rsidSect="00D6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91" w:rsidRDefault="00786991" w:rsidP="0080343B">
      <w:r>
        <w:separator/>
      </w:r>
    </w:p>
  </w:endnote>
  <w:endnote w:type="continuationSeparator" w:id="0">
    <w:p w:rsidR="00786991" w:rsidRDefault="00786991" w:rsidP="00803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91" w:rsidRDefault="00786991" w:rsidP="0080343B">
      <w:r>
        <w:separator/>
      </w:r>
    </w:p>
  </w:footnote>
  <w:footnote w:type="continuationSeparator" w:id="0">
    <w:p w:rsidR="00786991" w:rsidRDefault="00786991" w:rsidP="00803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B7789CD"/>
    <w:rsid w:val="00786991"/>
    <w:rsid w:val="0080343B"/>
    <w:rsid w:val="00D64E31"/>
    <w:rsid w:val="7B778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E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64E3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34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0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34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曹宇琳</dc:creator>
  <cp:lastModifiedBy>1</cp:lastModifiedBy>
  <cp:revision>2</cp:revision>
  <dcterms:created xsi:type="dcterms:W3CDTF">2022-10-27T08:22:00Z</dcterms:created>
  <dcterms:modified xsi:type="dcterms:W3CDTF">2022-11-10T00:22:00Z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85584D9804BA5BAE62CF59634D9D1F57</vt:lpwstr>
  </property>
</Properties>
</file>