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榆林市公安局高新技术产业开发区分局反诈大数据及电子物证实验室设备采购项目(二次)竞争性磋商公告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反诈大数据及电子物证实验室设备采购项目(二次)</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登录全国公共资源交易中心平台 (陕西省) 使用CA 锁报名后自行下载</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2023年01月13日 13时30分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项目编号：ZFCG-YGX-2022-68.1B1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项目名称：反诈大数据及电子物证实验室设备采购项目(二次)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预算金额：670,000.00元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合同包1(榆林市公安局反诈大数据及电子物证实验室设备采购项目合同包1):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合同包预算金额：670,000.00元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合同包最高限价：670,000.00元</w:t>
      </w:r>
    </w:p>
    <w:tbl>
      <w:tblPr>
        <w:tblW w:w="100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7"/>
        <w:gridCol w:w="1763"/>
        <w:gridCol w:w="3183"/>
        <w:gridCol w:w="812"/>
        <w:gridCol w:w="1333"/>
        <w:gridCol w:w="1186"/>
        <w:gridCol w:w="1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物证检验鉴定设备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榆林市公安局高新技术产业开发区分局关于反诈大数据及电子物证实验室设备采购项目合同包1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670,000.00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670,000.00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合同履行期限：合同签订之日起10天。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合同包1(榆林市公安局反诈大数据及电子物证实验室设备采购项目合同包1)落实政府采购政策需满足的资格要求如下: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①《节能产品政府采购实施意见》财库〔2004〕185号;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②《环境标志产品政府采购实施的意见》财库〔2006〕90号；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③《国务院办公厅关于建立政府强制采购节能产品制度的通知》国办发〔2007〕51号；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④《政府采购促进中小企业发展管理办法》财库〔2020〕46号；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⑤《陕西省财政厅关于进一步加大政府采购支持中小企业力度的通知》陕财办采〔2022〕5号；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⑥《榆林市财政局关于进一步加大政府采购支持中小企业力度的通知》榆政财采发〔2022〕10号；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⑦陕西省财政厅关于印发《陕西省中小企业政府采购信用融资办法》陕财办采〔2018〕23号，相关政策、业务流程、办理平台(http://www.ccgp-shaanxi.gov.cn/zcdservice/zcd/shanxi/）；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⑧《财政部司法部关于政府采购支持监狱企业发展有关问题的通知》财库〔2014〕68号；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⑨《财政部民政部中国残疾人联合会关于促进残疾人就业政府采购政策的通知》财库〔2017〕141号；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⑩《关于在政府采购活动中查询及使用信用记录有关问题的通知》财库〔2016〕125号；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⑪其他需要落实的政府采购政策。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合同包1(榆林市公安局反诈大数据及电子物证实验室设备采购项目合同包1)特定资格要求如下: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 投标人为具有独立承担民事责任能力的法人、事业法人、其他组织或 自然人。企业法人应提供合法有效的标识有统一社会信用代码的营业执照；事业 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 财务状况报告：提供2021年度的财务审计报告，成立时间至提交投标 文件递交截止时间不足一年的，须提供其基本存款账户开户银行近三个月内出具 的银行资信证明或自成立以来的财务报表；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 税收缴纳证明：提供2022年01月至今已缴纳的至少一个月的纳税证明（银行缴费凭证）或完税证明，依法免税的单位应提供相关证明材料；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 社会保障资金缴纳证明：提供2022年01月至今已缴纳的至少三个月 的社会保障资金银行缴费单据或社保机构开具的社会保险参保缴费情况证明，依 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 参加政府釆购活动前三年内，在经营活动中没有重大违法记录的书面 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 提供具有履行合同所必需的设备和专业技术能力的证明资料或承诺书;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 对列入“信用中国”网站（www. creditchina. gov. cn）"记录失信被执 行人、税收违法黑名单、企业经营异常名录”记录名单；中国政府釆购网（www. ccgp. gov. cn） “政府釆购严重违法失信行为信息记录”的单位，应当拒绝 参与政府采购活动（附投标截止日前的查询结果但以投标截止日当天查询结果为 准）。提供“信用中国”网站（www.creclitchina.gov.cn）、“信用中国（陕西榆林）"网站（http://www.ylcredit.gov.cn/）、中国政府釆购网（www. ccgp. gov. cn）等网页截图及信用中国报告加盖供应商公章（鲜章）；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（9）榆林市政府采购货物类项目供应商信用承诺书；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（10）投标人应在“信用中国（陕西榆林）”网站进行注册、登录、并提供截图，自主上报信用承诺书（网址：https://www.ylcredit.gov.cn/），开标现场由工作人员登录网站查询；</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备注：本项目为专门面向中小企业的项目，供应商须为中小微企业、或监狱企业、或残疾人福利性单位。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2023年01月03日 至 2023年01月09日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登录全国公共资源交易中心平台 (陕西省) 使用CA 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2023年01月13日 13时30分00秒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陕西省公共资源交易平台递交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榆林市公共资源交易中心十楼开标6室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274"/>
        <w:jc w:val="both"/>
        <w:rPr>
          <w:sz w:val="16"/>
          <w:szCs w:val="16"/>
        </w:rPr>
      </w:pPr>
      <w:r>
        <w:rPr>
          <w:rFonts w:hint="eastAsia" w:ascii="宋体" w:hAnsi="宋体" w:eastAsia="宋体" w:cs="宋体"/>
          <w:i w:val="0"/>
          <w:iCs w:val="0"/>
          <w:caps w:val="0"/>
          <w:color w:val="000000"/>
          <w:spacing w:val="0"/>
          <w:sz w:val="16"/>
          <w:szCs w:val="16"/>
          <w:bdr w:val="none" w:color="auto" w:sz="0" w:space="0"/>
          <w:shd w:val="clear" w:fill="FFFFFF"/>
        </w:rPr>
        <w:t>（1）平台报名：供应商可登录全国公共资源交易中心平台（陕西省）选择“电子交易平台-陕西政府采购交易系统-陕西省公共资源交易平台-投标人”进行登录，登录后选择“交易乙方”身份进入投标人界面进行报名并免费下载招标文件。投标人未办理陕西省公共资源交易中心CA锁的投标人可到榆林市市民中心四楼交易中心窗口办理，咨询电话0912-3515031、029-88661298或4006-369-888（陕西CA联系电话）；（2）请供应商按照陕西省财政厅关于政府采购投标人注册登记有关事项的通知中的要求，通过陕西省政府采购网（http://www.ccgp-shaanxi.gov.cn/）注册登记加入陕西省政府采购投标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榆林市公安局高新技术产业开发区分局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榆林市沙河路220号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18309129966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榆林优亿锐工程项目管理有限公司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榆林市开发区榆溪大道阳光大厦(东面电梯) 10 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15389121603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成镇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15389121603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榆林优亿锐工程项目管理有限公司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jhhOWJmODA0OTQxNjBhODBmYTEwMGUyNmEzMGMifQ=="/>
  </w:docVars>
  <w:rsids>
    <w:rsidRoot w:val="454D241A"/>
    <w:rsid w:val="454D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2356</Words>
  <Characters>2812</Characters>
  <Lines>0</Lines>
  <Paragraphs>0</Paragraphs>
  <TotalTime>0</TotalTime>
  <ScaleCrop>false</ScaleCrop>
  <LinksUpToDate>false</LinksUpToDate>
  <CharactersWithSpaces>2879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2022-12-30T08:38:00Z</dcterms:created>
  <dc:creator>WPS_sfl666</dc:creator>
  <cp:lastModifiedBy>WPS_sfl666</cp:lastModifiedBy>
  <dcterms:modified xsi:type="dcterms:W3CDTF">2022-12-30T08:39:04Z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CD4DCA3915DC4D7D82B71A0D5152F04E</vt:lpwstr>
  </property>
</Properties>
</file>