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zh-CN"/>
        </w:rPr>
        <w:t>神木职教中心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矿山机电</w:t>
      </w:r>
      <w:r>
        <w:rPr>
          <w:rFonts w:hint="eastAsia" w:ascii="宋体" w:hAnsi="宋体" w:eastAsia="宋体" w:cs="宋体"/>
          <w:b/>
          <w:bCs/>
          <w:sz w:val="40"/>
          <w:szCs w:val="40"/>
          <w:lang w:val="zh-CN"/>
        </w:rPr>
        <w:t>工种设备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需求表</w:t>
      </w:r>
    </w:p>
    <w:tbl>
      <w:tblPr>
        <w:tblStyle w:val="3"/>
        <w:tblpPr w:leftFromText="180" w:rightFromText="180" w:vertAnchor="text" w:horzAnchor="page" w:tblpX="1657" w:tblpY="759"/>
        <w:tblOverlap w:val="never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760"/>
        <w:gridCol w:w="1378"/>
        <w:gridCol w:w="1382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掘进机操作作业实操智能考试系统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综采工作面仿真配套设备系统装置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斜井提升机操作作业实操智能考试系统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安全检查作业智能考试系统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井下电气作业实操智能考试系统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通道闸机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考试管理系统（服务器）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信息管理系统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OTcyOTQ5NjQ4M2M1ZjRlNWE4MmZiZDFhZDU2YWEifQ=="/>
  </w:docVars>
  <w:rsids>
    <w:rsidRoot w:val="6B600D3E"/>
    <w:rsid w:val="6B60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2022-11-14T02:32:00Z</dcterms:created>
  <dc:creator>YG</dc:creator>
  <cp:lastModifiedBy>YG</cp:lastModifiedBy>
  <dcterms:modified xsi:type="dcterms:W3CDTF">2022-11-14T03:15:40Z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5E47897F87BE4F74862193F646789718</vt:lpwstr>
  </property>
</Properties>
</file>