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府谷县孤山镇集镇街道提升改造工程竞争性谈判公告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府谷县孤山镇集镇街道提升改造工程</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2022年10月27日 10时00分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项目编号：GZH-ZB-20221079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项目名称：府谷县孤山镇集镇街道提升改造工程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预算金额：2,377,383.84元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合同包1(府谷县孤山镇集镇街道提升改造工程):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合同包预算金额：2,377,383.84元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合同包最高限价：2,377,383.84元</w:t>
      </w:r>
    </w:p>
    <w:tbl>
      <w:tblPr>
        <w:tblW w:w="1503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06"/>
        <w:gridCol w:w="3451"/>
        <w:gridCol w:w="3451"/>
        <w:gridCol w:w="1283"/>
        <w:gridCol w:w="2394"/>
        <w:gridCol w:w="1722"/>
        <w:gridCol w:w="17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其他市政工程施工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府谷县孤山镇集镇街道提升改造工程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2,377,383.84</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2,377,383.84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合同履行期限：60日历天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合同包1(府谷县孤山镇集镇街道提升改造工程)落实政府采购政策需满足的资格要求如下: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合同包1(府谷县孤山镇集镇街道提升改造工程)特定资格要求如下: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为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2、供应商应具备市政公用工程施工总承包三级及其以上资质的独立企业法人，且具备有效的安全生产许可证，并在人员、设备、资金等方面具有相应的施工能力；</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项目负责人具备市政公用工程专业二级及其以上注册建造师注册证书和有效的安全生产考核合格证书（B类），以及2022年8月、9月或10月份至少一个月的社保经办机构出具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4、财务状况报告：财务状况良好，提供2021年度财务审计报告（公司成立不足一年的需提供银行出具的资信证明及基本账号开户许可证或开户银行出具的基本存款账户信息表）；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5、税收缴纳证明：提供2022年1月1日至投标截止时间已缴纳的至少一个月的纳税证明或完税证明，依法免税的单位应提供相关证明材料；；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社会保障资金缴纳证明：提供2022年1月1日至投标截止时间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10、提供榆林市政府采购工程类项目供应商信用承诺书及信用中国（陕西榆林）主动承诺网页截图；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11、谈判保证金：用投标信用承诺书代替（提供投标信用承诺书及信用中国（陕西榆林）主动承诺网页截图）；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2022年10月18日 至 2022年10月20日 ，每天上午 09:00:00 至 12:00:00 ，下午 15:00:00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2022年10月27日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线上与线下需同时报名，二者缺一不可，否则视为报名无效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线上报名与线下报名需同时进行，线上报名成功后请携带网上报名回执单、单位介绍信原件、经办人身份证原件、复印件及社保经办机构出具的2022年8月、9月或10月份至少一个月的本企业社保缴纳证明材料（必须为养老保险参保缴费证明材料，应可查询）复印件加盖公章到陕西国中恒工程项目管理有限公司(陕西省榆林市府谷县文华礼宴酒店5楼501室）进行线下报名，线上与线下报名信息须一致，否则视为报名无效。本工程所属行业为建筑业，报名时间：2022年10月 18日至2022年10月20日 上午08:30-11:30,下午14：30-17：30（谢绝邮寄）。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 办理CA锁方式（仅供参考）：榆林市市民大厦四楼窗口,电话：0912-3515031。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榆林市外投标企业人员需提供48小时之内核酸检测阴性证明方可进场，如因防护或配合不当造成不良后果的将追究其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府谷县孤山镇人民政府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孤山镇南关村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15596030006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0912-8712899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0000000"/>
    <w:rsid w:val="1AC8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2842</Words>
  <Characters>3245</Characters>
  <Lines>0</Lines>
  <Paragraphs>0</Paragraphs>
  <TotalTime>0</TotalTime>
  <ScaleCrop>false</ScaleCrop>
  <LinksUpToDate>false</LinksUpToDate>
  <CharactersWithSpaces>3282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2022-10-17T12:38:10Z</dcterms:created>
  <dc:creator>Administrator</dc:creator>
  <cp:lastModifiedBy>小佳佳</cp:lastModifiedBy>
  <dcterms:modified xsi:type="dcterms:W3CDTF">2022-10-17T12:38:18Z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3284C6A0F10040599B587D32E17C0398</vt:lpwstr>
  </property>
</Properties>
</file>