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b/>
          <w:bCs/>
          <w:sz w:val="36"/>
          <w:szCs w:val="36"/>
          <w:lang w:val="en-US" w:eastAsia="zh-CN"/>
        </w:rPr>
      </w:pPr>
      <w:r>
        <w:rPr>
          <w:rFonts w:hint="eastAsia"/>
          <w:b/>
          <w:bCs/>
          <w:sz w:val="36"/>
          <w:szCs w:val="36"/>
          <w:lang w:val="en-US" w:eastAsia="zh-CN"/>
        </w:rPr>
        <w:t>府谷县三忻路石条沟附近水毁工程采购需求</w:t>
      </w:r>
    </w:p>
    <w:p>
      <w:pPr>
        <w:ind w:firstLine="723" w:firstLineChars="200"/>
        <w:jc w:val="center"/>
        <w:rPr>
          <w:rFonts w:hint="eastAsia"/>
          <w:b/>
          <w:bCs/>
          <w:sz w:val="36"/>
          <w:szCs w:val="36"/>
          <w:lang w:val="en-US" w:eastAsia="zh-CN"/>
        </w:rPr>
      </w:pPr>
      <w:r>
        <w:rPr>
          <w:rFonts w:hint="eastAsia"/>
          <w:b/>
          <w:bCs/>
          <w:sz w:val="36"/>
          <w:szCs w:val="36"/>
          <w:lang w:val="en-US" w:eastAsia="zh-CN"/>
        </w:rPr>
        <w:t>文件</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：府谷县三忻路石条沟附近水毁工程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预算：916804</w:t>
      </w:r>
      <w:r>
        <w:rPr>
          <w:rFonts w:hint="eastAsia" w:cs="Times New Roman"/>
          <w:color w:val="auto"/>
          <w:sz w:val="28"/>
          <w:szCs w:val="36"/>
          <w:lang w:val="en-US" w:eastAsia="zh-CN"/>
        </w:rPr>
        <w:t>.00</w:t>
      </w:r>
      <w:r>
        <w:rPr>
          <w:rFonts w:hint="eastAsia" w:eastAsia="宋体" w:cs="Times New Roman"/>
          <w:color w:val="auto"/>
          <w:sz w:val="28"/>
          <w:szCs w:val="36"/>
          <w:lang w:val="en-US" w:eastAsia="zh-CN"/>
        </w:rPr>
        <w:t>元</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价格信息来源：《陕西省建设工程工程量清单计价规则》（2009）、《市政工程工程量计算规范》及其他相关规定。</w:t>
      </w:r>
    </w:p>
    <w:p>
      <w:pPr>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2022年11月份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w:t>
      </w:r>
      <w:r>
        <w:rPr>
          <w:rFonts w:hint="eastAsia"/>
          <w:sz w:val="28"/>
          <w:szCs w:val="36"/>
          <w:lang w:val="en-US" w:eastAsia="zh-CN"/>
        </w:rPr>
        <w:t>三忻路石条沟附近</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严格执行政府采购程序，审批结束后开始实施，10</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2022年</w:t>
      </w:r>
      <w:r>
        <w:rPr>
          <w:rFonts w:hint="eastAsia" w:ascii="宋体" w:hAnsi="宋体" w:cs="宋体"/>
          <w:sz w:val="28"/>
          <w:szCs w:val="28"/>
          <w:lang w:val="en-US" w:eastAsia="zh-CN"/>
        </w:rPr>
        <w:t>11</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2、履约验收主体及内容：府谷县三忻路石条沟附近水毁工程内容主要包括维修巷道路面、人行道塌陷、挡墙倾斜开裂、排水管网断裂等</w:t>
      </w:r>
      <w:r>
        <w:rPr>
          <w:rFonts w:hint="eastAsia" w:ascii="宋体" w:hAnsi="宋体" w:cs="宋体"/>
          <w:sz w:val="28"/>
          <w:szCs w:val="28"/>
          <w:lang w:val="en-US" w:eastAsia="zh-CN"/>
        </w:rPr>
        <w:t>(具体内容详见工程量清单）</w:t>
      </w:r>
      <w:r>
        <w:rPr>
          <w:rFonts w:hint="eastAsia" w:ascii="宋体" w:hAnsi="宋体" w:eastAsia="宋体" w:cs="宋体"/>
          <w:sz w:val="28"/>
          <w:szCs w:val="28"/>
          <w:lang w:val="en-US" w:eastAsia="zh-CN"/>
        </w:rPr>
        <w:t>。</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府谷县三忻路石条沟附近水毁工程</w:t>
      </w:r>
      <w:r>
        <w:rPr>
          <w:rFonts w:hint="eastAsia" w:eastAsia="宋体" w:cs="Times New Roman"/>
          <w:kern w:val="2"/>
          <w:sz w:val="28"/>
          <w:szCs w:val="28"/>
          <w:lang w:val="en-US" w:eastAsia="zh-CN" w:bidi="ar-SA"/>
        </w:rPr>
        <w:t>)特定资格要求如下:</w:t>
      </w:r>
    </w:p>
    <w:p>
      <w:pPr>
        <w:spacing w:line="360" w:lineRule="auto"/>
        <w:jc w:val="both"/>
        <w:rPr>
          <w:rFonts w:hint="eastAsia" w:ascii="宋体" w:hAnsi="宋体" w:eastAsia="宋体" w:cs="宋体"/>
          <w:b/>
          <w:bCs/>
          <w:color w:val="auto"/>
          <w:sz w:val="28"/>
          <w:szCs w:val="28"/>
          <w:lang w:val="en-US" w:eastAsia="zh-CN"/>
        </w:rPr>
      </w:pPr>
      <w:bookmarkStart w:id="6" w:name="_GoBack"/>
      <w:bookmarkEnd w:id="6"/>
      <w:r>
        <w:rPr>
          <w:rFonts w:hint="eastAsia" w:eastAsia="宋体" w:cs="Times New Roman"/>
          <w:kern w:val="2"/>
          <w:sz w:val="28"/>
          <w:szCs w:val="28"/>
          <w:lang w:val="en-US" w:eastAsia="zh-CN" w:bidi="ar-SA"/>
        </w:rPr>
        <w:t>具体内容详见竞争性谈判公告。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府谷县三忻路石条沟附近水毁工程采购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snapToGrid w:val="0"/>
          <w:color w:val="auto"/>
          <w:kern w:val="0"/>
          <w:sz w:val="28"/>
          <w:szCs w:val="28"/>
          <w:lang w:val="en-US" w:eastAsia="zh-CN"/>
        </w:rPr>
        <w:t>府谷县三忻路石条沟附近水毁工程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17709121698</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17</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0871659C"/>
    <w:rsid w:val="02B70007"/>
    <w:rsid w:val="05F004DF"/>
    <w:rsid w:val="0871659C"/>
    <w:rsid w:val="0B484F3B"/>
    <w:rsid w:val="0F4E7F38"/>
    <w:rsid w:val="0F5F2B7E"/>
    <w:rsid w:val="163C7161"/>
    <w:rsid w:val="1EA25D8A"/>
    <w:rsid w:val="2942656A"/>
    <w:rsid w:val="33520A14"/>
    <w:rsid w:val="3DA03ABC"/>
    <w:rsid w:val="3DD364F1"/>
    <w:rsid w:val="5144543D"/>
    <w:rsid w:val="6BE7549F"/>
    <w:rsid w:val="6F6F69B0"/>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2754</Words>
  <Characters>2887</Characters>
  <Lines>0</Lines>
  <Paragraphs>0</Paragraphs>
  <TotalTime>1</TotalTime>
  <ScaleCrop>false</ScaleCrop>
  <LinksUpToDate>false</LinksUpToDate>
  <CharactersWithSpaces>3190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小佳佳</cp:lastModifiedBy>
  <dcterms:modified xsi:type="dcterms:W3CDTF">2022-10-19T04:09:04Z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3E4F1A40022E43638AAFB9EEDEF945F0</vt:lpwstr>
  </property>
</Properties>
</file>