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textAlignment w:val="auto"/>
      </w:pPr>
      <w:bookmarkStart w:id="1" w:name="_GoBack"/>
      <w:bookmarkEnd w:id="1"/>
      <w:bookmarkStart w:id="0" w:name="_Toc18133"/>
      <w:r>
        <w:rPr>
          <w:rFonts w:hint="eastAsia"/>
        </w:rPr>
        <w:t>项目基本情况</w:t>
      </w:r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ind w:firstLine="420" w:firstLineChars="200"/>
        <w:textAlignment w:val="auto"/>
        <w:rPr>
          <w:rFonts w:hint="eastAsia" w:eastAsia="宋体"/>
          <w:sz w:val="21"/>
          <w:szCs w:val="16"/>
          <w:lang w:eastAsia="zh-CN"/>
        </w:rPr>
      </w:pPr>
      <w:r>
        <w:rPr>
          <w:rFonts w:hint="eastAsia"/>
          <w:sz w:val="21"/>
          <w:szCs w:val="16"/>
        </w:rPr>
        <w:t>项目编号：</w:t>
      </w:r>
      <w:r>
        <w:rPr>
          <w:rFonts w:hint="eastAsia"/>
          <w:sz w:val="21"/>
          <w:szCs w:val="16"/>
          <w:lang w:eastAsia="zh-CN"/>
        </w:rPr>
        <w:t>YLJKCYZC-2022-54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ind w:firstLine="420" w:firstLineChars="200"/>
        <w:textAlignment w:val="auto"/>
        <w:rPr>
          <w:rFonts w:hint="eastAsia" w:eastAsia="宋体"/>
          <w:sz w:val="21"/>
          <w:szCs w:val="16"/>
          <w:lang w:eastAsia="zh-CN"/>
        </w:rPr>
      </w:pPr>
      <w:r>
        <w:rPr>
          <w:rFonts w:hint="eastAsia"/>
          <w:sz w:val="21"/>
          <w:szCs w:val="16"/>
        </w:rPr>
        <w:t>项目名称：</w:t>
      </w:r>
      <w:r>
        <w:rPr>
          <w:rFonts w:hint="eastAsia"/>
          <w:sz w:val="21"/>
          <w:szCs w:val="16"/>
          <w:lang w:eastAsia="zh-CN"/>
        </w:rPr>
        <w:t>府谷县课后服务综合管理平台建设项目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ind w:firstLine="420" w:firstLineChars="200"/>
        <w:textAlignment w:val="auto"/>
        <w:rPr>
          <w:sz w:val="21"/>
          <w:szCs w:val="16"/>
        </w:rPr>
      </w:pPr>
      <w:r>
        <w:rPr>
          <w:rFonts w:hint="eastAsia"/>
          <w:sz w:val="21"/>
          <w:szCs w:val="16"/>
        </w:rPr>
        <w:t>采购方式：公开招标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ind w:firstLine="420" w:firstLineChars="200"/>
        <w:textAlignment w:val="auto"/>
        <w:rPr>
          <w:sz w:val="21"/>
          <w:szCs w:val="16"/>
        </w:rPr>
      </w:pPr>
      <w:r>
        <w:rPr>
          <w:rFonts w:hint="eastAsia"/>
          <w:sz w:val="21"/>
          <w:szCs w:val="16"/>
        </w:rPr>
        <w:t>预算金额：8,276,500.00元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ind w:firstLine="420" w:firstLineChars="200"/>
        <w:textAlignment w:val="auto"/>
        <w:rPr>
          <w:sz w:val="21"/>
          <w:szCs w:val="16"/>
        </w:rPr>
      </w:pPr>
      <w:r>
        <w:rPr>
          <w:rFonts w:hint="eastAsia"/>
          <w:sz w:val="21"/>
          <w:szCs w:val="16"/>
        </w:rPr>
        <w:t>采购需求：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ind w:firstLine="840" w:firstLineChars="400"/>
        <w:textAlignment w:val="auto"/>
        <w:rPr>
          <w:sz w:val="21"/>
          <w:szCs w:val="16"/>
        </w:rPr>
      </w:pPr>
      <w:r>
        <w:rPr>
          <w:rFonts w:hint="eastAsia"/>
          <w:sz w:val="21"/>
          <w:szCs w:val="16"/>
        </w:rPr>
        <w:t>合同包1(课后综合管理平台建设):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ind w:firstLine="1050" w:firstLineChars="500"/>
        <w:textAlignment w:val="auto"/>
        <w:rPr>
          <w:sz w:val="21"/>
          <w:szCs w:val="16"/>
        </w:rPr>
      </w:pPr>
      <w:r>
        <w:rPr>
          <w:rFonts w:hint="eastAsia"/>
          <w:sz w:val="21"/>
          <w:szCs w:val="16"/>
        </w:rPr>
        <w:t>合同包预算金额：8,276,500.00元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ind w:firstLine="1050" w:firstLineChars="500"/>
        <w:textAlignment w:val="auto"/>
        <w:rPr>
          <w:sz w:val="21"/>
          <w:szCs w:val="16"/>
        </w:rPr>
      </w:pPr>
      <w:r>
        <w:rPr>
          <w:rFonts w:hint="eastAsia"/>
          <w:sz w:val="21"/>
          <w:szCs w:val="16"/>
        </w:rPr>
        <w:t>合同包最高限价：8,276,500.00元</w:t>
      </w:r>
    </w:p>
    <w:tbl>
      <w:tblPr>
        <w:tblStyle w:val="5"/>
        <w:tblW w:w="1029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785"/>
        <w:gridCol w:w="1260"/>
        <w:gridCol w:w="975"/>
        <w:gridCol w:w="2235"/>
        <w:gridCol w:w="1669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Header/>
          <w:jc w:val="center"/>
        </w:trPr>
        <w:tc>
          <w:tcPr>
            <w:tcW w:w="8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4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品目号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4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品目名称</w:t>
            </w:r>
          </w:p>
        </w:tc>
        <w:tc>
          <w:tcPr>
            <w:tcW w:w="1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4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采购标的</w:t>
            </w:r>
          </w:p>
        </w:tc>
        <w:tc>
          <w:tcPr>
            <w:tcW w:w="9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4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4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（单位）</w:t>
            </w:r>
          </w:p>
        </w:tc>
        <w:tc>
          <w:tcPr>
            <w:tcW w:w="22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4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技术规格、参数及要求</w:t>
            </w:r>
          </w:p>
        </w:tc>
        <w:tc>
          <w:tcPr>
            <w:tcW w:w="16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4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品目预算(元)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4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8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4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1-1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4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支撑软件</w:t>
            </w:r>
          </w:p>
        </w:tc>
        <w:tc>
          <w:tcPr>
            <w:tcW w:w="1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4" w:lineRule="auto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课后综合管理平台建设</w:t>
            </w:r>
          </w:p>
        </w:tc>
        <w:tc>
          <w:tcPr>
            <w:tcW w:w="9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4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1(批)</w:t>
            </w:r>
          </w:p>
        </w:tc>
        <w:tc>
          <w:tcPr>
            <w:tcW w:w="22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4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详见采购文件</w:t>
            </w:r>
          </w:p>
        </w:tc>
        <w:tc>
          <w:tcPr>
            <w:tcW w:w="16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4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16"/>
              </w:rPr>
              <w:t>8,276,500.00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4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16"/>
              </w:rPr>
              <w:t>8,276,500.00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ind w:firstLine="420" w:firstLineChars="200"/>
        <w:textAlignment w:val="auto"/>
        <w:rPr>
          <w:rFonts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本合同包不接受联合体投标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4" w:lineRule="auto"/>
        <w:ind w:firstLine="420" w:firstLineChars="200"/>
        <w:textAlignment w:val="auto"/>
        <w:rPr>
          <w:rFonts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合同履行期限：合同签订后</w:t>
      </w:r>
      <w:r>
        <w:rPr>
          <w:rFonts w:hint="eastAsia" w:hAnsi="宋体" w:cs="宋体"/>
          <w:sz w:val="21"/>
          <w:szCs w:val="21"/>
          <w:lang w:val="en-US" w:eastAsia="zh-CN"/>
        </w:rPr>
        <w:t>10</w:t>
      </w:r>
      <w:r>
        <w:rPr>
          <w:rFonts w:hint="eastAsia" w:hAnsi="宋体" w:cs="宋体"/>
          <w:sz w:val="21"/>
          <w:szCs w:val="21"/>
        </w:rPr>
        <w:t>个日历天内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ZWZmY2QwYWU3MjM2ZjQwZDc1YTYxZmQwODZlOGIifQ=="/>
  </w:docVars>
  <w:rsids>
    <w:rsidRoot w:val="2D2E709D"/>
    <w:rsid w:val="2D2E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sz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0"/>
    <w:pPr>
      <w:ind w:firstLine="420" w:firstLineChars="100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2022-11-11T00:30:00Z</dcterms:created>
  <dc:creator>H</dc:creator>
  <cp:lastModifiedBy>H</cp:lastModifiedBy>
  <dcterms:modified xsi:type="dcterms:W3CDTF">2022-11-11T00:31:02Z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1555B673E6284693826D6B297C3FEF82</vt:lpwstr>
  </property>
</Properties>
</file>