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right="0"/>
        <w:jc w:val="center"/>
        <w:textAlignment w:val="baseline"/>
        <w:rPr>
          <w:rFonts w:hint="eastAsia" w:hAnsi="宋体" w:cs="宋体"/>
          <w:b/>
          <w:bCs/>
          <w:i w:val="0"/>
          <w:iCs w:val="0"/>
          <w:caps w:val="0"/>
          <w:color w:val="auto"/>
          <w:spacing w:val="0"/>
          <w:sz w:val="32"/>
          <w:szCs w:val="32"/>
          <w:shd w:val="clear" w:fill="FFFFFF"/>
          <w:vertAlign w:val="baseline"/>
          <w:lang w:val="en-US" w:eastAsia="zh-CN"/>
        </w:rPr>
      </w:pPr>
      <w:r>
        <w:rPr>
          <w:rFonts w:hint="eastAsia" w:hAnsi="宋体" w:cs="宋体"/>
          <w:b/>
          <w:bCs/>
          <w:i w:val="0"/>
          <w:iCs w:val="0"/>
          <w:caps w:val="0"/>
          <w:color w:val="auto"/>
          <w:spacing w:val="0"/>
          <w:sz w:val="32"/>
          <w:szCs w:val="32"/>
          <w:shd w:val="clear" w:fill="FFFFFF"/>
          <w:vertAlign w:val="baseline"/>
          <w:lang w:val="en-US" w:eastAsia="zh-CN"/>
        </w:rPr>
        <w:t>府谷县庙沟门镇幼儿园连接线工程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right="0"/>
        <w:jc w:val="center"/>
        <w:textAlignment w:val="baseline"/>
        <w:rPr>
          <w:rFonts w:hint="eastAsia" w:ascii="宋体" w:hAnsi="宋体" w:eastAsia="宋体" w:cs="宋体"/>
          <w:b/>
          <w:bCs/>
          <w:i w:val="0"/>
          <w:iCs w:val="0"/>
          <w:caps w:val="0"/>
          <w:color w:val="auto"/>
          <w:spacing w:val="0"/>
          <w:sz w:val="32"/>
          <w:szCs w:val="32"/>
        </w:rPr>
      </w:pPr>
      <w:r>
        <w:rPr>
          <w:rFonts w:hint="eastAsia" w:ascii="宋体" w:hAnsi="宋体" w:eastAsia="宋体" w:cs="宋体"/>
          <w:b/>
          <w:bCs/>
          <w:i w:val="0"/>
          <w:iCs w:val="0"/>
          <w:caps w:val="0"/>
          <w:color w:val="auto"/>
          <w:spacing w:val="0"/>
          <w:sz w:val="32"/>
          <w:szCs w:val="32"/>
          <w:shd w:val="clear" w:fill="FFFFFF"/>
          <w:vertAlign w:val="baseline"/>
        </w:rPr>
        <w:t>竞争性谈判公告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textAlignment w:val="baseline"/>
        <w:rPr>
          <w:rFonts w:hint="eastAsia" w:ascii="宋体" w:hAnsi="宋体" w:eastAsia="宋体" w:cs="宋体"/>
          <w:b w:val="0"/>
          <w:bCs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ascii="宋体" w:hAnsi="宋体" w:eastAsia="宋体" w:cs="宋体"/>
          <w:sz w:val="24"/>
          <w:szCs w:val="24"/>
        </w:rPr>
      </w:pPr>
      <w:r>
        <w:rPr>
          <w:rFonts w:hint="eastAsia" w:cs="宋体"/>
          <w:i w:val="0"/>
          <w:iCs w:val="0"/>
          <w:caps w:val="0"/>
          <w:color w:val="333333"/>
          <w:spacing w:val="0"/>
          <w:sz w:val="24"/>
          <w:szCs w:val="24"/>
          <w:shd w:val="clear" w:fill="FFFFFF"/>
          <w:vertAlign w:val="baseline"/>
          <w:lang w:val="en-US" w:eastAsia="zh-CN"/>
        </w:rPr>
        <w:t>府谷县庙沟门镇幼儿园连接线工程</w:t>
      </w:r>
      <w:r>
        <w:rPr>
          <w:rFonts w:hint="eastAsia" w:ascii="宋体" w:hAnsi="宋体" w:eastAsia="宋体" w:cs="宋体"/>
          <w:i w:val="0"/>
          <w:iCs w:val="0"/>
          <w:caps w:val="0"/>
          <w:color w:val="333333"/>
          <w:spacing w:val="0"/>
          <w:sz w:val="24"/>
          <w:szCs w:val="24"/>
          <w:shd w:val="clear" w:fill="FFFFFF"/>
          <w:vertAlign w:val="baseline"/>
        </w:rPr>
        <w:t>采购项目的潜在供应商应在府谷县河滨东路金瑶典当行二楼获取采购文件，并于2022年</w:t>
      </w:r>
      <w:r>
        <w:rPr>
          <w:rFonts w:hint="eastAsia" w:cs="宋体"/>
          <w:i w:val="0"/>
          <w:iCs w:val="0"/>
          <w:caps w:val="0"/>
          <w:color w:val="333333"/>
          <w:spacing w:val="0"/>
          <w:sz w:val="24"/>
          <w:szCs w:val="24"/>
          <w:shd w:val="clear" w:fill="FFFFFF"/>
          <w:vertAlign w:val="baseline"/>
          <w:lang w:val="en-US" w:eastAsia="zh-CN"/>
        </w:rPr>
        <w:t>11</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14</w:t>
      </w:r>
      <w:r>
        <w:rPr>
          <w:rFonts w:hint="eastAsia" w:ascii="宋体" w:hAnsi="宋体" w:eastAsia="宋体" w:cs="宋体"/>
          <w:i w:val="0"/>
          <w:iCs w:val="0"/>
          <w:caps w:val="0"/>
          <w:color w:val="333333"/>
          <w:spacing w:val="0"/>
          <w:sz w:val="24"/>
          <w:szCs w:val="24"/>
          <w:shd w:val="clear" w:fill="FFFFFF"/>
          <w:vertAlign w:val="baseline"/>
        </w:rPr>
        <w:t>日</w:t>
      </w:r>
      <w:r>
        <w:rPr>
          <w:rFonts w:hint="eastAsia" w:cs="宋体"/>
          <w:i w:val="0"/>
          <w:iCs w:val="0"/>
          <w:caps w:val="0"/>
          <w:color w:val="333333"/>
          <w:spacing w:val="0"/>
          <w:sz w:val="24"/>
          <w:szCs w:val="24"/>
          <w:shd w:val="clear" w:fill="FFFFFF"/>
          <w:vertAlign w:val="baseline"/>
          <w:lang w:val="en-US" w:eastAsia="zh-CN"/>
        </w:rPr>
        <w:t>15</w:t>
      </w:r>
      <w:r>
        <w:rPr>
          <w:rFonts w:hint="eastAsia" w:ascii="宋体" w:hAnsi="宋体" w:eastAsia="宋体" w:cs="宋体"/>
          <w:i w:val="0"/>
          <w:iCs w:val="0"/>
          <w:caps w:val="0"/>
          <w:color w:val="333333"/>
          <w:spacing w:val="0"/>
          <w:sz w:val="24"/>
          <w:szCs w:val="24"/>
          <w:shd w:val="clear" w:fill="FFFFFF"/>
          <w:vertAlign w:val="baseline"/>
        </w:rPr>
        <w:t>时</w:t>
      </w:r>
      <w:r>
        <w:rPr>
          <w:rFonts w:hint="eastAsia" w:cs="宋体"/>
          <w:i w:val="0"/>
          <w:iCs w:val="0"/>
          <w:caps w:val="0"/>
          <w:color w:val="333333"/>
          <w:spacing w:val="0"/>
          <w:sz w:val="24"/>
          <w:szCs w:val="24"/>
          <w:shd w:val="clear" w:fill="FFFFFF"/>
          <w:vertAlign w:val="baseline"/>
          <w:lang w:val="en-US" w:eastAsia="zh-CN"/>
        </w:rPr>
        <w:t>0</w:t>
      </w:r>
      <w:r>
        <w:rPr>
          <w:rFonts w:hint="eastAsia" w:ascii="宋体" w:hAnsi="宋体" w:eastAsia="宋体" w:cs="宋体"/>
          <w:i w:val="0"/>
          <w:iCs w:val="0"/>
          <w:caps w:val="0"/>
          <w:color w:val="333333"/>
          <w:spacing w:val="0"/>
          <w:sz w:val="24"/>
          <w:szCs w:val="24"/>
          <w:shd w:val="clear" w:fill="FFFFFF"/>
          <w:vertAlign w:val="baseline"/>
        </w:rPr>
        <w:t>0分（北京时间）前提交响应文件。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项目编号：</w:t>
      </w:r>
      <w:r>
        <w:rPr>
          <w:rFonts w:hint="eastAsia" w:cs="宋体"/>
          <w:i w:val="0"/>
          <w:iCs w:val="0"/>
          <w:caps w:val="0"/>
          <w:color w:val="auto"/>
          <w:spacing w:val="0"/>
          <w:sz w:val="24"/>
          <w:szCs w:val="24"/>
          <w:shd w:val="clear" w:fill="FFFFFF"/>
          <w:vertAlign w:val="baseline"/>
          <w:lang w:eastAsia="zh-CN"/>
        </w:rPr>
        <w:t>ZJHY-CG-20221</w:t>
      </w:r>
      <w:r>
        <w:rPr>
          <w:rFonts w:hint="eastAsia" w:cs="宋体"/>
          <w:i w:val="0"/>
          <w:iCs w:val="0"/>
          <w:caps w:val="0"/>
          <w:color w:val="auto"/>
          <w:spacing w:val="0"/>
          <w:sz w:val="24"/>
          <w:szCs w:val="24"/>
          <w:shd w:val="clear" w:fill="FFFFFF"/>
          <w:vertAlign w:val="baseline"/>
          <w:lang w:val="en-US" w:eastAsia="zh-CN"/>
        </w:rPr>
        <w:t>1</w:t>
      </w:r>
      <w:r>
        <w:rPr>
          <w:rFonts w:hint="eastAsia" w:cs="宋体"/>
          <w:i w:val="0"/>
          <w:iCs w:val="0"/>
          <w:caps w:val="0"/>
          <w:color w:val="auto"/>
          <w:spacing w:val="0"/>
          <w:sz w:val="24"/>
          <w:szCs w:val="24"/>
          <w:shd w:val="clear" w:fill="FFFFFF"/>
          <w:vertAlign w:val="baseline"/>
          <w:lang w:eastAsia="zh-CN"/>
        </w:rPr>
        <w:t>0</w:t>
      </w:r>
      <w:r>
        <w:rPr>
          <w:rFonts w:hint="eastAsia" w:cs="宋体"/>
          <w:i w:val="0"/>
          <w:iCs w:val="0"/>
          <w:caps w:val="0"/>
          <w:color w:val="auto"/>
          <w:spacing w:val="0"/>
          <w:sz w:val="24"/>
          <w:szCs w:val="24"/>
          <w:shd w:val="clear" w:fill="FFFFFF"/>
          <w:vertAlign w:val="baseline"/>
          <w:lang w:val="en-US" w:eastAsia="zh-CN"/>
        </w:rPr>
        <w:t>1</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项目名称：</w:t>
      </w:r>
      <w:r>
        <w:rPr>
          <w:rFonts w:hint="eastAsia" w:cs="宋体"/>
          <w:i w:val="0"/>
          <w:iCs w:val="0"/>
          <w:caps w:val="0"/>
          <w:color w:val="333333"/>
          <w:spacing w:val="0"/>
          <w:sz w:val="24"/>
          <w:szCs w:val="24"/>
          <w:shd w:val="clear" w:fill="FFFFFF"/>
          <w:vertAlign w:val="baseline"/>
          <w:lang w:eastAsia="zh-CN"/>
        </w:rPr>
        <w:t>府谷县庙沟门镇幼儿园连接线工程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采购方式：竞争性谈判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w:t>
      </w:r>
      <w:r>
        <w:rPr>
          <w:rFonts w:hint="eastAsia" w:cs="宋体"/>
          <w:i w:val="0"/>
          <w:iCs w:val="0"/>
          <w:caps w:val="0"/>
          <w:color w:val="333333"/>
          <w:spacing w:val="0"/>
          <w:sz w:val="24"/>
          <w:szCs w:val="24"/>
          <w:shd w:val="clear" w:fill="FFFFFF"/>
          <w:vertAlign w:val="baseline"/>
          <w:lang w:val="en-US" w:eastAsia="zh-CN"/>
        </w:rPr>
        <w:t>851121.22</w:t>
      </w:r>
      <w:r>
        <w:rPr>
          <w:rFonts w:hint="eastAsia" w:ascii="宋体" w:hAnsi="宋体" w:eastAsia="宋体" w:cs="宋体"/>
          <w:i w:val="0"/>
          <w:iCs w:val="0"/>
          <w:caps w:val="0"/>
          <w:color w:val="333333"/>
          <w:spacing w:val="0"/>
          <w:sz w:val="24"/>
          <w:szCs w:val="24"/>
          <w:shd w:val="clear" w:fill="FFFFFF"/>
          <w:vertAlign w:val="baseline"/>
        </w:rPr>
        <w:t>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cs="宋体"/>
          <w:i w:val="0"/>
          <w:iCs w:val="0"/>
          <w:caps w:val="0"/>
          <w:color w:val="333333"/>
          <w:spacing w:val="0"/>
          <w:sz w:val="24"/>
          <w:szCs w:val="24"/>
          <w:shd w:val="clear" w:fill="FFFFFF"/>
          <w:vertAlign w:val="baseline"/>
          <w:lang w:eastAsia="zh-CN"/>
        </w:rPr>
        <w:t>府谷县庙沟门镇幼儿园连接线工程</w:t>
      </w:r>
      <w:r>
        <w:rPr>
          <w:rFonts w:hint="eastAsia" w:ascii="宋体" w:hAnsi="宋体" w:eastAsia="宋体" w:cs="宋体"/>
          <w:i w:val="0"/>
          <w:iCs w:val="0"/>
          <w:caps w:val="0"/>
          <w:color w:val="333333"/>
          <w:spacing w:val="0"/>
          <w:sz w:val="24"/>
          <w:szCs w:val="24"/>
          <w:shd w:val="clear" w:fill="FFFFFF"/>
          <w:vertAlign w:val="baseline"/>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w:t>
      </w:r>
      <w:r>
        <w:rPr>
          <w:rFonts w:hint="eastAsia" w:cs="宋体"/>
          <w:i w:val="0"/>
          <w:iCs w:val="0"/>
          <w:caps w:val="0"/>
          <w:color w:val="333333"/>
          <w:spacing w:val="0"/>
          <w:sz w:val="24"/>
          <w:szCs w:val="24"/>
          <w:shd w:val="clear" w:fill="FFFFFF"/>
          <w:vertAlign w:val="baseline"/>
          <w:lang w:val="en-US" w:eastAsia="zh-CN"/>
        </w:rPr>
        <w:t>851121.22</w:t>
      </w:r>
      <w:r>
        <w:rPr>
          <w:rFonts w:hint="eastAsia" w:ascii="宋体" w:hAnsi="宋体" w:eastAsia="宋体" w:cs="宋体"/>
          <w:i w:val="0"/>
          <w:iCs w:val="0"/>
          <w:caps w:val="0"/>
          <w:color w:val="333333"/>
          <w:spacing w:val="0"/>
          <w:sz w:val="24"/>
          <w:szCs w:val="24"/>
          <w:shd w:val="clear" w:fill="FFFFFF"/>
          <w:vertAlign w:val="baseline"/>
        </w:rPr>
        <w:t>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w:t>
      </w:r>
      <w:r>
        <w:rPr>
          <w:rFonts w:hint="eastAsia" w:cs="宋体"/>
          <w:i w:val="0"/>
          <w:iCs w:val="0"/>
          <w:caps w:val="0"/>
          <w:color w:val="333333"/>
          <w:spacing w:val="0"/>
          <w:sz w:val="24"/>
          <w:szCs w:val="24"/>
          <w:shd w:val="clear" w:fill="FFFFFF"/>
          <w:vertAlign w:val="baseline"/>
          <w:lang w:val="en-US" w:eastAsia="zh-CN"/>
        </w:rPr>
        <w:t>851121.22</w:t>
      </w:r>
      <w:r>
        <w:rPr>
          <w:rFonts w:hint="eastAsia" w:ascii="宋体" w:hAnsi="宋体" w:eastAsia="宋体" w:cs="宋体"/>
          <w:i w:val="0"/>
          <w:iCs w:val="0"/>
          <w:caps w:val="0"/>
          <w:color w:val="333333"/>
          <w:spacing w:val="0"/>
          <w:sz w:val="24"/>
          <w:szCs w:val="24"/>
          <w:shd w:val="clear" w:fill="FFFFFF"/>
          <w:vertAlign w:val="baseline"/>
        </w:rPr>
        <w:t>元</w:t>
      </w:r>
    </w:p>
    <w:tbl>
      <w:tblPr>
        <w:tblStyle w:val="8"/>
        <w:tblW w:w="87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48"/>
        <w:gridCol w:w="1975"/>
        <w:gridCol w:w="1425"/>
        <w:gridCol w:w="883"/>
        <w:gridCol w:w="1264"/>
        <w:gridCol w:w="1320"/>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5" w:hRule="atLeast"/>
          <w:tblHeader/>
        </w:trPr>
        <w:tc>
          <w:tcPr>
            <w:tcW w:w="5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2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1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0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1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4"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default" w:ascii="宋体" w:hAnsi="宋体" w:eastAsia="宋体" w:cs="宋体"/>
                <w:sz w:val="24"/>
                <w:szCs w:val="24"/>
                <w:lang w:val="en-US" w:eastAsia="zh-CN"/>
              </w:rPr>
            </w:pPr>
            <w:r>
              <w:rPr>
                <w:rFonts w:hint="eastAsia" w:hAnsi="宋体" w:cs="宋体"/>
                <w:sz w:val="24"/>
                <w:szCs w:val="24"/>
                <w:lang w:val="en-US" w:eastAsia="zh-CN"/>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其他市政公共设施用房施工</w:t>
            </w:r>
          </w:p>
        </w:tc>
        <w:tc>
          <w:tcPr>
            <w:tcW w:w="21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cs="宋体"/>
                <w:i w:val="0"/>
                <w:iCs w:val="0"/>
                <w:caps w:val="0"/>
                <w:color w:val="333333"/>
                <w:spacing w:val="0"/>
                <w:sz w:val="24"/>
                <w:szCs w:val="24"/>
                <w:shd w:val="clear" w:fill="FFFFFF"/>
                <w:vertAlign w:val="baseline"/>
                <w:lang w:eastAsia="zh-CN"/>
              </w:rPr>
              <w:t>府谷县庙沟门镇幼儿园连接线工程</w:t>
            </w:r>
          </w:p>
        </w:tc>
        <w:tc>
          <w:tcPr>
            <w:tcW w:w="10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rPr>
            </w:pPr>
            <w:r>
              <w:rPr>
                <w:rFonts w:hint="eastAsia" w:hAnsi="宋体" w:cs="宋体"/>
                <w:sz w:val="24"/>
                <w:szCs w:val="24"/>
                <w:lang w:val="en-US" w:eastAsia="zh-CN"/>
              </w:rPr>
              <w:t>851121.22</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rPr>
            </w:pPr>
            <w:r>
              <w:rPr>
                <w:rFonts w:hint="eastAsia" w:hAnsi="宋体" w:cs="宋体"/>
                <w:sz w:val="24"/>
                <w:szCs w:val="24"/>
                <w:lang w:val="en-US" w:eastAsia="zh-CN"/>
              </w:rPr>
              <w:t>851121.22</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w:t>
      </w:r>
      <w:r>
        <w:rPr>
          <w:rFonts w:hint="eastAsia" w:cs="宋体"/>
          <w:kern w:val="0"/>
          <w:sz w:val="24"/>
          <w:szCs w:val="24"/>
          <w:highlight w:val="none"/>
          <w:lang w:val="en-US" w:eastAsia="zh-CN" w:bidi="ar"/>
        </w:rPr>
        <w:t>20日历天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cs="宋体"/>
          <w:i w:val="0"/>
          <w:iCs w:val="0"/>
          <w:caps w:val="0"/>
          <w:color w:val="333333"/>
          <w:spacing w:val="0"/>
          <w:sz w:val="24"/>
          <w:szCs w:val="24"/>
          <w:shd w:val="clear" w:fill="FFFFFF"/>
          <w:vertAlign w:val="baseline"/>
          <w:lang w:eastAsia="zh-CN"/>
        </w:rPr>
        <w:t>府谷县庙沟门镇幼儿园连接线工程</w:t>
      </w:r>
      <w:r>
        <w:rPr>
          <w:rFonts w:hint="eastAsia" w:ascii="宋体" w:hAnsi="宋体" w:eastAsia="宋体" w:cs="宋体"/>
          <w:i w:val="0"/>
          <w:iCs w:val="0"/>
          <w:caps w:val="0"/>
          <w:color w:val="333333"/>
          <w:spacing w:val="0"/>
          <w:sz w:val="24"/>
          <w:szCs w:val="24"/>
          <w:shd w:val="clear" w:fill="FFFFFF"/>
          <w:vertAlign w:val="baseline"/>
        </w:rPr>
        <w:t>)落实政府采购政策需满足的资格要求如下: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①、《政府采购促进中小企业发展管理办法》（财库〔2020〕46号）；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②、《三部门联合发布关于促进残疾人就业政府采购政策的通知》（财库[2017] 141号）；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③、《财政部司法部关于政府采购支持监狱企业发展有关问题的通知》（财库〔2014〕68号）；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④、《国务院办公厅关于建立政府强制采购节能产品制度的通知》（国办发[2007]51号）；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⑤、《环境标志产品政府采购实施的意见》（财库[2006]90号）；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⑥、《节能产品政府采购实施意见》（财库[2004]185号）；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⑦、《财政部发展改革委生态环境部市场监管总局关于调整优化节能产品、环境标志产品政府采购执行机制的通知》（财库〔2019〕9号）；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⑧、《陕西省中小企业政府采购信用融资办法》（陕财办采〔2018〕23号）；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⑨、《关于进一步加大政府采购支持中小企业力度的通知》（财库〔2022〕19号）；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⑩、 落实其它相关政策。</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cs="宋体"/>
          <w:i w:val="0"/>
          <w:iCs w:val="0"/>
          <w:caps w:val="0"/>
          <w:color w:val="333333"/>
          <w:spacing w:val="0"/>
          <w:sz w:val="24"/>
          <w:szCs w:val="24"/>
          <w:shd w:val="clear" w:fill="FFFFFF"/>
          <w:vertAlign w:val="baseline"/>
          <w:lang w:eastAsia="zh-CN"/>
        </w:rPr>
        <w:t>府谷县庙沟门镇幼儿园连接线工程</w:t>
      </w:r>
      <w:r>
        <w:rPr>
          <w:rFonts w:hint="eastAsia" w:ascii="宋体" w:hAnsi="宋体" w:eastAsia="宋体" w:cs="宋体"/>
          <w:i w:val="0"/>
          <w:iCs w:val="0"/>
          <w:caps w:val="0"/>
          <w:color w:val="333333"/>
          <w:spacing w:val="0"/>
          <w:sz w:val="24"/>
          <w:szCs w:val="24"/>
          <w:shd w:val="clear" w:fill="FFFFFF"/>
          <w:vertAlign w:val="baseline"/>
        </w:rPr>
        <w:t>)特定资格要求如下:</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供应商需具有独立承担民事责任能力的法人、其他组织。企业法人应提供合法有效的统一社会信用代码的营业执照（附营业执照的2021年企业年度报告书）；事业法人应提供事业单位法人证书；其他组织应提供合法登记证明文件；</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2、供应商需具备</w:t>
      </w:r>
      <w:r>
        <w:rPr>
          <w:rFonts w:hint="eastAsia" w:cs="宋体"/>
          <w:i w:val="0"/>
          <w:iCs w:val="0"/>
          <w:caps w:val="0"/>
          <w:color w:val="333333"/>
          <w:spacing w:val="0"/>
          <w:sz w:val="24"/>
          <w:szCs w:val="24"/>
          <w:shd w:val="clear" w:fill="FFFFFF"/>
          <w:vertAlign w:val="baseline"/>
          <w:lang w:val="en-US" w:eastAsia="zh-CN"/>
        </w:rPr>
        <w:t>市政公用工程</w:t>
      </w:r>
      <w:r>
        <w:rPr>
          <w:rFonts w:hint="eastAsia" w:ascii="宋体" w:hAnsi="宋体" w:eastAsia="宋体" w:cs="宋体"/>
          <w:i w:val="0"/>
          <w:iCs w:val="0"/>
          <w:caps w:val="0"/>
          <w:color w:val="333333"/>
          <w:spacing w:val="0"/>
          <w:sz w:val="24"/>
          <w:szCs w:val="24"/>
          <w:shd w:val="clear" w:fill="FFFFFF"/>
          <w:vertAlign w:val="baseline"/>
          <w:lang w:val="en-US" w:eastAsia="zh-CN"/>
        </w:rPr>
        <w:t>施工总</w:t>
      </w:r>
      <w:r>
        <w:rPr>
          <w:rFonts w:hint="eastAsia" w:ascii="宋体" w:hAnsi="宋体" w:eastAsia="宋体" w:cs="宋体"/>
          <w:i w:val="0"/>
          <w:iCs w:val="0"/>
          <w:caps w:val="0"/>
          <w:color w:val="333333"/>
          <w:spacing w:val="0"/>
          <w:sz w:val="24"/>
          <w:szCs w:val="24"/>
          <w:shd w:val="clear" w:fill="FFFFFF"/>
          <w:vertAlign w:val="baseline"/>
        </w:rPr>
        <w:t>承包</w:t>
      </w:r>
      <w:r>
        <w:rPr>
          <w:rFonts w:hint="eastAsia" w:ascii="宋体" w:hAnsi="宋体" w:eastAsia="宋体" w:cs="宋体"/>
          <w:i w:val="0"/>
          <w:iCs w:val="0"/>
          <w:caps w:val="0"/>
          <w:color w:val="333333"/>
          <w:spacing w:val="0"/>
          <w:sz w:val="24"/>
          <w:szCs w:val="24"/>
          <w:shd w:val="clear" w:fill="FFFFFF"/>
          <w:vertAlign w:val="baseline"/>
          <w:lang w:val="en-US" w:eastAsia="zh-CN"/>
        </w:rPr>
        <w:t>三</w:t>
      </w:r>
      <w:r>
        <w:rPr>
          <w:rFonts w:hint="eastAsia" w:ascii="宋体" w:hAnsi="宋体" w:eastAsia="宋体" w:cs="宋体"/>
          <w:i w:val="0"/>
          <w:iCs w:val="0"/>
          <w:caps w:val="0"/>
          <w:color w:val="333333"/>
          <w:spacing w:val="0"/>
          <w:sz w:val="24"/>
          <w:szCs w:val="24"/>
          <w:shd w:val="clear" w:fill="FFFFFF"/>
          <w:vertAlign w:val="baseline"/>
        </w:rPr>
        <w:t>级及其以上资质的独立企业法人，具备有效的安全生产许可证，并在人员、设备、资金等方面具有相应的施工能力；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3、项目负责人需具备</w:t>
      </w:r>
      <w:r>
        <w:rPr>
          <w:rFonts w:hint="eastAsia" w:cs="宋体"/>
          <w:i w:val="0"/>
          <w:iCs w:val="0"/>
          <w:caps w:val="0"/>
          <w:color w:val="333333"/>
          <w:spacing w:val="0"/>
          <w:sz w:val="24"/>
          <w:szCs w:val="24"/>
          <w:shd w:val="clear" w:fill="FFFFFF"/>
          <w:vertAlign w:val="baseline"/>
          <w:lang w:eastAsia="zh-CN"/>
        </w:rPr>
        <w:t>市政公用工程专业二级及其以上注册建造师注册证书</w:t>
      </w:r>
      <w:r>
        <w:rPr>
          <w:rFonts w:hint="eastAsia" w:ascii="宋体" w:hAnsi="宋体" w:eastAsia="宋体" w:cs="宋体"/>
          <w:i w:val="0"/>
          <w:iCs w:val="0"/>
          <w:caps w:val="0"/>
          <w:color w:val="333333"/>
          <w:spacing w:val="0"/>
          <w:sz w:val="24"/>
          <w:szCs w:val="24"/>
          <w:shd w:val="clear" w:fill="FFFFFF"/>
          <w:vertAlign w:val="baseline"/>
        </w:rPr>
        <w:t>和有效的安全生产考核合格证书（B类），以及</w:t>
      </w:r>
      <w:r>
        <w:rPr>
          <w:rFonts w:hint="eastAsia" w:cs="宋体"/>
          <w:i w:val="0"/>
          <w:iCs w:val="0"/>
          <w:caps w:val="0"/>
          <w:color w:val="333333"/>
          <w:spacing w:val="0"/>
          <w:sz w:val="24"/>
          <w:szCs w:val="24"/>
          <w:shd w:val="clear" w:fill="FFFFFF"/>
          <w:vertAlign w:val="baseline"/>
          <w:lang w:val="en-US" w:eastAsia="zh-CN"/>
        </w:rPr>
        <w:t>2022年9月、10月或11月份</w:t>
      </w:r>
      <w:r>
        <w:rPr>
          <w:rFonts w:hint="eastAsia" w:ascii="宋体" w:hAnsi="宋体" w:eastAsia="宋体" w:cs="宋体"/>
          <w:i w:val="0"/>
          <w:iCs w:val="0"/>
          <w:caps w:val="0"/>
          <w:color w:val="333333"/>
          <w:spacing w:val="0"/>
          <w:sz w:val="24"/>
          <w:szCs w:val="24"/>
          <w:shd w:val="clear" w:fill="FFFFFF"/>
          <w:vertAlign w:val="baseline"/>
        </w:rPr>
        <w:t>至少一个月的社保经办机构出具的本企业社保缴纳证明材料（五险一金其中一项即可，应可查询），且未担任其他在建工程的项目负责人；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4、财务状况报告：财务状况良好，提供2019年—2021年度财务审计报告（公司成立不足三年的需提供已出年份的审计报告，不足一年的需提供银行出具的资信证明及基本账号开户许可证或开户银行出具的基本存款账户信息表）；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5、税收缴纳证明：提供至投标截止时间已缴纳的至少三个月的纳税证明（银行缴费凭证）或完税证明，依法免税的单位应提供相关证明材料；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6、社会保障资金缴纳证明：提供至投标截止时间已缴纳的至少三个月的社会保障资金缴存单据或社保机构开具的社会保险参保缴费情况证明，单据或证明上应有社保机构或代收机构的公章。依法不需要缴纳社会保障资金的供应商应提供相关文件证明</w:t>
      </w:r>
      <w:r>
        <w:rPr>
          <w:rFonts w:hint="eastAsia" w:ascii="宋体" w:hAnsi="宋体" w:eastAsia="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7、信誉要求：投标人在中国政府采购网（www.ccgp.gov.cn）中未被列入政府采购严重违法失信行为记录名单；投标人、法定代表人及其项目负责人在“信用中国”网站（https://www.creditchina.gov.cn/）中未被列入失信被执行人名单，投标人提供企业完整信用报告，投标人、法定代表人及项目负责人提供网页查询截图加盖企业原色印章（投标人未被列入失信被执行人名单截图可在其“中国执行信息公开网”网站（http://zxgk.court.gov.cn）中全国范围内查询）</w:t>
      </w:r>
      <w:r>
        <w:rPr>
          <w:rFonts w:hint="eastAsia" w:cs="宋体"/>
          <w:i w:val="0"/>
          <w:iCs w:val="0"/>
          <w:caps w:val="0"/>
          <w:color w:val="333333"/>
          <w:spacing w:val="0"/>
          <w:sz w:val="24"/>
          <w:szCs w:val="24"/>
          <w:shd w:val="clear" w:fill="FFFFFF"/>
          <w:vertAlign w:val="baseline"/>
          <w:lang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8、提供榆林市政府采购工程类项目供应商信用承诺书</w:t>
      </w:r>
      <w:r>
        <w:rPr>
          <w:rFonts w:hint="eastAsia" w:ascii="宋体" w:hAnsi="宋体" w:eastAsia="宋体" w:cs="宋体"/>
          <w:i w:val="0"/>
          <w:iCs w:val="0"/>
          <w:caps w:val="0"/>
          <w:color w:val="333333"/>
          <w:spacing w:val="0"/>
          <w:sz w:val="24"/>
          <w:szCs w:val="24"/>
          <w:shd w:val="clear" w:fill="FFFFFF"/>
          <w:vertAlign w:val="baseline"/>
          <w:lang w:val="en-US" w:eastAsia="zh-CN"/>
        </w:rPr>
        <w:t>（还需提供“信用中国（陕西榆林）”信用承诺网页截图）</w:t>
      </w:r>
      <w:r>
        <w:rPr>
          <w:rFonts w:hint="eastAsia" w:ascii="宋体" w:hAnsi="宋体" w:eastAsia="宋体" w:cs="宋体"/>
          <w:i w:val="0"/>
          <w:iCs w:val="0"/>
          <w:caps w:val="0"/>
          <w:color w:val="333333"/>
          <w:spacing w:val="0"/>
          <w:sz w:val="24"/>
          <w:szCs w:val="24"/>
          <w:shd w:val="clear" w:fill="FFFFFF"/>
          <w:vertAlign w:val="baseline"/>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9、书面声明：参加本次政府采购活动前三年内在经营活动中没有重大违法记录的声明函；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10、拟投入项目管理人员情况应配备合理，包括但不限于：质量员、材料员、施工员、资料员、安全员（同时具备建安C证）。</w:t>
      </w:r>
    </w:p>
    <w:p>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 xml:space="preserve">1）质量员、材料员、施工员、资料员应持有岗位证书； </w:t>
      </w:r>
    </w:p>
    <w:p>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333333"/>
          <w:spacing w:val="0"/>
          <w:kern w:val="0"/>
          <w:sz w:val="24"/>
          <w:szCs w:val="24"/>
          <w:highlight w:val="red"/>
          <w:shd w:val="clear" w:fill="FFFFFF"/>
          <w:vertAlign w:val="baseline"/>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rPr>
        <w:t>2）安全员应持有岗位证书及安全考核合格证书C证。</w:t>
      </w:r>
    </w:p>
    <w:p>
      <w:pPr>
        <w:pStyle w:val="6"/>
        <w:spacing w:line="360" w:lineRule="auto"/>
        <w:ind w:left="476" w:leftChars="140" w:firstLine="0" w:firstLineChars="0"/>
        <w:rPr>
          <w:rFonts w:hint="eastAsia" w:ascii="宋体" w:hAnsi="宋体" w:eastAsia="宋体" w:cs="宋体"/>
          <w:i w:val="0"/>
          <w:iCs w:val="0"/>
          <w:caps w:val="0"/>
          <w:color w:val="333333"/>
          <w:spacing w:val="0"/>
          <w:kern w:val="0"/>
          <w:sz w:val="24"/>
          <w:szCs w:val="24"/>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SA"/>
        </w:rPr>
        <w:t>11、投标信用承诺书代替投标保证金，提供投标信用承诺书；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12、本项目不接受联合体投标，单位负责人为同一人或者存在直接控股、管理关系的不同供应商，不得同时参加本项目投标活动，提供《供应商企业关系关联承诺书》。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0000FF"/>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w:t>
      </w:r>
      <w:r>
        <w:rPr>
          <w:rFonts w:hint="eastAsia" w:cs="宋体"/>
          <w:i w:val="0"/>
          <w:iCs w:val="0"/>
          <w:caps w:val="0"/>
          <w:color w:val="333333"/>
          <w:spacing w:val="0"/>
          <w:kern w:val="0"/>
          <w:sz w:val="24"/>
          <w:szCs w:val="24"/>
          <w:highlight w:val="none"/>
          <w:shd w:val="clear" w:fill="FFFFFF"/>
          <w:vertAlign w:val="baseline"/>
          <w:lang w:val="en-US" w:eastAsia="zh-CN" w:bidi="ar-SA"/>
        </w:rPr>
        <w:t>3</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10"/>
          <w:rFonts w:hint="eastAsia" w:ascii="宋体" w:hAnsi="宋体" w:eastAsia="宋体" w:cs="宋体"/>
          <w:b/>
          <w:bCs/>
          <w:i w:val="0"/>
          <w:iCs w:val="0"/>
          <w:caps w:val="0"/>
          <w:color w:val="333333"/>
          <w:spacing w:val="0"/>
          <w:sz w:val="24"/>
          <w:szCs w:val="24"/>
          <w:highlight w:val="none"/>
          <w:shd w:val="clear" w:fill="FFFFFF"/>
          <w:vertAlign w:val="baseline"/>
        </w:rPr>
        <w:t>三、获取招标文件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时间：2022年1</w:t>
      </w:r>
      <w:r>
        <w:rPr>
          <w:rFonts w:hint="eastAsia" w:cs="宋体"/>
          <w:i w:val="0"/>
          <w:iCs w:val="0"/>
          <w:caps w:val="0"/>
          <w:color w:val="333333"/>
          <w:spacing w:val="0"/>
          <w:sz w:val="24"/>
          <w:szCs w:val="24"/>
          <w:highlight w:val="none"/>
          <w:shd w:val="clear" w:fill="FFFFFF"/>
          <w:vertAlign w:val="baseline"/>
          <w:lang w:val="en-US" w:eastAsia="zh-CN"/>
        </w:rPr>
        <w:t>1</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03</w:t>
      </w:r>
      <w:r>
        <w:rPr>
          <w:rFonts w:hint="eastAsia" w:ascii="宋体" w:hAnsi="宋体" w:eastAsia="宋体" w:cs="宋体"/>
          <w:i w:val="0"/>
          <w:iCs w:val="0"/>
          <w:caps w:val="0"/>
          <w:color w:val="333333"/>
          <w:spacing w:val="0"/>
          <w:sz w:val="24"/>
          <w:szCs w:val="24"/>
          <w:highlight w:val="none"/>
          <w:shd w:val="clear" w:fill="FFFFFF"/>
          <w:vertAlign w:val="baseline"/>
        </w:rPr>
        <w:t>日至2022年</w:t>
      </w:r>
      <w:r>
        <w:rPr>
          <w:rFonts w:hint="eastAsia" w:cs="宋体"/>
          <w:i w:val="0"/>
          <w:iCs w:val="0"/>
          <w:caps w:val="0"/>
          <w:color w:val="333333"/>
          <w:spacing w:val="0"/>
          <w:sz w:val="24"/>
          <w:szCs w:val="24"/>
          <w:highlight w:val="none"/>
          <w:shd w:val="clear" w:fill="FFFFFF"/>
          <w:vertAlign w:val="baseline"/>
          <w:lang w:val="en-US" w:eastAsia="zh-CN"/>
        </w:rPr>
        <w:t>11</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07</w:t>
      </w:r>
      <w:r>
        <w:rPr>
          <w:rFonts w:hint="eastAsia" w:ascii="宋体" w:hAnsi="宋体" w:eastAsia="宋体" w:cs="宋体"/>
          <w:i w:val="0"/>
          <w:iCs w:val="0"/>
          <w:caps w:val="0"/>
          <w:color w:val="333333"/>
          <w:spacing w:val="0"/>
          <w:sz w:val="24"/>
          <w:szCs w:val="24"/>
          <w:highlight w:val="none"/>
          <w:shd w:val="clear" w:fill="FFFFFF"/>
          <w:vertAlign w:val="baseline"/>
        </w:rPr>
        <w:t>日，每天上午09:00:00至11:30:00，下午14:30:00至17:30:00（北京时间）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途径：府谷县河滨东路金瑶典当行二楼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方式：</w:t>
      </w:r>
      <w:r>
        <w:rPr>
          <w:rFonts w:hint="eastAsia" w:cs="宋体"/>
          <w:i w:val="0"/>
          <w:iCs w:val="0"/>
          <w:caps w:val="0"/>
          <w:color w:val="333333"/>
          <w:spacing w:val="0"/>
          <w:sz w:val="24"/>
          <w:szCs w:val="24"/>
          <w:highlight w:val="none"/>
          <w:shd w:val="clear" w:fill="FFFFFF"/>
          <w:vertAlign w:val="baseline"/>
          <w:lang w:val="en-US" w:eastAsia="zh-CN"/>
        </w:rPr>
        <w:t>现场</w:t>
      </w:r>
      <w:r>
        <w:rPr>
          <w:rFonts w:hint="eastAsia" w:ascii="宋体" w:hAnsi="宋体" w:eastAsia="宋体" w:cs="宋体"/>
          <w:i w:val="0"/>
          <w:iCs w:val="0"/>
          <w:caps w:val="0"/>
          <w:color w:val="333333"/>
          <w:spacing w:val="0"/>
          <w:sz w:val="24"/>
          <w:szCs w:val="24"/>
          <w:highlight w:val="none"/>
          <w:shd w:val="clear" w:fill="FFFFFF"/>
          <w:vertAlign w:val="baseline"/>
        </w:rPr>
        <w:t>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Style w:val="10"/>
          <w:rFonts w:hint="eastAsia" w:ascii="宋体" w:hAnsi="宋体" w:eastAsia="宋体" w:cs="宋体"/>
          <w:b/>
          <w:bCs/>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售价：0元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10"/>
          <w:rFonts w:hint="eastAsia" w:ascii="宋体" w:hAnsi="宋体" w:eastAsia="宋体" w:cs="宋体"/>
          <w:b/>
          <w:bCs/>
          <w:i w:val="0"/>
          <w:iCs w:val="0"/>
          <w:caps w:val="0"/>
          <w:color w:val="333333"/>
          <w:spacing w:val="0"/>
          <w:sz w:val="24"/>
          <w:szCs w:val="24"/>
          <w:highlight w:val="none"/>
          <w:shd w:val="clear" w:fill="FFFFFF"/>
          <w:vertAlign w:val="baseline"/>
        </w:rPr>
        <w:t>四、提交投标文件截止时间、开标时间和地点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时间：</w:t>
      </w:r>
      <w:r>
        <w:rPr>
          <w:rFonts w:hint="eastAsia" w:ascii="宋体" w:hAnsi="宋体" w:eastAsia="宋体" w:cs="宋体"/>
          <w:i w:val="0"/>
          <w:iCs w:val="0"/>
          <w:caps w:val="0"/>
          <w:color w:val="333333"/>
          <w:spacing w:val="0"/>
          <w:sz w:val="24"/>
          <w:szCs w:val="24"/>
          <w:highlight w:val="none"/>
          <w:shd w:val="clear" w:fill="FFFFFF"/>
          <w:vertAlign w:val="baseline"/>
          <w:lang w:eastAsia="zh-CN"/>
        </w:rPr>
        <w:t>2022年</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1</w:t>
      </w:r>
      <w:r>
        <w:rPr>
          <w:rFonts w:hint="eastAsia" w:cs="宋体"/>
          <w:i w:val="0"/>
          <w:iCs w:val="0"/>
          <w:caps w:val="0"/>
          <w:color w:val="333333"/>
          <w:spacing w:val="0"/>
          <w:sz w:val="24"/>
          <w:szCs w:val="24"/>
          <w:highlight w:val="none"/>
          <w:shd w:val="clear" w:fill="FFFFFF"/>
          <w:vertAlign w:val="baseline"/>
          <w:lang w:val="en-US" w:eastAsia="zh-CN"/>
        </w:rPr>
        <w:t>1</w:t>
      </w:r>
      <w:r>
        <w:rPr>
          <w:rFonts w:hint="eastAsia" w:ascii="宋体" w:hAnsi="宋体" w:eastAsia="宋体" w:cs="宋体"/>
          <w:i w:val="0"/>
          <w:iCs w:val="0"/>
          <w:caps w:val="0"/>
          <w:color w:val="333333"/>
          <w:spacing w:val="0"/>
          <w:sz w:val="24"/>
          <w:szCs w:val="24"/>
          <w:highlight w:val="none"/>
          <w:shd w:val="clear" w:fill="FFFFFF"/>
          <w:vertAlign w:val="baseline"/>
          <w:lang w:eastAsia="zh-CN"/>
        </w:rPr>
        <w:t>月</w:t>
      </w:r>
      <w:r>
        <w:rPr>
          <w:rFonts w:hint="eastAsia" w:cs="宋体"/>
          <w:i w:val="0"/>
          <w:iCs w:val="0"/>
          <w:caps w:val="0"/>
          <w:color w:val="333333"/>
          <w:spacing w:val="0"/>
          <w:sz w:val="24"/>
          <w:szCs w:val="24"/>
          <w:highlight w:val="none"/>
          <w:shd w:val="clear" w:fill="FFFFFF"/>
          <w:vertAlign w:val="baseline"/>
          <w:lang w:val="en-US" w:eastAsia="zh-CN"/>
        </w:rPr>
        <w:t>14</w:t>
      </w:r>
      <w:r>
        <w:rPr>
          <w:rFonts w:hint="eastAsia" w:ascii="宋体" w:hAnsi="宋体" w:eastAsia="宋体" w:cs="宋体"/>
          <w:i w:val="0"/>
          <w:iCs w:val="0"/>
          <w:caps w:val="0"/>
          <w:color w:val="333333"/>
          <w:spacing w:val="0"/>
          <w:sz w:val="24"/>
          <w:szCs w:val="24"/>
          <w:highlight w:val="none"/>
          <w:shd w:val="clear" w:fill="FFFFFF"/>
          <w:vertAlign w:val="baseline"/>
          <w:lang w:eastAsia="zh-CN"/>
        </w:rPr>
        <w:t>日1</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5</w:t>
      </w:r>
      <w:r>
        <w:rPr>
          <w:rFonts w:hint="eastAsia" w:ascii="宋体" w:hAnsi="宋体" w:eastAsia="宋体" w:cs="宋体"/>
          <w:i w:val="0"/>
          <w:iCs w:val="0"/>
          <w:caps w:val="0"/>
          <w:color w:val="333333"/>
          <w:spacing w:val="0"/>
          <w:sz w:val="24"/>
          <w:szCs w:val="24"/>
          <w:highlight w:val="none"/>
          <w:shd w:val="clear" w:fill="FFFFFF"/>
          <w:vertAlign w:val="baseline"/>
          <w:lang w:eastAsia="zh-CN"/>
        </w:rPr>
        <w:t>时</w:t>
      </w:r>
      <w:r>
        <w:rPr>
          <w:rFonts w:hint="eastAsia" w:cs="宋体"/>
          <w:i w:val="0"/>
          <w:iCs w:val="0"/>
          <w:caps w:val="0"/>
          <w:color w:val="333333"/>
          <w:spacing w:val="0"/>
          <w:sz w:val="24"/>
          <w:szCs w:val="24"/>
          <w:highlight w:val="none"/>
          <w:shd w:val="clear" w:fill="FFFFFF"/>
          <w:vertAlign w:val="baseline"/>
          <w:lang w:val="en-US" w:eastAsia="zh-CN"/>
        </w:rPr>
        <w:t>0</w:t>
      </w:r>
      <w:r>
        <w:rPr>
          <w:rFonts w:hint="eastAsia" w:ascii="宋体" w:hAnsi="宋体" w:eastAsia="宋体" w:cs="宋体"/>
          <w:i w:val="0"/>
          <w:iCs w:val="0"/>
          <w:caps w:val="0"/>
          <w:color w:val="333333"/>
          <w:spacing w:val="0"/>
          <w:sz w:val="24"/>
          <w:szCs w:val="24"/>
          <w:highlight w:val="none"/>
          <w:shd w:val="clear" w:fill="FFFFFF"/>
          <w:vertAlign w:val="baseline"/>
          <w:lang w:eastAsia="zh-CN"/>
        </w:rPr>
        <w:t>0分00秒</w:t>
      </w:r>
      <w:r>
        <w:rPr>
          <w:rFonts w:hint="eastAsia" w:ascii="宋体" w:hAnsi="宋体" w:eastAsia="宋体" w:cs="宋体"/>
          <w:i w:val="0"/>
          <w:iCs w:val="0"/>
          <w:caps w:val="0"/>
          <w:color w:val="333333"/>
          <w:spacing w:val="0"/>
          <w:sz w:val="24"/>
          <w:szCs w:val="24"/>
          <w:highlight w:val="none"/>
          <w:shd w:val="clear" w:fill="FFFFFF"/>
          <w:vertAlign w:val="baseline"/>
        </w:rPr>
        <w:t>（北京时间）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提交投标文件地点：府谷县天桥酒店七楼会议室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lang w:eastAsia="zh-CN"/>
        </w:rPr>
        <w:t>开标地点：府谷县天桥酒店七楼会议室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10"/>
          <w:rFonts w:hint="eastAsia" w:ascii="宋体" w:hAnsi="宋体" w:cs="宋体"/>
          <w:b/>
          <w:bCs/>
          <w:i w:val="0"/>
          <w:iCs w:val="0"/>
          <w:caps w:val="0"/>
          <w:color w:val="333333"/>
          <w:spacing w:val="0"/>
          <w:sz w:val="24"/>
          <w:szCs w:val="24"/>
          <w:highlight w:val="none"/>
          <w:shd w:val="clear" w:fill="FFFFFF"/>
          <w:vertAlign w:val="baseline"/>
          <w:lang w:val="en-US" w:eastAsia="zh-CN"/>
        </w:rPr>
        <w:t>五</w:t>
      </w:r>
      <w:r>
        <w:rPr>
          <w:rStyle w:val="10"/>
          <w:rFonts w:hint="eastAsia" w:ascii="宋体" w:hAnsi="宋体" w:eastAsia="宋体" w:cs="宋体"/>
          <w:b/>
          <w:bCs/>
          <w:i w:val="0"/>
          <w:iCs w:val="0"/>
          <w:caps w:val="0"/>
          <w:color w:val="333333"/>
          <w:spacing w:val="0"/>
          <w:sz w:val="24"/>
          <w:szCs w:val="24"/>
          <w:highlight w:val="none"/>
          <w:shd w:val="clear" w:fill="FFFFFF"/>
          <w:vertAlign w:val="baseline"/>
        </w:rPr>
        <w:t>、公告期限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自本公告发布之日起3个工作日。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10"/>
          <w:rFonts w:hint="eastAsia" w:ascii="宋体" w:hAnsi="宋体" w:cs="宋体"/>
          <w:b/>
          <w:bCs/>
          <w:i w:val="0"/>
          <w:iCs w:val="0"/>
          <w:caps w:val="0"/>
          <w:color w:val="333333"/>
          <w:spacing w:val="0"/>
          <w:sz w:val="24"/>
          <w:szCs w:val="24"/>
          <w:highlight w:val="none"/>
          <w:shd w:val="clear" w:fill="FFFFFF"/>
          <w:vertAlign w:val="baseline"/>
          <w:lang w:val="en-US" w:eastAsia="zh-CN"/>
        </w:rPr>
        <w:t>六</w:t>
      </w:r>
      <w:r>
        <w:rPr>
          <w:rStyle w:val="10"/>
          <w:rFonts w:hint="eastAsia" w:ascii="宋体" w:hAnsi="宋体" w:eastAsia="宋体" w:cs="宋体"/>
          <w:b/>
          <w:bCs/>
          <w:i w:val="0"/>
          <w:iCs w:val="0"/>
          <w:caps w:val="0"/>
          <w:color w:val="333333"/>
          <w:spacing w:val="0"/>
          <w:sz w:val="24"/>
          <w:szCs w:val="24"/>
          <w:highlight w:val="none"/>
          <w:shd w:val="clear" w:fill="FFFFFF"/>
          <w:vertAlign w:val="baseline"/>
        </w:rPr>
        <w:t>、其他补充事宜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线上与线下需同时报名，二者缺一不可，否则视为报名无效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1、供应商可登录全国公共资源交易中心平台（陕西省） （http://www.sxggzyjy.cn/）,选择“电子交易平台-政府采购交易系统-企业端进行登录，登录后选择“交易乙方”身份进入供应商界面进行报名。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2、线上报名与线下报名需同时进行，线上报名成功后请携带网上报名回执单、管理办法规定的《中小企业声明函》、单位介绍信原件、经办人身份证原件、复印件及社保经办机构出具的</w:t>
      </w:r>
      <w:r>
        <w:rPr>
          <w:rFonts w:hint="eastAsia" w:cs="宋体"/>
          <w:i w:val="0"/>
          <w:iCs w:val="0"/>
          <w:caps w:val="0"/>
          <w:color w:val="333333"/>
          <w:spacing w:val="0"/>
          <w:sz w:val="24"/>
          <w:szCs w:val="24"/>
          <w:highlight w:val="none"/>
          <w:shd w:val="clear" w:fill="FFFFFF"/>
          <w:vertAlign w:val="baseline"/>
          <w:lang w:eastAsia="zh-CN"/>
        </w:rPr>
        <w:t>2022年</w:t>
      </w:r>
      <w:r>
        <w:rPr>
          <w:rFonts w:hint="eastAsia" w:cs="宋体"/>
          <w:i w:val="0"/>
          <w:iCs w:val="0"/>
          <w:caps w:val="0"/>
          <w:color w:val="333333"/>
          <w:spacing w:val="0"/>
          <w:sz w:val="24"/>
          <w:szCs w:val="24"/>
          <w:highlight w:val="none"/>
          <w:shd w:val="clear" w:fill="FFFFFF"/>
          <w:vertAlign w:val="baseline"/>
          <w:lang w:val="en-US" w:eastAsia="zh-CN"/>
        </w:rPr>
        <w:t>9</w:t>
      </w:r>
      <w:r>
        <w:rPr>
          <w:rFonts w:hint="eastAsia" w:cs="宋体"/>
          <w:i w:val="0"/>
          <w:iCs w:val="0"/>
          <w:caps w:val="0"/>
          <w:color w:val="333333"/>
          <w:spacing w:val="0"/>
          <w:sz w:val="24"/>
          <w:szCs w:val="24"/>
          <w:highlight w:val="none"/>
          <w:shd w:val="clear" w:fill="FFFFFF"/>
          <w:vertAlign w:val="baseline"/>
          <w:lang w:eastAsia="zh-CN"/>
        </w:rPr>
        <w:t>月、</w:t>
      </w:r>
      <w:r>
        <w:rPr>
          <w:rFonts w:hint="eastAsia" w:cs="宋体"/>
          <w:i w:val="0"/>
          <w:iCs w:val="0"/>
          <w:caps w:val="0"/>
          <w:color w:val="333333"/>
          <w:spacing w:val="0"/>
          <w:sz w:val="24"/>
          <w:szCs w:val="24"/>
          <w:highlight w:val="none"/>
          <w:shd w:val="clear" w:fill="FFFFFF"/>
          <w:vertAlign w:val="baseline"/>
          <w:lang w:val="en-US" w:eastAsia="zh-CN"/>
        </w:rPr>
        <w:t>10</w:t>
      </w:r>
      <w:r>
        <w:rPr>
          <w:rFonts w:hint="eastAsia" w:cs="宋体"/>
          <w:i w:val="0"/>
          <w:iCs w:val="0"/>
          <w:caps w:val="0"/>
          <w:color w:val="333333"/>
          <w:spacing w:val="0"/>
          <w:sz w:val="24"/>
          <w:szCs w:val="24"/>
          <w:highlight w:val="none"/>
          <w:shd w:val="clear" w:fill="FFFFFF"/>
          <w:vertAlign w:val="baseline"/>
          <w:lang w:eastAsia="zh-CN"/>
        </w:rPr>
        <w:t>月或</w:t>
      </w:r>
      <w:r>
        <w:rPr>
          <w:rFonts w:hint="eastAsia" w:cs="宋体"/>
          <w:i w:val="0"/>
          <w:iCs w:val="0"/>
          <w:caps w:val="0"/>
          <w:color w:val="333333"/>
          <w:spacing w:val="0"/>
          <w:sz w:val="24"/>
          <w:szCs w:val="24"/>
          <w:highlight w:val="none"/>
          <w:shd w:val="clear" w:fill="FFFFFF"/>
          <w:vertAlign w:val="baseline"/>
          <w:lang w:val="en-US" w:eastAsia="zh-CN"/>
        </w:rPr>
        <w:t>11</w:t>
      </w:r>
      <w:r>
        <w:rPr>
          <w:rFonts w:hint="eastAsia" w:cs="宋体"/>
          <w:i w:val="0"/>
          <w:iCs w:val="0"/>
          <w:caps w:val="0"/>
          <w:color w:val="333333"/>
          <w:spacing w:val="0"/>
          <w:sz w:val="24"/>
          <w:szCs w:val="24"/>
          <w:highlight w:val="none"/>
          <w:shd w:val="clear" w:fill="FFFFFF"/>
          <w:vertAlign w:val="baseline"/>
          <w:lang w:eastAsia="zh-CN"/>
        </w:rPr>
        <w:t>月份</w:t>
      </w:r>
      <w:r>
        <w:rPr>
          <w:rFonts w:hint="eastAsia" w:ascii="宋体" w:hAnsi="宋体" w:eastAsia="宋体" w:cs="宋体"/>
          <w:i w:val="0"/>
          <w:iCs w:val="0"/>
          <w:caps w:val="0"/>
          <w:color w:val="333333"/>
          <w:spacing w:val="0"/>
          <w:sz w:val="24"/>
          <w:szCs w:val="24"/>
          <w:highlight w:val="none"/>
          <w:shd w:val="clear" w:fill="FFFFFF"/>
          <w:vertAlign w:val="baseline"/>
        </w:rPr>
        <w:t>至少一个月的社保经办机构出具的本企业社保缴纳证明材料（五险一金其中一项即可，应可查询）复印件加盖公章到</w:t>
      </w:r>
      <w:r>
        <w:rPr>
          <w:rFonts w:hint="eastAsia" w:cs="宋体"/>
          <w:i w:val="0"/>
          <w:iCs w:val="0"/>
          <w:caps w:val="0"/>
          <w:color w:val="333333"/>
          <w:spacing w:val="0"/>
          <w:sz w:val="24"/>
          <w:szCs w:val="24"/>
          <w:highlight w:val="none"/>
          <w:shd w:val="clear" w:fill="FFFFFF"/>
          <w:vertAlign w:val="baseline"/>
          <w:lang w:eastAsia="zh-CN"/>
        </w:rPr>
        <w:t>中建华阳建设项目管理有限责任公司</w:t>
      </w:r>
      <w:r>
        <w:rPr>
          <w:rFonts w:hint="eastAsia" w:ascii="宋体" w:hAnsi="宋体" w:eastAsia="宋体" w:cs="宋体"/>
          <w:i w:val="0"/>
          <w:iCs w:val="0"/>
          <w:caps w:val="0"/>
          <w:color w:val="333333"/>
          <w:spacing w:val="0"/>
          <w:sz w:val="24"/>
          <w:szCs w:val="24"/>
          <w:highlight w:val="none"/>
          <w:shd w:val="clear" w:fill="FFFFFF"/>
          <w:vertAlign w:val="baseline"/>
        </w:rPr>
        <w:t>(</w:t>
      </w:r>
      <w:r>
        <w:rPr>
          <w:rFonts w:hint="eastAsia" w:cs="宋体"/>
          <w:i w:val="0"/>
          <w:iCs w:val="0"/>
          <w:caps w:val="0"/>
          <w:color w:val="333333"/>
          <w:spacing w:val="0"/>
          <w:sz w:val="24"/>
          <w:szCs w:val="24"/>
          <w:highlight w:val="none"/>
          <w:shd w:val="clear" w:fill="FFFFFF"/>
          <w:vertAlign w:val="baseline"/>
          <w:lang w:eastAsia="zh-CN"/>
        </w:rPr>
        <w:t>府谷县河滨东路金瑶典当行二楼</w:t>
      </w:r>
      <w:r>
        <w:rPr>
          <w:rFonts w:hint="eastAsia" w:ascii="宋体" w:hAnsi="宋体" w:eastAsia="宋体" w:cs="宋体"/>
          <w:i w:val="0"/>
          <w:iCs w:val="0"/>
          <w:caps w:val="0"/>
          <w:color w:val="333333"/>
          <w:spacing w:val="0"/>
          <w:sz w:val="24"/>
          <w:szCs w:val="24"/>
          <w:highlight w:val="none"/>
          <w:shd w:val="clear" w:fill="FFFFFF"/>
          <w:vertAlign w:val="baseline"/>
        </w:rPr>
        <w:t>）进行线下报名，线上与线下报名信息须一致，否则视为报名无效。报名时间：2022年</w:t>
      </w:r>
      <w:r>
        <w:rPr>
          <w:rFonts w:hint="eastAsia" w:cs="宋体"/>
          <w:i w:val="0"/>
          <w:iCs w:val="0"/>
          <w:caps w:val="0"/>
          <w:color w:val="333333"/>
          <w:spacing w:val="0"/>
          <w:sz w:val="24"/>
          <w:szCs w:val="24"/>
          <w:highlight w:val="none"/>
          <w:shd w:val="clear" w:fill="FFFFFF"/>
          <w:vertAlign w:val="baseline"/>
          <w:lang w:val="en-US" w:eastAsia="zh-CN"/>
        </w:rPr>
        <w:t>11</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03</w:t>
      </w:r>
      <w:r>
        <w:rPr>
          <w:rFonts w:hint="eastAsia" w:ascii="宋体" w:hAnsi="宋体" w:eastAsia="宋体" w:cs="宋体"/>
          <w:i w:val="0"/>
          <w:iCs w:val="0"/>
          <w:caps w:val="0"/>
          <w:color w:val="333333"/>
          <w:spacing w:val="0"/>
          <w:sz w:val="24"/>
          <w:szCs w:val="24"/>
          <w:highlight w:val="none"/>
          <w:shd w:val="clear" w:fill="FFFFFF"/>
          <w:vertAlign w:val="baseline"/>
        </w:rPr>
        <w:t>日至2022年</w:t>
      </w:r>
      <w:r>
        <w:rPr>
          <w:rFonts w:hint="eastAsia" w:cs="宋体"/>
          <w:i w:val="0"/>
          <w:iCs w:val="0"/>
          <w:caps w:val="0"/>
          <w:color w:val="333333"/>
          <w:spacing w:val="0"/>
          <w:sz w:val="24"/>
          <w:szCs w:val="24"/>
          <w:highlight w:val="none"/>
          <w:shd w:val="clear" w:fill="FFFFFF"/>
          <w:vertAlign w:val="baseline"/>
          <w:lang w:val="en-US" w:eastAsia="zh-CN"/>
        </w:rPr>
        <w:t>11</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07</w:t>
      </w:r>
      <w:r>
        <w:rPr>
          <w:rFonts w:hint="eastAsia" w:ascii="宋体" w:hAnsi="宋体" w:eastAsia="宋体" w:cs="宋体"/>
          <w:i w:val="0"/>
          <w:iCs w:val="0"/>
          <w:caps w:val="0"/>
          <w:color w:val="333333"/>
          <w:spacing w:val="0"/>
          <w:sz w:val="24"/>
          <w:szCs w:val="24"/>
          <w:highlight w:val="none"/>
          <w:shd w:val="clear" w:fill="FFFFFF"/>
          <w:vertAlign w:val="baseline"/>
        </w:rPr>
        <w:t>日上午09:00-1</w:t>
      </w:r>
      <w:r>
        <w:rPr>
          <w:rFonts w:hint="eastAsia" w:cs="宋体"/>
          <w:i w:val="0"/>
          <w:iCs w:val="0"/>
          <w:caps w:val="0"/>
          <w:color w:val="333333"/>
          <w:spacing w:val="0"/>
          <w:sz w:val="24"/>
          <w:szCs w:val="24"/>
          <w:highlight w:val="none"/>
          <w:shd w:val="clear" w:fill="FFFFFF"/>
          <w:vertAlign w:val="baseline"/>
          <w:lang w:val="en-US" w:eastAsia="zh-CN"/>
        </w:rPr>
        <w:t>1</w:t>
      </w:r>
      <w:r>
        <w:rPr>
          <w:rFonts w:hint="eastAsia" w:ascii="宋体" w:hAnsi="宋体" w:eastAsia="宋体" w:cs="宋体"/>
          <w:i w:val="0"/>
          <w:iCs w:val="0"/>
          <w:caps w:val="0"/>
          <w:color w:val="333333"/>
          <w:spacing w:val="0"/>
          <w:sz w:val="24"/>
          <w:szCs w:val="24"/>
          <w:highlight w:val="none"/>
          <w:shd w:val="clear" w:fill="FFFFFF"/>
          <w:vertAlign w:val="baseline"/>
        </w:rPr>
        <w:t>:</w:t>
      </w:r>
      <w:r>
        <w:rPr>
          <w:rFonts w:hint="eastAsia" w:cs="宋体"/>
          <w:i w:val="0"/>
          <w:iCs w:val="0"/>
          <w:caps w:val="0"/>
          <w:color w:val="333333"/>
          <w:spacing w:val="0"/>
          <w:sz w:val="24"/>
          <w:szCs w:val="24"/>
          <w:highlight w:val="none"/>
          <w:shd w:val="clear" w:fill="FFFFFF"/>
          <w:vertAlign w:val="baseline"/>
          <w:lang w:val="en-US" w:eastAsia="zh-CN"/>
        </w:rPr>
        <w:t>3</w:t>
      </w:r>
      <w:r>
        <w:rPr>
          <w:rFonts w:hint="eastAsia" w:ascii="宋体" w:hAnsi="宋体" w:eastAsia="宋体" w:cs="宋体"/>
          <w:i w:val="0"/>
          <w:iCs w:val="0"/>
          <w:caps w:val="0"/>
          <w:color w:val="333333"/>
          <w:spacing w:val="0"/>
          <w:sz w:val="24"/>
          <w:szCs w:val="24"/>
          <w:highlight w:val="none"/>
          <w:shd w:val="clear" w:fill="FFFFFF"/>
          <w:vertAlign w:val="baseline"/>
        </w:rPr>
        <w:t>0,下午1</w:t>
      </w:r>
      <w:r>
        <w:rPr>
          <w:rFonts w:hint="eastAsia" w:cs="宋体"/>
          <w:i w:val="0"/>
          <w:iCs w:val="0"/>
          <w:caps w:val="0"/>
          <w:color w:val="333333"/>
          <w:spacing w:val="0"/>
          <w:sz w:val="24"/>
          <w:szCs w:val="24"/>
          <w:highlight w:val="none"/>
          <w:shd w:val="clear" w:fill="FFFFFF"/>
          <w:vertAlign w:val="baseline"/>
          <w:lang w:val="en-US" w:eastAsia="zh-CN"/>
        </w:rPr>
        <w:t>4</w:t>
      </w:r>
      <w:r>
        <w:rPr>
          <w:rFonts w:hint="eastAsia" w:ascii="宋体" w:hAnsi="宋体" w:eastAsia="宋体" w:cs="宋体"/>
          <w:i w:val="0"/>
          <w:iCs w:val="0"/>
          <w:caps w:val="0"/>
          <w:color w:val="333333"/>
          <w:spacing w:val="0"/>
          <w:sz w:val="24"/>
          <w:szCs w:val="24"/>
          <w:highlight w:val="none"/>
          <w:shd w:val="clear" w:fill="FFFFFF"/>
          <w:vertAlign w:val="baseline"/>
        </w:rPr>
        <w:t>：</w:t>
      </w:r>
      <w:r>
        <w:rPr>
          <w:rFonts w:hint="eastAsia" w:cs="宋体"/>
          <w:i w:val="0"/>
          <w:iCs w:val="0"/>
          <w:caps w:val="0"/>
          <w:color w:val="333333"/>
          <w:spacing w:val="0"/>
          <w:sz w:val="24"/>
          <w:szCs w:val="24"/>
          <w:highlight w:val="none"/>
          <w:shd w:val="clear" w:fill="FFFFFF"/>
          <w:vertAlign w:val="baseline"/>
          <w:lang w:val="en-US" w:eastAsia="zh-CN"/>
        </w:rPr>
        <w:t>3</w:t>
      </w:r>
      <w:r>
        <w:rPr>
          <w:rFonts w:hint="eastAsia" w:ascii="宋体" w:hAnsi="宋体" w:eastAsia="宋体" w:cs="宋体"/>
          <w:i w:val="0"/>
          <w:iCs w:val="0"/>
          <w:caps w:val="0"/>
          <w:color w:val="333333"/>
          <w:spacing w:val="0"/>
          <w:sz w:val="24"/>
          <w:szCs w:val="24"/>
          <w:highlight w:val="none"/>
          <w:shd w:val="clear" w:fill="FFFFFF"/>
          <w:vertAlign w:val="baseline"/>
        </w:rPr>
        <w:t>0-1</w:t>
      </w:r>
      <w:r>
        <w:rPr>
          <w:rFonts w:hint="eastAsia" w:cs="宋体"/>
          <w:i w:val="0"/>
          <w:iCs w:val="0"/>
          <w:caps w:val="0"/>
          <w:color w:val="333333"/>
          <w:spacing w:val="0"/>
          <w:sz w:val="24"/>
          <w:szCs w:val="24"/>
          <w:highlight w:val="none"/>
          <w:shd w:val="clear" w:fill="FFFFFF"/>
          <w:vertAlign w:val="baseline"/>
          <w:lang w:val="en-US" w:eastAsia="zh-CN"/>
        </w:rPr>
        <w:t>7</w:t>
      </w:r>
      <w:r>
        <w:rPr>
          <w:rFonts w:hint="eastAsia" w:ascii="宋体" w:hAnsi="宋体" w:eastAsia="宋体" w:cs="宋体"/>
          <w:i w:val="0"/>
          <w:iCs w:val="0"/>
          <w:caps w:val="0"/>
          <w:color w:val="333333"/>
          <w:spacing w:val="0"/>
          <w:sz w:val="24"/>
          <w:szCs w:val="24"/>
          <w:highlight w:val="none"/>
          <w:shd w:val="clear" w:fill="FFFFFF"/>
          <w:vertAlign w:val="baseline"/>
        </w:rPr>
        <w:t>：</w:t>
      </w:r>
      <w:r>
        <w:rPr>
          <w:rFonts w:hint="eastAsia" w:cs="宋体"/>
          <w:i w:val="0"/>
          <w:iCs w:val="0"/>
          <w:caps w:val="0"/>
          <w:color w:val="333333"/>
          <w:spacing w:val="0"/>
          <w:sz w:val="24"/>
          <w:szCs w:val="24"/>
          <w:highlight w:val="none"/>
          <w:shd w:val="clear" w:fill="FFFFFF"/>
          <w:vertAlign w:val="baseline"/>
          <w:lang w:val="en-US" w:eastAsia="zh-CN"/>
        </w:rPr>
        <w:t>3</w:t>
      </w:r>
      <w:r>
        <w:rPr>
          <w:rFonts w:hint="eastAsia" w:ascii="宋体" w:hAnsi="宋体" w:eastAsia="宋体" w:cs="宋体"/>
          <w:i w:val="0"/>
          <w:iCs w:val="0"/>
          <w:caps w:val="0"/>
          <w:color w:val="333333"/>
          <w:spacing w:val="0"/>
          <w:sz w:val="24"/>
          <w:szCs w:val="24"/>
          <w:highlight w:val="none"/>
          <w:shd w:val="clear" w:fill="FFFFFF"/>
          <w:vertAlign w:val="baseline"/>
        </w:rPr>
        <w:t>0（谢绝邮寄）。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3、 办理CA锁方式（仅供参考）：榆林市市民大厦四楼窗口,电话：0912-3515031。</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4、请供应商按照陕西省财政厅关于政府采购供应商注册登记有关事项的通知中的要求，通过陕西省政府采购网（http://www.ccgp-shaanxi.gov.cn/）注册登记加入陕西省政府采购供应商库。</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Style w:val="10"/>
          <w:rFonts w:hint="eastAsia" w:ascii="宋体" w:hAnsi="宋体" w:eastAsia="宋体" w:cs="宋体"/>
          <w:b/>
          <w:bCs/>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5、各投标供应商需严格遵守投标供应商所在地及府谷县疫情防控规定，做好防护措施，积极配合相关部门做好疫情防控工作，因疫情原因，一个投标单位只允许一位投标供应商代表进场参加投标活动。参与开标的人员必须携带身份证原件且全程佩戴口罩，并持绿色健康陕西二维码，府谷县外投标企业人员需提供48小时之内核酸检测阴性证明方可进场，如因防护或配合不当造成不良后果的将追究其相关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10"/>
          <w:rFonts w:hint="eastAsia" w:ascii="宋体" w:hAnsi="宋体" w:cs="宋体"/>
          <w:b/>
          <w:bCs/>
          <w:i w:val="0"/>
          <w:iCs w:val="0"/>
          <w:caps w:val="0"/>
          <w:color w:val="333333"/>
          <w:spacing w:val="0"/>
          <w:sz w:val="24"/>
          <w:szCs w:val="24"/>
          <w:highlight w:val="none"/>
          <w:shd w:val="clear" w:fill="FFFFFF"/>
          <w:vertAlign w:val="baseline"/>
          <w:lang w:val="en-US" w:eastAsia="zh-CN"/>
        </w:rPr>
        <w:t>七</w:t>
      </w:r>
      <w:r>
        <w:rPr>
          <w:rStyle w:val="10"/>
          <w:rFonts w:hint="eastAsia" w:ascii="宋体" w:hAnsi="宋体" w:eastAsia="宋体" w:cs="宋体"/>
          <w:b/>
          <w:bCs/>
          <w:i w:val="0"/>
          <w:iCs w:val="0"/>
          <w:caps w:val="0"/>
          <w:color w:val="333333"/>
          <w:spacing w:val="0"/>
          <w:sz w:val="24"/>
          <w:szCs w:val="24"/>
          <w:highlight w:val="none"/>
          <w:shd w:val="clear" w:fill="FFFFFF"/>
          <w:vertAlign w:val="baseline"/>
        </w:rPr>
        <w:t>、对本次招标提出询问，请按以下方式联系。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名称：</w:t>
      </w:r>
      <w:r>
        <w:rPr>
          <w:rFonts w:hint="eastAsia" w:cs="宋体"/>
          <w:b w:val="0"/>
          <w:bCs w:val="0"/>
          <w:i w:val="0"/>
          <w:iCs w:val="0"/>
          <w:caps w:val="0"/>
          <w:color w:val="333333"/>
          <w:spacing w:val="0"/>
          <w:sz w:val="24"/>
          <w:szCs w:val="24"/>
          <w:highlight w:val="none"/>
          <w:shd w:val="clear" w:fill="FFFFFF"/>
          <w:vertAlign w:val="baseline"/>
          <w:lang w:eastAsia="zh-CN"/>
        </w:rPr>
        <w:t>府谷县庙沟门镇人民政府</w:t>
      </w:r>
      <w:r>
        <w:rPr>
          <w:rFonts w:hint="eastAsia" w:ascii="宋体" w:hAnsi="宋体" w:eastAsia="宋体" w:cs="宋体"/>
          <w:b w:val="0"/>
          <w:bCs w:val="0"/>
          <w:i w:val="0"/>
          <w:iCs w:val="0"/>
          <w:caps w:val="0"/>
          <w:color w:val="333333"/>
          <w:spacing w:val="0"/>
          <w:sz w:val="24"/>
          <w:szCs w:val="24"/>
          <w:highlight w:val="none"/>
          <w:shd w:val="clear" w:fill="FFFFFF"/>
          <w:vertAlign w:val="baseline"/>
          <w:lang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333333"/>
          <w:spacing w:val="0"/>
          <w:sz w:val="24"/>
          <w:szCs w:val="24"/>
          <w:shd w:val="clear" w:fill="FFFFFF"/>
          <w:vertAlign w:val="baseline"/>
        </w:rPr>
      </w:pPr>
      <w:r>
        <w:rPr>
          <w:rFonts w:hint="eastAsia" w:ascii="宋体" w:hAnsi="宋体" w:eastAsia="宋体" w:cs="宋体"/>
          <w:b w:val="0"/>
          <w:bCs w:val="0"/>
          <w:i w:val="0"/>
          <w:iCs w:val="0"/>
          <w:caps w:val="0"/>
          <w:color w:val="333333"/>
          <w:spacing w:val="0"/>
          <w:sz w:val="24"/>
          <w:szCs w:val="24"/>
          <w:shd w:val="clear" w:fill="FFFFFF"/>
          <w:vertAlign w:val="baseline"/>
        </w:rPr>
        <w:t>地址：府谷县庙沟门镇一道街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333333"/>
          <w:spacing w:val="0"/>
          <w:sz w:val="24"/>
          <w:szCs w:val="24"/>
          <w:shd w:val="clear" w:fill="FFFFFF"/>
          <w:vertAlign w:val="baseline"/>
          <w:lang w:val="en-US" w:eastAsia="zh-CN"/>
        </w:rPr>
      </w:pPr>
      <w:r>
        <w:rPr>
          <w:rFonts w:hint="eastAsia" w:ascii="宋体" w:hAnsi="宋体" w:eastAsia="宋体" w:cs="宋体"/>
          <w:b w:val="0"/>
          <w:bCs w:val="0"/>
          <w:i w:val="0"/>
          <w:iCs w:val="0"/>
          <w:caps w:val="0"/>
          <w:color w:val="333333"/>
          <w:spacing w:val="0"/>
          <w:sz w:val="24"/>
          <w:szCs w:val="24"/>
          <w:shd w:val="clear" w:fill="FFFFFF"/>
          <w:vertAlign w:val="baseline"/>
        </w:rPr>
        <w:t>联系方式：</w:t>
      </w:r>
      <w:r>
        <w:rPr>
          <w:rFonts w:hint="eastAsia" w:cs="宋体"/>
          <w:b w:val="0"/>
          <w:bCs w:val="0"/>
          <w:i w:val="0"/>
          <w:iCs w:val="0"/>
          <w:caps w:val="0"/>
          <w:color w:val="333333"/>
          <w:spacing w:val="0"/>
          <w:sz w:val="24"/>
          <w:szCs w:val="24"/>
          <w:shd w:val="clear" w:fill="FFFFFF"/>
          <w:vertAlign w:val="baseline"/>
          <w:lang w:eastAsia="zh-CN"/>
        </w:rPr>
        <w:t>0912-8961191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名称：</w:t>
      </w:r>
      <w:r>
        <w:rPr>
          <w:rFonts w:hint="eastAsia" w:cs="宋体"/>
          <w:i w:val="0"/>
          <w:iCs w:val="0"/>
          <w:caps w:val="0"/>
          <w:color w:val="333333"/>
          <w:spacing w:val="0"/>
          <w:sz w:val="24"/>
          <w:szCs w:val="24"/>
          <w:shd w:val="clear" w:fill="FFFFFF"/>
          <w:vertAlign w:val="baseline"/>
          <w:lang w:eastAsia="zh-CN"/>
        </w:rPr>
        <w:t>中建华阳建设项目管理有限责任公司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w:t>
      </w:r>
      <w:r>
        <w:rPr>
          <w:rFonts w:hint="eastAsia" w:cs="宋体"/>
          <w:i w:val="0"/>
          <w:iCs w:val="0"/>
          <w:caps w:val="0"/>
          <w:color w:val="333333"/>
          <w:spacing w:val="0"/>
          <w:sz w:val="24"/>
          <w:szCs w:val="24"/>
          <w:shd w:val="clear" w:fill="FFFFFF"/>
          <w:vertAlign w:val="baseline"/>
          <w:lang w:eastAsia="zh-CN"/>
        </w:rPr>
        <w:t>府谷县河滨东路金瑶典当行二楼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联系方式：</w:t>
      </w:r>
      <w:r>
        <w:rPr>
          <w:rFonts w:hint="eastAsia" w:cs="宋体"/>
          <w:i w:val="0"/>
          <w:iCs w:val="0"/>
          <w:caps w:val="0"/>
          <w:color w:val="333333"/>
          <w:spacing w:val="0"/>
          <w:sz w:val="24"/>
          <w:szCs w:val="24"/>
          <w:shd w:val="clear" w:fill="FFFFFF"/>
          <w:vertAlign w:val="baseline"/>
          <w:lang w:eastAsia="zh-CN"/>
        </w:rPr>
        <w:t>0912-8810198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default" w:cs="宋体"/>
          <w:i w:val="0"/>
          <w:iCs w:val="0"/>
          <w:caps w:val="0"/>
          <w:color w:val="333333"/>
          <w:spacing w:val="0"/>
          <w:sz w:val="24"/>
          <w:szCs w:val="24"/>
          <w:shd w:val="clear" w:fill="FFFFFF"/>
          <w:vertAlign w:val="baseline"/>
          <w:lang w:val="en-US" w:eastAsia="zh-CN"/>
        </w:rPr>
      </w:pPr>
      <w:r>
        <w:rPr>
          <w:rFonts w:hint="eastAsia" w:cs="宋体"/>
          <w:i w:val="0"/>
          <w:iCs w:val="0"/>
          <w:caps w:val="0"/>
          <w:color w:val="333333"/>
          <w:spacing w:val="0"/>
          <w:sz w:val="24"/>
          <w:szCs w:val="24"/>
          <w:shd w:val="clear" w:fill="FFFFFF"/>
          <w:vertAlign w:val="baseline"/>
          <w:lang w:eastAsia="zh-CN"/>
        </w:rPr>
        <w:t>项目联系人：</w:t>
      </w:r>
      <w:r>
        <w:rPr>
          <w:rFonts w:hint="eastAsia" w:cs="宋体"/>
          <w:i w:val="0"/>
          <w:iCs w:val="0"/>
          <w:caps w:val="0"/>
          <w:color w:val="333333"/>
          <w:spacing w:val="0"/>
          <w:sz w:val="24"/>
          <w:szCs w:val="24"/>
          <w:shd w:val="clear" w:fill="FFFFFF"/>
          <w:vertAlign w:val="baseline"/>
          <w:lang w:val="en-US" w:eastAsia="zh-CN"/>
        </w:rPr>
        <w:t>刘工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default" w:cs="宋体"/>
          <w:i w:val="0"/>
          <w:iCs w:val="0"/>
          <w:caps w:val="0"/>
          <w:color w:val="333333"/>
          <w:spacing w:val="0"/>
          <w:sz w:val="24"/>
          <w:szCs w:val="24"/>
          <w:shd w:val="clear" w:fill="FFFFFF"/>
          <w:vertAlign w:val="baseline"/>
          <w:lang w:val="en-US" w:eastAsia="zh-CN"/>
        </w:rPr>
      </w:pPr>
      <w:r>
        <w:rPr>
          <w:rFonts w:hint="eastAsia" w:cs="宋体"/>
          <w:i w:val="0"/>
          <w:iCs w:val="0"/>
          <w:caps w:val="0"/>
          <w:color w:val="333333"/>
          <w:spacing w:val="0"/>
          <w:sz w:val="24"/>
          <w:szCs w:val="24"/>
          <w:shd w:val="clear" w:fill="FFFFFF"/>
          <w:vertAlign w:val="baseline"/>
          <w:lang w:eastAsia="zh-CN"/>
        </w:rPr>
        <w:t>电话：</w:t>
      </w:r>
      <w:bookmarkStart w:id="0" w:name="_GoBack"/>
      <w:r>
        <w:rPr>
          <w:rFonts w:hint="eastAsia" w:cs="宋体"/>
          <w:i w:val="0"/>
          <w:iCs w:val="0"/>
          <w:caps w:val="0"/>
          <w:color w:val="333333"/>
          <w:spacing w:val="0"/>
          <w:sz w:val="24"/>
          <w:szCs w:val="24"/>
          <w:shd w:val="clear" w:fill="FFFFFF"/>
          <w:vertAlign w:val="baseline"/>
          <w:lang w:val="en-US" w:eastAsia="zh-CN"/>
        </w:rPr>
        <w:t>18291238361</w:t>
      </w:r>
      <w:bookmarkEnd w:id="0"/>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333333"/>
          <w:spacing w:val="0"/>
          <w:sz w:val="24"/>
          <w:szCs w:val="24"/>
          <w:lang w:eastAsia="zh-CN"/>
        </w:rPr>
      </w:pPr>
      <w:r>
        <w:rPr>
          <w:rFonts w:hint="eastAsia" w:cs="宋体"/>
          <w:i w:val="0"/>
          <w:iCs w:val="0"/>
          <w:caps w:val="0"/>
          <w:color w:val="333333"/>
          <w:spacing w:val="0"/>
          <w:sz w:val="24"/>
          <w:szCs w:val="24"/>
          <w:shd w:val="clear" w:fill="FFFFFF"/>
          <w:vertAlign w:val="baseline"/>
          <w:lang w:eastAsia="zh-CN"/>
        </w:rPr>
        <w:t>中建华阳建设项目管理有限责任公司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4808D0"/>
    <w:multiLevelType w:val="singleLevel"/>
    <w:tmpl w:val="E34808D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hMDQwNzZmZjUzODhhOGQzMThjNDAwMWQzMzk2ZjcifQ=="/>
  </w:docVars>
  <w:rsids>
    <w:rsidRoot w:val="3556172A"/>
    <w:rsid w:val="01014CF6"/>
    <w:rsid w:val="153E788E"/>
    <w:rsid w:val="17555BDC"/>
    <w:rsid w:val="1FE52403"/>
    <w:rsid w:val="3556172A"/>
    <w:rsid w:val="4F3D559C"/>
    <w:rsid w:val="5E781EA8"/>
    <w:rsid w:val="6FCC795E"/>
    <w:rsid w:val="6FCD12C6"/>
    <w:rsid w:val="71415BFC"/>
    <w:rsid w:val="7CB45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paragraph" w:styleId="5">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6">
    <w:name w:val="envelope return"/>
    <w:basedOn w:val="1"/>
    <w:qFormat/>
    <w:uiPriority w:val="0"/>
    <w:pPr>
      <w:snapToGrid w:val="0"/>
    </w:pPr>
    <w:rPr>
      <w:rFonts w:ascii="Arial" w:hAnsi="Arial"/>
    </w:rPr>
  </w:style>
  <w:style w:type="paragraph" w:styleId="7">
    <w:name w:val="Normal (Web)"/>
    <w:basedOn w:val="1"/>
    <w:next w:val="6"/>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2891</Words>
  <Characters>3275</Characters>
  <Lines>0</Lines>
  <Paragraphs>0</Paragraphs>
  <TotalTime>25</TotalTime>
  <ScaleCrop>false</ScaleCrop>
  <LinksUpToDate>false</LinksUpToDate>
  <CharactersWithSpaces>3288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2022-10-08T03:35:00Z</dcterms:created>
  <dc:creator>我</dc:creator>
  <cp:lastModifiedBy>我</cp:lastModifiedBy>
  <dcterms:modified xsi:type="dcterms:W3CDTF">2022-11-02T02:11:02Z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234C53E8710245ADA41222FC92992FD1</vt:lpwstr>
  </property>
</Properties>
</file>