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883" w:firstLineChars="200"/>
        <w:jc w:val="center"/>
        <w:textAlignment w:val="auto"/>
        <w:outlineLvl w:val="4"/>
        <w:rPr>
          <w:rFonts w:hint="eastAsia" w:ascii="宋体" w:hAnsi="宋体" w:cs="宋体"/>
          <w:b/>
          <w:bCs/>
          <w:sz w:val="44"/>
          <w:szCs w:val="44"/>
          <w:highlight w:val="none"/>
          <w:lang w:val="en-US" w:eastAsia="zh-CN" w:bidi="zh-CN"/>
        </w:rPr>
      </w:pPr>
      <w:r>
        <w:rPr>
          <w:rFonts w:hint="eastAsia" w:ascii="宋体" w:hAnsi="宋体" w:cs="宋体"/>
          <w:b/>
          <w:bCs/>
          <w:sz w:val="44"/>
          <w:szCs w:val="44"/>
          <w:highlight w:val="none"/>
          <w:lang w:val="en-US" w:eastAsia="zh-CN" w:bidi="zh-CN"/>
        </w:rPr>
        <w:t>采购需求</w:t>
      </w:r>
      <w:bookmarkStart w:id="22" w:name="_GoBack"/>
      <w:bookmarkEnd w:id="22"/>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left"/>
        <w:textAlignment w:val="auto"/>
        <w:outlineLvl w:val="4"/>
        <w:rPr>
          <w:rFonts w:ascii="宋体" w:hAnsi="宋体" w:eastAsia="宋体" w:cs="宋体"/>
          <w:b/>
          <w:bCs/>
          <w:sz w:val="24"/>
          <w:szCs w:val="24"/>
          <w:highlight w:val="none"/>
          <w:lang w:val="zh-CN" w:eastAsia="zh-CN" w:bidi="zh-CN"/>
        </w:rPr>
      </w:pPr>
      <w:r>
        <w:rPr>
          <w:rFonts w:ascii="宋体" w:hAnsi="宋体" w:eastAsia="宋体" w:cs="宋体"/>
          <w:b/>
          <w:bCs/>
          <w:sz w:val="24"/>
          <w:szCs w:val="24"/>
          <w:highlight w:val="none"/>
          <w:lang w:val="zh-CN" w:eastAsia="zh-CN" w:bidi="zh-CN"/>
        </w:rPr>
        <w:t>一、采购内容：</w:t>
      </w:r>
    </w:p>
    <w:p>
      <w:pPr>
        <w:keepNext w:val="0"/>
        <w:keepLines w:val="0"/>
        <w:pageBreakBefore w:val="0"/>
        <w:widowControl w:val="0"/>
        <w:numPr>
          <w:ilvl w:val="0"/>
          <w:numId w:val="0"/>
        </w:numPr>
        <w:tabs>
          <w:tab w:val="left" w:pos="1341"/>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sz w:val="24"/>
          <w:szCs w:val="22"/>
          <w:highlight w:val="none"/>
          <w:lang w:val="zh-CN" w:eastAsia="zh-CN" w:bidi="zh-CN"/>
        </w:rPr>
      </w:pPr>
      <w:r>
        <w:rPr>
          <w:rFonts w:ascii="宋体" w:hAnsi="宋体" w:eastAsia="宋体" w:cs="宋体"/>
          <w:sz w:val="24"/>
          <w:szCs w:val="22"/>
          <w:highlight w:val="none"/>
          <w:lang w:val="zh-CN" w:eastAsia="zh-CN" w:bidi="zh-CN"/>
        </w:rPr>
        <w:t>采购内容：</w:t>
      </w:r>
      <w:r>
        <w:rPr>
          <w:rFonts w:hint="eastAsia" w:ascii="宋体" w:hAnsi="宋体" w:eastAsia="宋体" w:cs="宋体"/>
          <w:sz w:val="24"/>
          <w:szCs w:val="22"/>
          <w:highlight w:val="none"/>
          <w:lang w:val="zh-CN" w:eastAsia="zh-CN" w:bidi="zh-CN"/>
        </w:rPr>
        <w:t>府谷县</w:t>
      </w:r>
      <w:r>
        <w:rPr>
          <w:rFonts w:ascii="宋体" w:hAnsi="宋体" w:eastAsia="宋体" w:cs="宋体"/>
          <w:sz w:val="24"/>
          <w:szCs w:val="22"/>
          <w:highlight w:val="none"/>
          <w:lang w:val="zh-CN" w:eastAsia="zh-CN" w:bidi="zh-CN"/>
        </w:rPr>
        <w:t>第一次全国自然灾害综合风险普查。</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2" w:firstLineChars="200"/>
        <w:jc w:val="left"/>
        <w:textAlignment w:val="auto"/>
        <w:rPr>
          <w:rFonts w:ascii="宋体" w:hAnsi="宋体" w:eastAsia="宋体" w:cs="宋体"/>
          <w:b/>
          <w:kern w:val="0"/>
          <w:sz w:val="24"/>
          <w:szCs w:val="22"/>
          <w:highlight w:val="none"/>
          <w:lang w:val="zh-CN" w:bidi="zh-CN"/>
        </w:rPr>
      </w:pPr>
      <w:bookmarkStart w:id="0" w:name="二、项目概况及服务需求"/>
      <w:bookmarkEnd w:id="0"/>
      <w:r>
        <w:rPr>
          <w:rFonts w:ascii="宋体" w:hAnsi="宋体" w:eastAsia="宋体" w:cs="宋体"/>
          <w:b/>
          <w:kern w:val="0"/>
          <w:sz w:val="24"/>
          <w:szCs w:val="22"/>
          <w:highlight w:val="none"/>
          <w:lang w:val="zh-CN" w:bidi="zh-CN"/>
        </w:rPr>
        <w:t>二、项目概况及服务需求</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left"/>
        <w:textAlignment w:val="auto"/>
        <w:rPr>
          <w:rFonts w:ascii="宋体" w:hAnsi="宋体" w:eastAsia="宋体" w:cs="宋体"/>
          <w:kern w:val="0"/>
          <w:sz w:val="24"/>
          <w:szCs w:val="22"/>
          <w:highlight w:val="none"/>
          <w:lang w:val="zh-CN" w:bidi="zh-CN"/>
        </w:rPr>
      </w:pPr>
      <w:r>
        <w:rPr>
          <w:rFonts w:ascii="宋体" w:hAnsi="宋体" w:eastAsia="宋体" w:cs="宋体"/>
          <w:kern w:val="0"/>
          <w:sz w:val="24"/>
          <w:szCs w:val="22"/>
          <w:highlight w:val="none"/>
          <w:lang w:val="zh-CN" w:bidi="zh-CN"/>
        </w:rPr>
        <w:t>1.项目概述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z w:val="24"/>
          <w:szCs w:val="24"/>
          <w:highlight w:val="none"/>
          <w:lang w:val="zh-CN" w:eastAsia="zh-CN" w:bidi="zh-CN"/>
        </w:rPr>
        <w:t>为深入贯彻习近平总书记关于防灾减灾救灾的重要论述，特别是近期关于防</w:t>
      </w:r>
      <w:r>
        <w:rPr>
          <w:rFonts w:ascii="宋体" w:hAnsi="宋体" w:eastAsia="宋体" w:cs="宋体"/>
          <w:spacing w:val="-8"/>
          <w:sz w:val="24"/>
          <w:szCs w:val="24"/>
          <w:highlight w:val="none"/>
          <w:lang w:val="zh-CN" w:eastAsia="zh-CN" w:bidi="zh-CN"/>
        </w:rPr>
        <w:t>汛救灾工作的重要指示批示精神，认真落实国家和省关于自然灾害防治工作的安</w:t>
      </w:r>
      <w:r>
        <w:rPr>
          <w:rFonts w:ascii="宋体" w:hAnsi="宋体" w:eastAsia="宋体" w:cs="宋体"/>
          <w:spacing w:val="-10"/>
          <w:sz w:val="24"/>
          <w:szCs w:val="24"/>
          <w:highlight w:val="none"/>
          <w:lang w:val="zh-CN" w:eastAsia="zh-CN" w:bidi="zh-CN"/>
        </w:rPr>
        <w:t>排部署；为摸清全国自然灾害风险隐患底数，查明重点地区抗灾能力，客观认识</w:t>
      </w:r>
      <w:r>
        <w:rPr>
          <w:rFonts w:ascii="宋体" w:hAnsi="宋体" w:eastAsia="宋体" w:cs="宋体"/>
          <w:spacing w:val="-7"/>
          <w:sz w:val="24"/>
          <w:szCs w:val="24"/>
          <w:highlight w:val="none"/>
          <w:lang w:val="zh-CN" w:eastAsia="zh-CN" w:bidi="zh-CN"/>
        </w:rPr>
        <w:t>全国和各地区自然灾害综合风险水平，为中央和地方各级人民政府有效开展自然灾害防治工作、</w:t>
      </w:r>
      <w:r>
        <w:rPr>
          <w:rFonts w:ascii="宋体" w:hAnsi="宋体" w:eastAsia="宋体" w:cs="宋体"/>
          <w:sz w:val="24"/>
          <w:szCs w:val="24"/>
          <w:highlight w:val="none"/>
          <w:lang w:val="zh-CN" w:eastAsia="zh-CN" w:bidi="zh-CN"/>
        </w:rPr>
        <w:fldChar w:fldCharType="begin"/>
      </w:r>
      <w:r>
        <w:rPr>
          <w:rFonts w:ascii="宋体" w:hAnsi="宋体" w:eastAsia="宋体" w:cs="宋体"/>
          <w:sz w:val="24"/>
          <w:szCs w:val="24"/>
          <w:highlight w:val="none"/>
          <w:lang w:val="zh-CN" w:eastAsia="zh-CN" w:bidi="zh-CN"/>
        </w:rPr>
        <w:instrText xml:space="preserve"> HYPERLINK "https://www.tuliu.com/tags/876.html" \h </w:instrText>
      </w:r>
      <w:r>
        <w:rPr>
          <w:rFonts w:ascii="宋体" w:hAnsi="宋体" w:eastAsia="宋体" w:cs="宋体"/>
          <w:sz w:val="24"/>
          <w:szCs w:val="24"/>
          <w:highlight w:val="none"/>
          <w:lang w:val="zh-CN" w:eastAsia="zh-CN" w:bidi="zh-CN"/>
        </w:rPr>
        <w:fldChar w:fldCharType="separate"/>
      </w:r>
      <w:r>
        <w:rPr>
          <w:rFonts w:ascii="宋体" w:hAnsi="宋体" w:eastAsia="宋体" w:cs="宋体"/>
          <w:sz w:val="24"/>
          <w:szCs w:val="24"/>
          <w:highlight w:val="none"/>
          <w:lang w:val="zh-CN" w:eastAsia="zh-CN" w:bidi="zh-CN"/>
        </w:rPr>
        <w:t>切实保障经济社会可持续发展</w:t>
      </w:r>
      <w:r>
        <w:rPr>
          <w:rFonts w:ascii="宋体" w:hAnsi="宋体" w:eastAsia="宋体" w:cs="宋体"/>
          <w:sz w:val="24"/>
          <w:szCs w:val="24"/>
          <w:highlight w:val="none"/>
          <w:lang w:val="zh-CN" w:eastAsia="zh-CN" w:bidi="zh-CN"/>
        </w:rPr>
        <w:fldChar w:fldCharType="end"/>
      </w:r>
      <w:r>
        <w:rPr>
          <w:rFonts w:ascii="宋体" w:hAnsi="宋体" w:eastAsia="宋体" w:cs="宋体"/>
          <w:spacing w:val="-8"/>
          <w:sz w:val="24"/>
          <w:szCs w:val="24"/>
          <w:highlight w:val="none"/>
          <w:lang w:val="zh-CN" w:eastAsia="zh-CN" w:bidi="zh-CN"/>
        </w:rPr>
        <w:t>，提供权威的灾害风险信息和科学</w:t>
      </w:r>
      <w:r>
        <w:rPr>
          <w:rFonts w:ascii="宋体" w:hAnsi="宋体" w:eastAsia="宋体" w:cs="宋体"/>
          <w:sz w:val="24"/>
          <w:szCs w:val="24"/>
          <w:highlight w:val="none"/>
          <w:lang w:val="zh-CN" w:eastAsia="zh-CN" w:bidi="zh-CN"/>
        </w:rPr>
        <w:t>决策依据。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6" w:firstLineChars="200"/>
        <w:jc w:val="both"/>
        <w:textAlignment w:val="auto"/>
        <w:rPr>
          <w:rFonts w:ascii="宋体" w:hAnsi="宋体" w:eastAsia="宋体" w:cs="宋体"/>
          <w:sz w:val="24"/>
          <w:szCs w:val="24"/>
          <w:highlight w:val="none"/>
          <w:lang w:val="zh-CN" w:eastAsia="zh-CN" w:bidi="zh-CN"/>
        </w:rPr>
      </w:pPr>
      <w:r>
        <w:rPr>
          <w:rFonts w:hint="eastAsia" w:ascii="宋体" w:hAnsi="宋体" w:eastAsia="宋体" w:cs="宋体"/>
          <w:spacing w:val="-6"/>
          <w:sz w:val="24"/>
          <w:szCs w:val="24"/>
          <w:highlight w:val="none"/>
          <w:lang w:val="zh-CN" w:eastAsia="zh-CN" w:bidi="zh-CN"/>
        </w:rPr>
        <w:t>府谷县</w:t>
      </w:r>
      <w:r>
        <w:rPr>
          <w:rFonts w:ascii="宋体" w:hAnsi="宋体" w:eastAsia="宋体" w:cs="宋体"/>
          <w:spacing w:val="-6"/>
          <w:sz w:val="24"/>
          <w:szCs w:val="24"/>
          <w:highlight w:val="none"/>
          <w:lang w:val="zh-CN" w:eastAsia="zh-CN" w:bidi="zh-CN"/>
        </w:rPr>
        <w:t>开展第一次自然灾害综合风险普查任务，依据应急管理部发布的全国</w:t>
      </w:r>
      <w:r>
        <w:rPr>
          <w:rFonts w:ascii="宋体" w:hAnsi="宋体" w:eastAsia="宋体" w:cs="宋体"/>
          <w:sz w:val="24"/>
          <w:szCs w:val="24"/>
          <w:highlight w:val="none"/>
          <w:lang w:val="zh-CN" w:eastAsia="zh-CN" w:bidi="zh-CN"/>
        </w:rPr>
        <w:t>自然灾害综合风险普查应急管理系统普查任务清查工作手册、陕灾险普办发〔2021〕12 号文件，为有序开展</w:t>
      </w:r>
      <w:r>
        <w:rPr>
          <w:rFonts w:hint="eastAsia" w:ascii="宋体" w:hAnsi="宋体" w:eastAsia="宋体" w:cs="宋体"/>
          <w:spacing w:val="-6"/>
          <w:sz w:val="24"/>
          <w:szCs w:val="24"/>
          <w:highlight w:val="none"/>
          <w:lang w:val="zh-CN" w:eastAsia="zh-CN" w:bidi="zh-CN"/>
        </w:rPr>
        <w:t>府谷县</w:t>
      </w:r>
      <w:r>
        <w:rPr>
          <w:rFonts w:ascii="宋体" w:hAnsi="宋体" w:eastAsia="宋体" w:cs="宋体"/>
          <w:sz w:val="24"/>
          <w:szCs w:val="24"/>
          <w:highlight w:val="none"/>
          <w:lang w:val="zh-CN" w:eastAsia="zh-CN" w:bidi="zh-CN"/>
        </w:rPr>
        <w:t>第一次全国自然灾害综合风险普查工作，</w:t>
      </w:r>
      <w:r>
        <w:rPr>
          <w:rFonts w:hint="eastAsia" w:ascii="宋体" w:hAnsi="宋体" w:eastAsia="宋体" w:cs="宋体"/>
          <w:spacing w:val="-6"/>
          <w:sz w:val="24"/>
          <w:szCs w:val="24"/>
          <w:highlight w:val="none"/>
          <w:lang w:val="zh-CN" w:eastAsia="zh-CN" w:bidi="zh-CN"/>
        </w:rPr>
        <w:t>府谷县</w:t>
      </w:r>
      <w:r>
        <w:rPr>
          <w:rFonts w:ascii="宋体" w:hAnsi="宋体" w:eastAsia="宋体" w:cs="宋体"/>
          <w:sz w:val="24"/>
          <w:szCs w:val="24"/>
          <w:highlight w:val="none"/>
          <w:lang w:val="zh-CN" w:eastAsia="zh-CN" w:bidi="zh-CN"/>
        </w:rPr>
        <w:t>第一次全国自然灾害综合风险普查工作领导小组办公室依据相关规范并</w:t>
      </w:r>
      <w:r>
        <w:rPr>
          <w:rFonts w:ascii="宋体" w:hAnsi="宋体" w:eastAsia="宋体" w:cs="宋体"/>
          <w:spacing w:val="-5"/>
          <w:sz w:val="24"/>
          <w:szCs w:val="24"/>
          <w:highlight w:val="none"/>
          <w:lang w:val="zh-CN" w:eastAsia="zh-CN" w:bidi="zh-CN"/>
        </w:rPr>
        <w:t>严格按照应急管理部印发的清查工作手册和普查相关技术规范要求，组织编制了</w:t>
      </w:r>
      <w:r>
        <w:rPr>
          <w:rFonts w:ascii="宋体" w:hAnsi="宋体" w:eastAsia="宋体" w:cs="宋体"/>
          <w:sz w:val="24"/>
          <w:szCs w:val="24"/>
          <w:highlight w:val="none"/>
          <w:lang w:val="zh-CN" w:eastAsia="zh-CN" w:bidi="zh-CN"/>
        </w:rPr>
        <w:t>《</w:t>
      </w:r>
      <w:r>
        <w:rPr>
          <w:rFonts w:hint="eastAsia" w:ascii="宋体" w:hAnsi="宋体" w:eastAsia="宋体" w:cs="宋体"/>
          <w:sz w:val="24"/>
          <w:szCs w:val="24"/>
          <w:highlight w:val="none"/>
          <w:lang w:val="zh-CN" w:eastAsia="zh-CN" w:bidi="zh-CN"/>
        </w:rPr>
        <w:t>府谷县</w:t>
      </w:r>
      <w:r>
        <w:rPr>
          <w:rFonts w:ascii="宋体" w:hAnsi="宋体" w:eastAsia="宋体" w:cs="宋体"/>
          <w:sz w:val="24"/>
          <w:szCs w:val="24"/>
          <w:highlight w:val="none"/>
          <w:lang w:val="zh-CN" w:eastAsia="zh-CN" w:bidi="zh-CN"/>
        </w:rPr>
        <w:t>第一次全国自然灾害综合风险普查实施方案</w:t>
      </w:r>
      <w:r>
        <w:rPr>
          <w:rFonts w:ascii="宋体" w:hAnsi="宋体" w:eastAsia="宋体" w:cs="宋体"/>
          <w:spacing w:val="-168"/>
          <w:sz w:val="24"/>
          <w:szCs w:val="24"/>
          <w:highlight w:val="none"/>
          <w:lang w:val="zh-CN" w:eastAsia="zh-CN" w:bidi="zh-CN"/>
        </w:rPr>
        <w:t>》</w:t>
      </w:r>
      <w:r>
        <w:rPr>
          <w:rFonts w:ascii="宋体" w:hAnsi="宋体" w:eastAsia="宋体" w:cs="宋体"/>
          <w:sz w:val="24"/>
          <w:szCs w:val="24"/>
          <w:highlight w:val="none"/>
          <w:lang w:val="zh-CN" w:eastAsia="zh-CN" w:bidi="zh-CN"/>
        </w:rPr>
        <w:t>（</w:t>
      </w:r>
      <w:r>
        <w:rPr>
          <w:rFonts w:ascii="宋体" w:hAnsi="宋体" w:eastAsia="宋体" w:cs="宋体"/>
          <w:spacing w:val="-19"/>
          <w:sz w:val="24"/>
          <w:szCs w:val="24"/>
          <w:highlight w:val="none"/>
          <w:lang w:val="zh-CN" w:eastAsia="zh-CN" w:bidi="zh-CN"/>
        </w:rPr>
        <w:t>以下简称《实施方案</w:t>
      </w:r>
      <w:r>
        <w:rPr>
          <w:rFonts w:ascii="宋体" w:hAnsi="宋体" w:eastAsia="宋体" w:cs="宋体"/>
          <w:spacing w:val="-5"/>
          <w:sz w:val="24"/>
          <w:szCs w:val="24"/>
          <w:highlight w:val="none"/>
          <w:lang w:val="zh-CN" w:eastAsia="zh-CN" w:bidi="zh-CN"/>
        </w:rPr>
        <w:t>》）</w:t>
      </w:r>
      <w:r>
        <w:rPr>
          <w:rFonts w:hint="eastAsia" w:ascii="宋体" w:hAnsi="宋体" w:eastAsia="宋体" w:cs="宋体"/>
          <w:spacing w:val="-5"/>
          <w:sz w:val="24"/>
          <w:szCs w:val="24"/>
          <w:highlight w:val="none"/>
          <w:lang w:val="zh-CN" w:eastAsia="zh-CN" w:bidi="zh-CN"/>
        </w:rPr>
        <w:t>。</w:t>
      </w:r>
      <w:r>
        <w:rPr>
          <w:rFonts w:ascii="宋体" w:hAnsi="宋体" w:eastAsia="宋体" w:cs="宋体"/>
          <w:spacing w:val="-10"/>
          <w:sz w:val="24"/>
          <w:szCs w:val="24"/>
          <w:highlight w:val="none"/>
          <w:lang w:val="zh-CN" w:eastAsia="zh-CN" w:bidi="zh-CN"/>
        </w:rPr>
        <w:t>《方案》梳理了</w:t>
      </w:r>
      <w:r>
        <w:rPr>
          <w:rFonts w:hint="eastAsia" w:ascii="宋体" w:hAnsi="宋体" w:eastAsia="宋体" w:cs="宋体"/>
          <w:spacing w:val="-10"/>
          <w:sz w:val="24"/>
          <w:szCs w:val="24"/>
          <w:highlight w:val="none"/>
          <w:lang w:val="zh-CN" w:eastAsia="zh-CN" w:bidi="zh-CN"/>
        </w:rPr>
        <w:t>府谷县</w:t>
      </w:r>
      <w:r>
        <w:rPr>
          <w:rFonts w:ascii="宋体" w:hAnsi="宋体" w:eastAsia="宋体" w:cs="宋体"/>
          <w:spacing w:val="-10"/>
          <w:sz w:val="24"/>
          <w:szCs w:val="24"/>
          <w:highlight w:val="none"/>
          <w:lang w:val="zh-CN" w:eastAsia="zh-CN" w:bidi="zh-CN"/>
        </w:rPr>
        <w:t>灾害普查工作的现状，分析普查工作存在的主要问题，明</w:t>
      </w:r>
      <w:r>
        <w:rPr>
          <w:rFonts w:ascii="宋体" w:hAnsi="宋体" w:eastAsia="宋体" w:cs="宋体"/>
          <w:sz w:val="24"/>
          <w:szCs w:val="24"/>
          <w:highlight w:val="none"/>
          <w:lang w:val="zh-CN" w:eastAsia="zh-CN" w:bidi="zh-CN"/>
        </w:rPr>
        <w:t>确了本次自然灾害普查指导思想、基本原则、责任分工和保障措施等。</w:t>
      </w:r>
    </w:p>
    <w:p>
      <w:pPr>
        <w:keepNext w:val="0"/>
        <w:keepLines w:val="0"/>
        <w:pageBreakBefore w:val="0"/>
        <w:widowControl w:val="0"/>
        <w:numPr>
          <w:ilvl w:val="0"/>
          <w:numId w:val="0"/>
        </w:numPr>
        <w:tabs>
          <w:tab w:val="left" w:pos="1341"/>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2.</w:t>
      </w:r>
      <w:r>
        <w:rPr>
          <w:rFonts w:ascii="宋体" w:hAnsi="宋体" w:eastAsia="宋体" w:cs="宋体"/>
          <w:sz w:val="24"/>
          <w:szCs w:val="22"/>
          <w:highlight w:val="none"/>
          <w:lang w:val="zh-CN" w:eastAsia="zh-CN" w:bidi="zh-CN"/>
        </w:rPr>
        <w:t>普查目标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z w:val="24"/>
          <w:szCs w:val="24"/>
          <w:highlight w:val="none"/>
          <w:lang w:val="zh-CN" w:eastAsia="zh-CN" w:bidi="zh-CN"/>
        </w:rPr>
        <w:t>通过组织开展</w:t>
      </w:r>
      <w:r>
        <w:rPr>
          <w:rFonts w:hint="eastAsia" w:ascii="宋体" w:hAnsi="宋体" w:eastAsia="宋体" w:cs="宋体"/>
          <w:sz w:val="24"/>
          <w:szCs w:val="24"/>
          <w:highlight w:val="none"/>
          <w:lang w:val="zh-CN" w:eastAsia="zh-CN" w:bidi="zh-CN"/>
        </w:rPr>
        <w:t>府谷县</w:t>
      </w:r>
      <w:r>
        <w:rPr>
          <w:rFonts w:ascii="宋体" w:hAnsi="宋体" w:eastAsia="宋体" w:cs="宋体"/>
          <w:sz w:val="24"/>
          <w:szCs w:val="24"/>
          <w:highlight w:val="none"/>
          <w:lang w:val="zh-CN" w:eastAsia="zh-CN" w:bidi="zh-CN"/>
        </w:rPr>
        <w:t>第一次全国自然灾害综合风险普查，摸清全县灾害风险隐患底数，查明重点区域抗灾能力，客观认识全县和各镇办灾害综合风险水平，为国家和地方各级政府有效开展自然灾害防治和应急管理工作、切实保障社会经济可持续发展，提供权威的灾害风险信息和科学决策依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2"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7"/>
          <w:sz w:val="24"/>
          <w:szCs w:val="24"/>
          <w:highlight w:val="none"/>
          <w:lang w:val="zh-CN" w:eastAsia="zh-CN" w:bidi="zh-CN"/>
        </w:rPr>
        <w:t>一是全面获取</w:t>
      </w:r>
      <w:r>
        <w:rPr>
          <w:rFonts w:hint="eastAsia" w:ascii="宋体" w:hAnsi="宋体" w:eastAsia="宋体" w:cs="宋体"/>
          <w:spacing w:val="-7"/>
          <w:sz w:val="24"/>
          <w:szCs w:val="24"/>
          <w:highlight w:val="none"/>
          <w:lang w:val="zh-CN" w:eastAsia="zh-CN" w:bidi="zh-CN"/>
        </w:rPr>
        <w:t>府谷县</w:t>
      </w:r>
      <w:r>
        <w:rPr>
          <w:rFonts w:ascii="宋体" w:hAnsi="宋体" w:eastAsia="宋体" w:cs="宋体"/>
          <w:spacing w:val="-7"/>
          <w:sz w:val="24"/>
          <w:szCs w:val="24"/>
          <w:highlight w:val="none"/>
          <w:lang w:val="zh-CN" w:eastAsia="zh-CN" w:bidi="zh-CN"/>
        </w:rPr>
        <w:t>地震灾害、地质灾害、气象灾害、水旱灾害、森林火灾</w:t>
      </w:r>
      <w:r>
        <w:rPr>
          <w:rFonts w:ascii="宋体" w:hAnsi="宋体" w:eastAsia="宋体" w:cs="宋体"/>
          <w:spacing w:val="-8"/>
          <w:sz w:val="24"/>
          <w:szCs w:val="24"/>
          <w:highlight w:val="none"/>
          <w:lang w:val="zh-CN" w:eastAsia="zh-CN" w:bidi="zh-CN"/>
        </w:rPr>
        <w:t>等主要灾害致灾信息，人口、房屋、基础设施、非煤矿山和危化品企业、公共服</w:t>
      </w:r>
      <w:r>
        <w:rPr>
          <w:rFonts w:ascii="宋体" w:hAnsi="宋体" w:eastAsia="宋体" w:cs="宋体"/>
          <w:spacing w:val="-7"/>
          <w:sz w:val="24"/>
          <w:szCs w:val="24"/>
          <w:highlight w:val="none"/>
          <w:lang w:val="zh-CN" w:eastAsia="zh-CN" w:bidi="zh-CN"/>
        </w:rPr>
        <w:t>务系统等重要承灾体信息、孕灾环境、历史灾害信息，掌握重点隐患情况，查明</w:t>
      </w:r>
      <w:r>
        <w:rPr>
          <w:rFonts w:ascii="宋体" w:hAnsi="宋体" w:eastAsia="宋体" w:cs="宋体"/>
          <w:sz w:val="24"/>
          <w:szCs w:val="24"/>
          <w:highlight w:val="none"/>
          <w:lang w:val="zh-CN" w:eastAsia="zh-CN" w:bidi="zh-CN"/>
        </w:rPr>
        <w:t>区域抗灾能力和减灾能力。</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16" w:firstLineChars="200"/>
        <w:jc w:val="left"/>
        <w:textAlignment w:val="auto"/>
        <w:rPr>
          <w:rFonts w:ascii="宋体" w:hAnsi="宋体" w:eastAsia="宋体" w:cs="宋体"/>
          <w:sz w:val="24"/>
          <w:szCs w:val="24"/>
          <w:highlight w:val="none"/>
          <w:lang w:val="zh-CN" w:eastAsia="zh-CN" w:bidi="zh-CN"/>
        </w:rPr>
      </w:pPr>
      <w:r>
        <w:rPr>
          <w:rFonts w:ascii="宋体" w:hAnsi="宋体" w:eastAsia="宋体" w:cs="宋体"/>
          <w:spacing w:val="-16"/>
          <w:sz w:val="24"/>
          <w:szCs w:val="24"/>
          <w:highlight w:val="none"/>
          <w:lang w:val="zh-CN" w:eastAsia="zh-CN" w:bidi="zh-CN"/>
        </w:rPr>
        <w:t>二是以调查为基础、评估为支撑，客观认识当前全县和各镇办致灾风险水平、</w:t>
      </w:r>
      <w:r>
        <w:rPr>
          <w:rFonts w:ascii="宋体" w:hAnsi="宋体" w:eastAsia="宋体" w:cs="宋体"/>
          <w:spacing w:val="-7"/>
          <w:sz w:val="24"/>
          <w:szCs w:val="24"/>
          <w:highlight w:val="none"/>
          <w:lang w:val="zh-CN" w:eastAsia="zh-CN" w:bidi="zh-CN"/>
        </w:rPr>
        <w:t>承灾体脆弱性水平、综合风险水平、综合防灾、减灾、救灾能力和区域多灾并发</w:t>
      </w:r>
      <w:r>
        <w:rPr>
          <w:rFonts w:ascii="宋体" w:hAnsi="宋体" w:eastAsia="宋体" w:cs="宋体"/>
          <w:spacing w:val="-10"/>
          <w:sz w:val="24"/>
          <w:szCs w:val="24"/>
          <w:highlight w:val="none"/>
          <w:lang w:val="zh-CN" w:eastAsia="zh-CN" w:bidi="zh-CN"/>
        </w:rPr>
        <w:t>群发、灾害链特征，科学预判今后一段时期灾害风险变化的趋势和特点，形成</w:t>
      </w:r>
      <w:r>
        <w:rPr>
          <w:rFonts w:hint="eastAsia" w:ascii="宋体" w:hAnsi="宋体" w:eastAsia="宋体" w:cs="宋体"/>
          <w:spacing w:val="-10"/>
          <w:sz w:val="24"/>
          <w:szCs w:val="24"/>
          <w:highlight w:val="none"/>
          <w:lang w:val="zh-CN" w:eastAsia="zh-CN" w:bidi="zh-CN"/>
        </w:rPr>
        <w:t>府谷县</w:t>
      </w:r>
      <w:r>
        <w:rPr>
          <w:rFonts w:ascii="宋体" w:hAnsi="宋体" w:eastAsia="宋体" w:cs="宋体"/>
          <w:spacing w:val="-10"/>
          <w:sz w:val="24"/>
          <w:szCs w:val="24"/>
          <w:highlight w:val="none"/>
          <w:lang w:val="zh-CN" w:eastAsia="zh-CN" w:bidi="zh-CN"/>
        </w:rPr>
        <w:t>自然灾害综合风险区划和防治区划。</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36"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11"/>
          <w:sz w:val="24"/>
          <w:szCs w:val="24"/>
          <w:highlight w:val="none"/>
          <w:lang w:val="zh-CN" w:eastAsia="zh-CN" w:bidi="zh-CN"/>
        </w:rPr>
        <w:t>三是通过实施普查，建立健全</w:t>
      </w:r>
      <w:r>
        <w:rPr>
          <w:rFonts w:hint="eastAsia" w:ascii="宋体" w:hAnsi="宋体" w:eastAsia="宋体" w:cs="宋体"/>
          <w:spacing w:val="-11"/>
          <w:sz w:val="24"/>
          <w:szCs w:val="24"/>
          <w:highlight w:val="none"/>
          <w:lang w:val="zh-CN" w:eastAsia="zh-CN" w:bidi="zh-CN"/>
        </w:rPr>
        <w:t>府谷县</w:t>
      </w:r>
      <w:r>
        <w:rPr>
          <w:rFonts w:ascii="宋体" w:hAnsi="宋体" w:eastAsia="宋体" w:cs="宋体"/>
          <w:spacing w:val="-11"/>
          <w:sz w:val="24"/>
          <w:szCs w:val="24"/>
          <w:highlight w:val="none"/>
          <w:lang w:val="zh-CN" w:eastAsia="zh-CN" w:bidi="zh-CN"/>
        </w:rPr>
        <w:t>自然灾害综合风险与减灾能力调查评估</w:t>
      </w:r>
      <w:r>
        <w:rPr>
          <w:rFonts w:ascii="宋体" w:hAnsi="宋体" w:eastAsia="宋体" w:cs="宋体"/>
          <w:spacing w:val="-12"/>
          <w:sz w:val="24"/>
          <w:szCs w:val="24"/>
          <w:highlight w:val="none"/>
          <w:lang w:val="zh-CN" w:eastAsia="zh-CN" w:bidi="zh-CN"/>
        </w:rPr>
        <w:t>指标体系，分类型、分区域、分要素的自然灾害风险与减灾能力数据库，多尺度</w:t>
      </w:r>
      <w:r>
        <w:rPr>
          <w:rFonts w:ascii="宋体" w:hAnsi="宋体" w:eastAsia="宋体" w:cs="宋体"/>
          <w:spacing w:val="-8"/>
          <w:sz w:val="24"/>
          <w:szCs w:val="24"/>
          <w:highlight w:val="none"/>
          <w:lang w:val="zh-CN" w:eastAsia="zh-CN" w:bidi="zh-CN"/>
        </w:rPr>
        <w:t>自然灾害隐患识别、风险评估、风险区划、防治区划的技术方法和模型库，开发</w:t>
      </w:r>
      <w:r>
        <w:rPr>
          <w:rFonts w:ascii="宋体" w:hAnsi="宋体" w:eastAsia="宋体" w:cs="宋体"/>
          <w:spacing w:val="-6"/>
          <w:sz w:val="24"/>
          <w:szCs w:val="24"/>
          <w:highlight w:val="none"/>
          <w:lang w:val="zh-CN" w:eastAsia="zh-CN" w:bidi="zh-CN"/>
        </w:rPr>
        <w:t>综合风险和减灾能力调查评估信息化系统，形成一整套自然灾害综合风险普查与</w:t>
      </w:r>
      <w:r>
        <w:rPr>
          <w:rFonts w:ascii="宋体" w:hAnsi="宋体" w:eastAsia="宋体" w:cs="宋体"/>
          <w:sz w:val="24"/>
          <w:szCs w:val="24"/>
          <w:highlight w:val="none"/>
          <w:lang w:val="zh-CN" w:eastAsia="zh-CN" w:bidi="zh-CN"/>
        </w:rPr>
        <w:t>常态业务工作相互衔接、相互促进的工作制度与技术支撑体系。</w:t>
      </w:r>
    </w:p>
    <w:p>
      <w:pPr>
        <w:keepNext w:val="0"/>
        <w:keepLines w:val="0"/>
        <w:pageBreakBefore w:val="0"/>
        <w:widowControl w:val="0"/>
        <w:numPr>
          <w:ilvl w:val="0"/>
          <w:numId w:val="0"/>
        </w:numPr>
        <w:tabs>
          <w:tab w:val="left" w:pos="1341"/>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3.</w:t>
      </w:r>
      <w:r>
        <w:rPr>
          <w:rFonts w:ascii="宋体" w:hAnsi="宋体" w:eastAsia="宋体" w:cs="宋体"/>
          <w:b/>
          <w:bCs/>
          <w:sz w:val="24"/>
          <w:szCs w:val="22"/>
          <w:highlight w:val="none"/>
          <w:lang w:val="zh-CN" w:eastAsia="zh-CN" w:bidi="zh-CN"/>
        </w:rPr>
        <w:t>普查内容</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 xml:space="preserve">3.1 </w:t>
      </w:r>
      <w:r>
        <w:rPr>
          <w:rFonts w:ascii="宋体" w:hAnsi="宋体" w:eastAsia="宋体" w:cs="宋体"/>
          <w:b/>
          <w:bCs/>
          <w:sz w:val="24"/>
          <w:szCs w:val="22"/>
          <w:highlight w:val="none"/>
          <w:lang w:val="zh-CN" w:eastAsia="zh-CN" w:bidi="zh-CN"/>
        </w:rPr>
        <w:t>公共服务系统调查</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3.1.1</w:t>
      </w:r>
      <w:r>
        <w:rPr>
          <w:rFonts w:ascii="宋体" w:hAnsi="宋体" w:eastAsia="宋体" w:cs="宋体"/>
          <w:sz w:val="24"/>
          <w:szCs w:val="22"/>
          <w:highlight w:val="none"/>
          <w:lang w:val="zh-CN" w:eastAsia="zh-CN" w:bidi="zh-CN"/>
        </w:rPr>
        <w:t>范围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8"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8"/>
          <w:sz w:val="24"/>
          <w:szCs w:val="24"/>
          <w:highlight w:val="none"/>
          <w:lang w:val="zh-CN" w:eastAsia="zh-CN" w:bidi="zh-CN"/>
        </w:rPr>
        <w:t>普查范围包括学校、医疗卫生机构、提供住宿的社会服务机构、公共文化场</w:t>
      </w:r>
      <w:r>
        <w:rPr>
          <w:rFonts w:ascii="宋体" w:hAnsi="宋体" w:eastAsia="宋体" w:cs="宋体"/>
          <w:spacing w:val="-1"/>
          <w:sz w:val="24"/>
          <w:szCs w:val="24"/>
          <w:highlight w:val="none"/>
          <w:lang w:val="zh-CN" w:eastAsia="zh-CN" w:bidi="zh-CN"/>
        </w:rPr>
        <w:t>所、体育场馆、宗教活动场所、旅游景区、星级饭店、大型超市(百货店、亿元</w:t>
      </w:r>
      <w:r>
        <w:rPr>
          <w:rFonts w:ascii="宋体" w:hAnsi="宋体" w:eastAsia="宋体" w:cs="宋体"/>
          <w:sz w:val="24"/>
          <w:szCs w:val="24"/>
          <w:highlight w:val="none"/>
          <w:lang w:val="zh-CN" w:eastAsia="zh-CN" w:bidi="zh-CN"/>
        </w:rPr>
        <w:t>以上商品交易市场)等九类公共服务设施，以及县、镇行政单元经济社会情况。</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3.1.2</w:t>
      </w:r>
      <w:r>
        <w:rPr>
          <w:rFonts w:ascii="宋体" w:hAnsi="宋体" w:eastAsia="宋体" w:cs="宋体"/>
          <w:sz w:val="24"/>
          <w:szCs w:val="22"/>
          <w:highlight w:val="none"/>
          <w:lang w:val="zh-CN" w:eastAsia="zh-CN" w:bidi="zh-CN"/>
        </w:rPr>
        <w:t>内容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ascii="宋体" w:hAnsi="宋体" w:eastAsia="宋体" w:cs="宋体"/>
          <w:sz w:val="24"/>
          <w:szCs w:val="24"/>
          <w:highlight w:val="none"/>
          <w:lang w:val="zh-CN" w:eastAsia="zh-CN" w:bidi="zh-CN"/>
        </w:rPr>
      </w:pPr>
      <w:r>
        <w:rPr>
          <w:rFonts w:ascii="宋体" w:hAnsi="宋体" w:eastAsia="宋体" w:cs="宋体"/>
          <w:sz w:val="24"/>
          <w:szCs w:val="24"/>
          <w:highlight w:val="none"/>
          <w:lang w:val="zh-CN" w:eastAsia="zh-CN" w:bidi="zh-CN"/>
        </w:rPr>
        <w:t>一是调查公共服务设施的地理位置、基本概况、人员情况、功能与服务情况、应急保障能力等信息</w:t>
      </w:r>
      <w:r>
        <w:rPr>
          <w:rFonts w:hint="eastAsia" w:ascii="宋体" w:hAnsi="宋体" w:eastAsia="宋体" w:cs="宋体"/>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9"/>
          <w:sz w:val="24"/>
          <w:szCs w:val="24"/>
          <w:highlight w:val="none"/>
          <w:lang w:val="zh-CN" w:eastAsia="zh-CN" w:bidi="zh-CN"/>
        </w:rPr>
        <w:t xml:space="preserve">二是统计县级 </w:t>
      </w:r>
      <w:r>
        <w:rPr>
          <w:rFonts w:ascii="宋体" w:hAnsi="宋体" w:eastAsia="宋体" w:cs="宋体"/>
          <w:sz w:val="24"/>
          <w:szCs w:val="24"/>
          <w:highlight w:val="none"/>
          <w:lang w:val="zh-CN" w:eastAsia="zh-CN" w:bidi="zh-CN"/>
        </w:rPr>
        <w:t>GDP</w:t>
      </w:r>
      <w:r>
        <w:rPr>
          <w:rFonts w:ascii="宋体" w:hAnsi="宋体" w:eastAsia="宋体" w:cs="宋体"/>
          <w:spacing w:val="-6"/>
          <w:sz w:val="24"/>
          <w:szCs w:val="24"/>
          <w:highlight w:val="none"/>
          <w:lang w:val="zh-CN" w:eastAsia="zh-CN" w:bidi="zh-CN"/>
        </w:rPr>
        <w:t>、主要农作物(小麦、玉米和水稻)生产情况，以及镇办主</w:t>
      </w:r>
      <w:r>
        <w:rPr>
          <w:rFonts w:ascii="宋体" w:hAnsi="宋体" w:eastAsia="宋体" w:cs="宋体"/>
          <w:spacing w:val="-8"/>
          <w:sz w:val="24"/>
          <w:szCs w:val="24"/>
          <w:highlight w:val="none"/>
          <w:lang w:val="zh-CN" w:eastAsia="zh-CN" w:bidi="zh-CN"/>
        </w:rPr>
        <w:t>要农作物(小麦、玉米和水稻)播种面积。具体组织方式和普查内容按照《公共服</w:t>
      </w:r>
      <w:r>
        <w:rPr>
          <w:rFonts w:ascii="宋体" w:hAnsi="宋体" w:eastAsia="宋体" w:cs="宋体"/>
          <w:sz w:val="24"/>
          <w:szCs w:val="24"/>
          <w:highlight w:val="none"/>
          <w:lang w:val="zh-CN" w:eastAsia="zh-CN" w:bidi="zh-CN"/>
        </w:rPr>
        <w:t>务设施调查技术规范》执行。</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 xml:space="preserve">3.2 </w:t>
      </w:r>
      <w:r>
        <w:rPr>
          <w:rFonts w:ascii="宋体" w:hAnsi="宋体" w:eastAsia="宋体" w:cs="宋体"/>
          <w:b/>
          <w:bCs/>
          <w:sz w:val="24"/>
          <w:szCs w:val="22"/>
          <w:highlight w:val="none"/>
          <w:lang w:val="zh-CN" w:eastAsia="zh-CN" w:bidi="zh-CN"/>
        </w:rPr>
        <w:t>危险化学品企业</w:t>
      </w:r>
      <w:r>
        <w:rPr>
          <w:rFonts w:hint="eastAsia" w:ascii="宋体" w:hAnsi="宋体" w:eastAsia="宋体" w:cs="宋体"/>
          <w:b/>
          <w:bCs/>
          <w:sz w:val="24"/>
          <w:szCs w:val="22"/>
          <w:highlight w:val="none"/>
          <w:lang w:val="zh-CN" w:eastAsia="zh-CN" w:bidi="zh-CN"/>
        </w:rPr>
        <w:t>、煤矿和</w:t>
      </w:r>
      <w:r>
        <w:rPr>
          <w:rFonts w:ascii="宋体" w:hAnsi="宋体" w:eastAsia="宋体" w:cs="宋体"/>
          <w:b/>
          <w:bCs/>
          <w:sz w:val="24"/>
          <w:szCs w:val="22"/>
          <w:highlight w:val="none"/>
          <w:lang w:val="zh-CN" w:eastAsia="zh-CN" w:bidi="zh-CN"/>
        </w:rPr>
        <w:t>非煤矿山等重点企业调查</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3.2.1</w:t>
      </w:r>
      <w:r>
        <w:rPr>
          <w:rFonts w:ascii="宋体" w:hAnsi="宋体" w:eastAsia="宋体" w:cs="宋体"/>
          <w:sz w:val="24"/>
          <w:szCs w:val="22"/>
          <w:highlight w:val="none"/>
          <w:lang w:val="zh-CN" w:eastAsia="zh-CN" w:bidi="zh-CN"/>
        </w:rPr>
        <w:t>范围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ascii="宋体" w:hAnsi="宋体" w:eastAsia="宋体" w:cs="宋体"/>
          <w:sz w:val="24"/>
          <w:szCs w:val="24"/>
          <w:highlight w:val="none"/>
          <w:lang w:val="zh-CN" w:eastAsia="zh-CN" w:bidi="zh-CN"/>
        </w:rPr>
      </w:pPr>
      <w:r>
        <w:rPr>
          <w:rFonts w:ascii="宋体" w:hAnsi="宋体" w:eastAsia="宋体" w:cs="宋体"/>
          <w:sz w:val="24"/>
          <w:szCs w:val="24"/>
          <w:highlight w:val="none"/>
          <w:lang w:val="zh-CN" w:eastAsia="zh-CN" w:bidi="zh-CN"/>
        </w:rPr>
        <w:t>危险化学品企业调查范围包括在建或建成的化工园区内所有企业和园区相关情况，以及未处于化工园区的危险化学品企业(含加油加气加氢站)</w:t>
      </w:r>
      <w:r>
        <w:rPr>
          <w:rFonts w:hint="eastAsia" w:ascii="宋体" w:hAnsi="宋体" w:eastAsia="宋体" w:cs="宋体"/>
          <w:sz w:val="24"/>
          <w:szCs w:val="24"/>
          <w:highlight w:val="none"/>
          <w:lang w:val="zh-CN" w:eastAsia="zh-CN" w:bidi="zh-CN"/>
        </w:rPr>
        <w:t>；</w:t>
      </w:r>
      <w:r>
        <w:rPr>
          <w:rFonts w:hint="eastAsia" w:ascii="宋体" w:hAnsi="宋体" w:eastAsia="宋体" w:cs="宋体"/>
          <w:kern w:val="2"/>
          <w:sz w:val="24"/>
          <w:szCs w:val="24"/>
          <w:highlight w:val="none"/>
          <w:lang w:val="en-US" w:eastAsia="zh-CN" w:bidi="zh-CN"/>
        </w:rPr>
        <w:t>煤矿调查范围包括各级行政区管辖范围内依法开办和生产经营的煤矿（企业）。已经关闭的煤矿不在此次调查范围内（以国家矿山安全监察局“煤矿安全生产综合信息系统”显示为准）；</w:t>
      </w:r>
      <w:r>
        <w:rPr>
          <w:rFonts w:ascii="宋体" w:hAnsi="宋体" w:eastAsia="宋体" w:cs="宋体"/>
          <w:spacing w:val="-5"/>
          <w:sz w:val="24"/>
          <w:szCs w:val="24"/>
          <w:highlight w:val="none"/>
          <w:lang w:val="zh-CN" w:eastAsia="zh-CN" w:bidi="zh-CN"/>
        </w:rPr>
        <w:t>非煤矿山调查范围包括采矿许可证有效期内的金属非金属地下矿山、金属非</w:t>
      </w:r>
      <w:r>
        <w:rPr>
          <w:rFonts w:ascii="宋体" w:hAnsi="宋体" w:eastAsia="宋体" w:cs="宋体"/>
          <w:spacing w:val="-9"/>
          <w:sz w:val="24"/>
          <w:szCs w:val="24"/>
          <w:highlight w:val="none"/>
          <w:lang w:val="zh-CN" w:eastAsia="zh-CN" w:bidi="zh-CN"/>
        </w:rPr>
        <w:t>金属露天矿山，尾矿库。其中已关闭的金属、非金属矿山、已销号的尾矿库不列</w:t>
      </w:r>
      <w:r>
        <w:rPr>
          <w:rFonts w:ascii="宋体" w:hAnsi="宋体" w:eastAsia="宋体" w:cs="宋体"/>
          <w:sz w:val="24"/>
          <w:szCs w:val="24"/>
          <w:highlight w:val="none"/>
          <w:lang w:val="zh-CN" w:eastAsia="zh-CN" w:bidi="zh-CN"/>
        </w:rPr>
        <w:t>入此次调查范围。</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3.2.2</w:t>
      </w:r>
      <w:r>
        <w:rPr>
          <w:rFonts w:ascii="宋体" w:hAnsi="宋体" w:eastAsia="宋体" w:cs="宋体"/>
          <w:sz w:val="24"/>
          <w:szCs w:val="22"/>
          <w:highlight w:val="none"/>
          <w:lang w:val="zh-CN" w:eastAsia="zh-CN" w:bidi="zh-CN"/>
        </w:rPr>
        <w:t>内容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8"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8"/>
          <w:sz w:val="24"/>
          <w:szCs w:val="24"/>
          <w:highlight w:val="none"/>
          <w:lang w:val="zh-CN" w:eastAsia="zh-CN" w:bidi="zh-CN"/>
        </w:rPr>
        <w:t>危险化学品企业调查。更新调查危险化学品企业基础信息，补充调查地理空</w:t>
      </w:r>
      <w:r>
        <w:rPr>
          <w:rFonts w:ascii="宋体" w:hAnsi="宋体" w:eastAsia="宋体" w:cs="宋体"/>
          <w:spacing w:val="-12"/>
          <w:sz w:val="24"/>
          <w:szCs w:val="24"/>
          <w:highlight w:val="none"/>
          <w:lang w:val="zh-CN" w:eastAsia="zh-CN" w:bidi="zh-CN"/>
        </w:rPr>
        <w:t>间分布、设防水平、灾害防御能力、应急保障能力等灾害属性信息具体组织方式</w:t>
      </w:r>
      <w:r>
        <w:rPr>
          <w:rFonts w:ascii="宋体" w:hAnsi="宋体" w:eastAsia="宋体" w:cs="宋体"/>
          <w:sz w:val="24"/>
          <w:szCs w:val="24"/>
          <w:highlight w:val="none"/>
          <w:lang w:val="zh-CN" w:eastAsia="zh-CN" w:bidi="zh-CN"/>
        </w:rPr>
        <w:t>和普查内容按照《危险化学品自然灾害承灾体施调查技术规范》执行。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煤矿调查。整理已有煤矿基础信息，包括煤矿名称、地理位置、核定产能等。依据《煤矿自然灾害承灾体调查技术规范》，开展自然灾害影响区煤矿地理信息、空间分布、生产要素、致灾孕灾要素、设防情况、灾害应急救援能力等煤矿承灾体调查与信息采集工作，并对调查成果进行核查，形成自然灾害影响区煤矿企业分布数据库。依据《煤矿自然灾害设防达标与致灾危险性评估技术规范》，开展煤矿自然灾害设防达标与致灾危险性评估，编制煤矿自然灾害致灾危险性分级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0"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10"/>
          <w:sz w:val="24"/>
          <w:szCs w:val="24"/>
          <w:highlight w:val="none"/>
          <w:lang w:val="zh-CN" w:eastAsia="zh-CN" w:bidi="zh-CN"/>
        </w:rPr>
        <w:t>非煤矿山调查。依据《非煤矿自然灾害承灾体调查技术规范》开展金属非金</w:t>
      </w:r>
      <w:r>
        <w:rPr>
          <w:rFonts w:ascii="宋体" w:hAnsi="宋体" w:eastAsia="宋体" w:cs="宋体"/>
          <w:spacing w:val="-1"/>
          <w:sz w:val="24"/>
          <w:szCs w:val="24"/>
          <w:highlight w:val="none"/>
          <w:lang w:val="zh-CN" w:eastAsia="zh-CN" w:bidi="zh-CN"/>
        </w:rPr>
        <w:t>属地下矿山、金属非金属露天矿山、尾矿库的基础信息、自然灾害(地震灾害、</w:t>
      </w:r>
      <w:r>
        <w:rPr>
          <w:rFonts w:ascii="宋体" w:hAnsi="宋体" w:eastAsia="宋体" w:cs="宋体"/>
          <w:sz w:val="24"/>
          <w:szCs w:val="24"/>
          <w:highlight w:val="none"/>
          <w:lang w:val="zh-CN" w:eastAsia="zh-CN" w:bidi="zh-CN"/>
        </w:rPr>
        <w:t>水旱灾害、地质灾害)设防情况、防灾减灾能力等信息调查。</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 xml:space="preserve">3.3 </w:t>
      </w:r>
      <w:r>
        <w:rPr>
          <w:rFonts w:ascii="宋体" w:hAnsi="宋体" w:eastAsia="宋体" w:cs="宋体"/>
          <w:b/>
          <w:bCs/>
          <w:sz w:val="24"/>
          <w:szCs w:val="22"/>
          <w:highlight w:val="none"/>
          <w:lang w:val="zh-CN" w:eastAsia="zh-CN" w:bidi="zh-CN"/>
        </w:rPr>
        <w:t>历史灾害灾情调查</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3.3.1</w:t>
      </w:r>
      <w:r>
        <w:rPr>
          <w:rFonts w:ascii="宋体" w:hAnsi="宋体" w:eastAsia="宋体" w:cs="宋体"/>
          <w:sz w:val="24"/>
          <w:szCs w:val="22"/>
          <w:highlight w:val="none"/>
          <w:lang w:val="zh-CN" w:eastAsia="zh-CN" w:bidi="zh-CN"/>
        </w:rPr>
        <w:t>范围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6"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6"/>
          <w:sz w:val="24"/>
          <w:szCs w:val="24"/>
          <w:highlight w:val="none"/>
          <w:lang w:val="zh-CN" w:eastAsia="zh-CN" w:bidi="zh-CN"/>
        </w:rPr>
        <w:t>县级行政区域的历史年度自然灾害灾情。农垦国有农场、国有林场也在调查</w:t>
      </w:r>
      <w:r>
        <w:rPr>
          <w:rFonts w:ascii="宋体" w:hAnsi="宋体" w:eastAsia="宋体" w:cs="宋体"/>
          <w:spacing w:val="-10"/>
          <w:sz w:val="24"/>
          <w:szCs w:val="24"/>
          <w:highlight w:val="none"/>
          <w:lang w:val="zh-CN" w:eastAsia="zh-CN" w:bidi="zh-CN"/>
        </w:rPr>
        <w:t>范围内。行政区域划分依据为任务开始时间节点最新版《中华人民共和国行政区</w:t>
      </w:r>
      <w:r>
        <w:rPr>
          <w:rFonts w:ascii="宋体" w:hAnsi="宋体" w:eastAsia="宋体" w:cs="宋体"/>
          <w:spacing w:val="-24"/>
          <w:sz w:val="24"/>
          <w:szCs w:val="24"/>
          <w:highlight w:val="none"/>
          <w:lang w:val="zh-CN" w:eastAsia="zh-CN" w:bidi="zh-CN"/>
        </w:rPr>
        <w:t>划简册》。</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3.3.2</w:t>
      </w:r>
      <w:r>
        <w:rPr>
          <w:rFonts w:ascii="宋体" w:hAnsi="宋体" w:eastAsia="宋体" w:cs="宋体"/>
          <w:sz w:val="24"/>
          <w:szCs w:val="22"/>
          <w:highlight w:val="none"/>
          <w:lang w:val="zh-CN" w:eastAsia="zh-CN" w:bidi="zh-CN"/>
        </w:rPr>
        <w:t>内容</w:t>
      </w:r>
    </w:p>
    <w:p>
      <w:pPr>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w:t>
      </w:r>
      <w:r>
        <w:rPr>
          <w:rFonts w:hint="eastAsia" w:ascii="宋体" w:hAnsi="宋体" w:eastAsia="宋体" w:cs="宋体"/>
          <w:sz w:val="24"/>
          <w:szCs w:val="22"/>
          <w:highlight w:val="none"/>
          <w:lang w:val="en-US" w:eastAsia="zh-CN" w:bidi="zh-CN"/>
        </w:rPr>
        <w:t>1</w:t>
      </w:r>
      <w:r>
        <w:rPr>
          <w:rFonts w:hint="eastAsia" w:ascii="宋体" w:hAnsi="宋体" w:eastAsia="宋体" w:cs="宋体"/>
          <w:sz w:val="24"/>
          <w:szCs w:val="22"/>
          <w:highlight w:val="none"/>
          <w:lang w:val="zh-CN" w:eastAsia="zh-CN" w:bidi="zh-CN"/>
        </w:rPr>
        <w:t>）</w:t>
      </w:r>
      <w:r>
        <w:rPr>
          <w:rFonts w:ascii="宋体" w:hAnsi="宋体" w:eastAsia="宋体" w:cs="宋体"/>
          <w:sz w:val="24"/>
          <w:szCs w:val="22"/>
          <w:highlight w:val="none"/>
          <w:lang w:val="zh-CN" w:eastAsia="zh-CN" w:bidi="zh-CN"/>
        </w:rPr>
        <w:t>历史年度自然灾害灾情调查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04"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19"/>
          <w:sz w:val="24"/>
          <w:szCs w:val="24"/>
          <w:highlight w:val="none"/>
          <w:lang w:val="zh-CN" w:eastAsia="zh-CN" w:bidi="zh-CN"/>
        </w:rPr>
        <w:t xml:space="preserve">调查 </w:t>
      </w:r>
      <w:r>
        <w:rPr>
          <w:rFonts w:ascii="宋体" w:hAnsi="宋体" w:eastAsia="宋体" w:cs="宋体"/>
          <w:sz w:val="24"/>
          <w:szCs w:val="24"/>
          <w:highlight w:val="none"/>
          <w:lang w:val="zh-CN" w:eastAsia="zh-CN" w:bidi="zh-CN"/>
        </w:rPr>
        <w:t>1978</w:t>
      </w:r>
      <w:r>
        <w:rPr>
          <w:rFonts w:ascii="宋体" w:hAnsi="宋体" w:eastAsia="宋体" w:cs="宋体"/>
          <w:spacing w:val="-27"/>
          <w:sz w:val="24"/>
          <w:szCs w:val="24"/>
          <w:highlight w:val="none"/>
          <w:lang w:val="zh-CN" w:eastAsia="zh-CN" w:bidi="zh-CN"/>
        </w:rPr>
        <w:t xml:space="preserve"> 年至 </w:t>
      </w:r>
      <w:r>
        <w:rPr>
          <w:rFonts w:ascii="宋体" w:hAnsi="宋体" w:eastAsia="宋体" w:cs="宋体"/>
          <w:sz w:val="24"/>
          <w:szCs w:val="24"/>
          <w:highlight w:val="none"/>
          <w:lang w:val="zh-CN" w:eastAsia="zh-CN" w:bidi="zh-CN"/>
        </w:rPr>
        <w:t>2020</w:t>
      </w:r>
      <w:r>
        <w:rPr>
          <w:rFonts w:ascii="宋体" w:hAnsi="宋体" w:eastAsia="宋体" w:cs="宋体"/>
          <w:spacing w:val="-9"/>
          <w:sz w:val="24"/>
          <w:szCs w:val="24"/>
          <w:highlight w:val="none"/>
          <w:lang w:val="zh-CN" w:eastAsia="zh-CN" w:bidi="zh-CN"/>
        </w:rPr>
        <w:t xml:space="preserve"> 年发生的年度自然灾害情况。包括:地震灾害、地质灾</w:t>
      </w:r>
      <w:r>
        <w:rPr>
          <w:rFonts w:ascii="宋体" w:hAnsi="宋体" w:eastAsia="宋体" w:cs="宋体"/>
          <w:spacing w:val="-12"/>
          <w:sz w:val="24"/>
          <w:szCs w:val="24"/>
          <w:highlight w:val="none"/>
          <w:lang w:val="zh-CN" w:eastAsia="zh-CN" w:bidi="zh-CN"/>
        </w:rPr>
        <w:t>害(崩塌、滑坡、泥石流)、大风、冰雹灾害、低温灾害、雪灾、干旱灾害、洪涝</w:t>
      </w:r>
      <w:r>
        <w:rPr>
          <w:rFonts w:ascii="宋体" w:hAnsi="宋体" w:eastAsia="宋体" w:cs="宋体"/>
          <w:spacing w:val="-11"/>
          <w:sz w:val="24"/>
          <w:szCs w:val="24"/>
          <w:highlight w:val="none"/>
          <w:lang w:val="zh-CN" w:eastAsia="zh-CN" w:bidi="zh-CN"/>
        </w:rPr>
        <w:t>灾害、森林火灾。主要内容包含核心灾情指标数据，当年年末总人口、当年播种</w:t>
      </w:r>
      <w:r>
        <w:rPr>
          <w:rFonts w:ascii="宋体" w:hAnsi="宋体" w:eastAsia="宋体" w:cs="宋体"/>
          <w:sz w:val="24"/>
          <w:szCs w:val="24"/>
          <w:highlight w:val="none"/>
          <w:lang w:val="zh-CN" w:eastAsia="zh-CN" w:bidi="zh-CN"/>
        </w:rPr>
        <w:t>面积、当年地区生产总值等基础数据，以及年度自然灾害报告等。</w:t>
      </w:r>
    </w:p>
    <w:p>
      <w:pPr>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w:t>
      </w:r>
      <w:r>
        <w:rPr>
          <w:rFonts w:hint="eastAsia" w:ascii="宋体" w:hAnsi="宋体" w:eastAsia="宋体" w:cs="宋体"/>
          <w:sz w:val="24"/>
          <w:szCs w:val="22"/>
          <w:highlight w:val="none"/>
          <w:lang w:val="en-US" w:eastAsia="zh-CN" w:bidi="zh-CN"/>
        </w:rPr>
        <w:t>2</w:t>
      </w:r>
      <w:r>
        <w:rPr>
          <w:rFonts w:hint="eastAsia" w:ascii="宋体" w:hAnsi="宋体" w:eastAsia="宋体" w:cs="宋体"/>
          <w:sz w:val="24"/>
          <w:szCs w:val="22"/>
          <w:highlight w:val="none"/>
          <w:lang w:val="zh-CN" w:eastAsia="zh-CN" w:bidi="zh-CN"/>
        </w:rPr>
        <w:t>）</w:t>
      </w:r>
      <w:r>
        <w:rPr>
          <w:rFonts w:ascii="宋体" w:hAnsi="宋体" w:eastAsia="宋体" w:cs="宋体"/>
          <w:sz w:val="24"/>
          <w:szCs w:val="22"/>
          <w:highlight w:val="none"/>
          <w:lang w:val="zh-CN" w:eastAsia="zh-CN" w:bidi="zh-CN"/>
        </w:rPr>
        <w:t>历史重大自然灾害调查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z w:val="24"/>
          <w:szCs w:val="24"/>
          <w:highlight w:val="none"/>
          <w:lang w:val="zh-CN" w:eastAsia="zh-CN" w:bidi="zh-CN"/>
        </w:rPr>
        <w:t>配合省级调查 1949 年至 2020 年发生的重大自然灾害，包括:地震灾害、洪</w:t>
      </w:r>
      <w:r>
        <w:rPr>
          <w:rFonts w:ascii="宋体" w:hAnsi="宋体" w:eastAsia="宋体" w:cs="宋体"/>
          <w:spacing w:val="-6"/>
          <w:sz w:val="24"/>
          <w:szCs w:val="24"/>
          <w:highlight w:val="none"/>
          <w:lang w:val="zh-CN" w:eastAsia="zh-CN" w:bidi="zh-CN"/>
        </w:rPr>
        <w:t>涝灾害、森林火灾。按照《国家突发公共事件总体应急预案》《国家自然灾害救</w:t>
      </w:r>
      <w:r>
        <w:rPr>
          <w:rFonts w:ascii="宋体" w:hAnsi="宋体" w:eastAsia="宋体" w:cs="宋体"/>
          <w:spacing w:val="-12"/>
          <w:sz w:val="24"/>
          <w:szCs w:val="24"/>
          <w:highlight w:val="none"/>
          <w:lang w:val="zh-CN" w:eastAsia="zh-CN" w:bidi="zh-CN"/>
        </w:rPr>
        <w:t>助应急预案》的有关要求，重大自然灾害指达到启动国家级Ⅱ级(含)以上应急响</w:t>
      </w:r>
      <w:r>
        <w:rPr>
          <w:rFonts w:ascii="宋体" w:hAnsi="宋体" w:eastAsia="宋体" w:cs="宋体"/>
          <w:spacing w:val="-8"/>
          <w:sz w:val="24"/>
          <w:szCs w:val="24"/>
          <w:highlight w:val="none"/>
          <w:lang w:val="zh-CN" w:eastAsia="zh-CN" w:bidi="zh-CN"/>
        </w:rPr>
        <w:t xml:space="preserve">应阈值标准的灾害事件，阈值标准按照死亡失踪 </w:t>
      </w:r>
      <w:r>
        <w:rPr>
          <w:rFonts w:ascii="宋体" w:hAnsi="宋体" w:eastAsia="宋体" w:cs="宋体"/>
          <w:sz w:val="24"/>
          <w:szCs w:val="24"/>
          <w:highlight w:val="none"/>
          <w:lang w:val="zh-CN" w:eastAsia="zh-CN" w:bidi="zh-CN"/>
        </w:rPr>
        <w:t>100</w:t>
      </w:r>
      <w:r>
        <w:rPr>
          <w:rFonts w:ascii="宋体" w:hAnsi="宋体" w:eastAsia="宋体" w:cs="宋体"/>
          <w:spacing w:val="-12"/>
          <w:sz w:val="24"/>
          <w:szCs w:val="24"/>
          <w:highlight w:val="none"/>
          <w:lang w:val="zh-CN" w:eastAsia="zh-CN" w:bidi="zh-CN"/>
        </w:rPr>
        <w:t xml:space="preserve"> 人及以上判定，倒塌和严重</w:t>
      </w:r>
      <w:r>
        <w:rPr>
          <w:rFonts w:ascii="宋体" w:hAnsi="宋体" w:eastAsia="宋体" w:cs="宋体"/>
          <w:sz w:val="24"/>
          <w:szCs w:val="24"/>
          <w:highlight w:val="none"/>
          <w:lang w:val="zh-CN" w:eastAsia="zh-CN" w:bidi="zh-CN"/>
        </w:rPr>
        <w:t>损坏房屋、紧急转移安置人口不作为闽值标准。</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 xml:space="preserve">3.4 </w:t>
      </w:r>
      <w:r>
        <w:rPr>
          <w:rFonts w:ascii="宋体" w:hAnsi="宋体" w:eastAsia="宋体" w:cs="宋体"/>
          <w:b/>
          <w:bCs/>
          <w:sz w:val="24"/>
          <w:szCs w:val="22"/>
          <w:highlight w:val="none"/>
          <w:lang w:val="zh-CN" w:eastAsia="zh-CN" w:bidi="zh-CN"/>
        </w:rPr>
        <w:t>综合减灾能力调查</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3.4.1</w:t>
      </w:r>
      <w:r>
        <w:rPr>
          <w:rFonts w:ascii="宋体" w:hAnsi="宋体" w:eastAsia="宋体" w:cs="宋体"/>
          <w:sz w:val="24"/>
          <w:szCs w:val="22"/>
          <w:highlight w:val="none"/>
          <w:lang w:val="zh-CN" w:eastAsia="zh-CN" w:bidi="zh-CN"/>
        </w:rPr>
        <w:t>范围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8" w:firstLineChars="200"/>
        <w:jc w:val="left"/>
        <w:textAlignment w:val="auto"/>
        <w:rPr>
          <w:rFonts w:ascii="宋体" w:hAnsi="宋体" w:eastAsia="宋体" w:cs="宋体"/>
          <w:sz w:val="24"/>
          <w:szCs w:val="24"/>
          <w:highlight w:val="none"/>
          <w:lang w:val="zh-CN" w:eastAsia="zh-CN" w:bidi="zh-CN"/>
        </w:rPr>
      </w:pPr>
      <w:r>
        <w:rPr>
          <w:rFonts w:ascii="宋体" w:hAnsi="宋体" w:eastAsia="宋体" w:cs="宋体"/>
          <w:spacing w:val="-8"/>
          <w:sz w:val="24"/>
          <w:szCs w:val="24"/>
          <w:highlight w:val="none"/>
          <w:lang w:val="zh-CN" w:eastAsia="zh-CN" w:bidi="zh-CN"/>
        </w:rPr>
        <w:t>主要调查县级政府、企业与社会组织、镇办(街道)和社区(行政村)、家庭用</w:t>
      </w:r>
      <w:r>
        <w:rPr>
          <w:rFonts w:ascii="宋体" w:hAnsi="宋体" w:eastAsia="宋体" w:cs="宋体"/>
          <w:sz w:val="24"/>
          <w:szCs w:val="24"/>
          <w:highlight w:val="none"/>
          <w:lang w:val="zh-CN" w:eastAsia="zh-CN" w:bidi="zh-CN"/>
        </w:rPr>
        <w:t>于备灾、应急救援、转移安置和恢复重建的各种减灾能力。</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3.4.2</w:t>
      </w:r>
      <w:r>
        <w:rPr>
          <w:rFonts w:ascii="宋体" w:hAnsi="宋体" w:eastAsia="宋体" w:cs="宋体"/>
          <w:sz w:val="24"/>
          <w:szCs w:val="22"/>
          <w:highlight w:val="none"/>
          <w:lang w:val="zh-CN" w:eastAsia="zh-CN" w:bidi="zh-CN"/>
        </w:rPr>
        <w:t>内容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ascii="宋体" w:hAnsi="宋体" w:eastAsia="宋体" w:cs="宋体"/>
          <w:sz w:val="24"/>
          <w:szCs w:val="24"/>
          <w:highlight w:val="none"/>
          <w:lang w:val="zh-CN" w:eastAsia="zh-CN" w:bidi="zh-CN"/>
        </w:rPr>
      </w:pPr>
      <w:r>
        <w:rPr>
          <w:rFonts w:ascii="宋体" w:hAnsi="宋体" w:eastAsia="宋体" w:cs="宋体"/>
          <w:spacing w:val="-9"/>
          <w:sz w:val="24"/>
          <w:szCs w:val="24"/>
          <w:highlight w:val="none"/>
          <w:lang w:val="zh-CN" w:eastAsia="zh-CN" w:bidi="zh-CN"/>
        </w:rPr>
        <w:t>政府减灾能力调查、企业与社会组织减灾能力调查、镇办与社区减灾能力调</w:t>
      </w:r>
      <w:r>
        <w:rPr>
          <w:rFonts w:ascii="宋体" w:hAnsi="宋体" w:eastAsia="宋体" w:cs="宋体"/>
          <w:sz w:val="24"/>
          <w:szCs w:val="24"/>
          <w:highlight w:val="none"/>
          <w:lang w:val="zh-CN" w:eastAsia="zh-CN" w:bidi="zh-CN"/>
        </w:rPr>
        <w:t>查、家庭减灾能力调查。</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3.5 公路及其基础设施</w:t>
      </w:r>
      <w:r>
        <w:rPr>
          <w:rFonts w:ascii="宋体" w:hAnsi="宋体" w:eastAsia="宋体" w:cs="宋体"/>
          <w:b/>
          <w:bCs/>
          <w:sz w:val="24"/>
          <w:szCs w:val="22"/>
          <w:highlight w:val="none"/>
          <w:lang w:val="zh-CN" w:eastAsia="zh-CN" w:bidi="zh-CN"/>
        </w:rPr>
        <w:t>调查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zh-CN" w:eastAsia="zh-CN" w:bidi="zh-CN"/>
        </w:rPr>
      </w:pPr>
      <w:r>
        <w:rPr>
          <w:rFonts w:ascii="宋体" w:hAnsi="宋体" w:eastAsia="宋体" w:cs="宋体"/>
          <w:spacing w:val="-9"/>
          <w:sz w:val="24"/>
          <w:szCs w:val="24"/>
          <w:highlight w:val="none"/>
          <w:lang w:val="zh-CN" w:eastAsia="zh-CN" w:bidi="zh-CN"/>
        </w:rPr>
        <w:t>在交通运输基础设施管理部门已掌握的基础数据信息基础上，通过核查、更新、数据共享整理和补充调查，获取各类交通运输基础设施的分布、数量、物理属性、设防水平、服务能力等承灾体相关灾害属性信息。</w:t>
      </w:r>
      <w:r>
        <w:rPr>
          <w:rFonts w:hint="eastAsia" w:ascii="宋体" w:hAnsi="宋体" w:eastAsia="宋体" w:cs="宋体"/>
          <w:spacing w:val="-9"/>
          <w:sz w:val="24"/>
          <w:szCs w:val="24"/>
          <w:highlight w:val="none"/>
          <w:lang w:val="zh-CN" w:eastAsia="zh-CN" w:bidi="zh-CN"/>
        </w:rPr>
        <w:t>县</w:t>
      </w:r>
      <w:r>
        <w:rPr>
          <w:rFonts w:hint="eastAsia"/>
        </w:rPr>
        <w:t>级公路管理部门主要负责</w:t>
      </w:r>
      <w:r>
        <w:rPr>
          <w:rFonts w:hint="eastAsia" w:ascii="宋体" w:hAnsi="宋体" w:eastAsia="宋体" w:cs="宋体"/>
          <w:spacing w:val="-9"/>
          <w:sz w:val="24"/>
          <w:szCs w:val="24"/>
          <w:highlight w:val="none"/>
          <w:lang w:val="zh-CN" w:eastAsia="zh-CN" w:bidi="zh-CN"/>
        </w:rPr>
        <w:t>公路及其基础设施的调查工作。</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3.6 水旱灾害</w:t>
      </w:r>
      <w:r>
        <w:rPr>
          <w:rFonts w:ascii="宋体" w:hAnsi="宋体" w:eastAsia="宋体" w:cs="宋体"/>
          <w:b/>
          <w:bCs/>
          <w:sz w:val="24"/>
          <w:szCs w:val="22"/>
          <w:highlight w:val="none"/>
          <w:lang w:val="zh-CN" w:eastAsia="zh-CN" w:bidi="zh-CN"/>
        </w:rPr>
        <w:t>调查</w:t>
      </w:r>
      <w:r>
        <w:rPr>
          <w:rFonts w:hint="eastAsia" w:ascii="宋体" w:hAnsi="宋体" w:eastAsia="宋体" w:cs="宋体"/>
          <w:b/>
          <w:bCs/>
          <w:sz w:val="24"/>
          <w:szCs w:val="22"/>
          <w:highlight w:val="none"/>
          <w:lang w:val="zh-CN" w:eastAsia="zh-CN" w:bidi="zh-CN"/>
        </w:rPr>
        <w:t>及评估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ascii="宋体" w:hAnsi="宋体" w:eastAsia="宋体" w:cs="宋体"/>
          <w:spacing w:val="-9"/>
          <w:sz w:val="24"/>
          <w:szCs w:val="24"/>
          <w:highlight w:val="none"/>
          <w:lang w:val="zh-CN" w:eastAsia="zh-CN" w:bidi="zh-CN"/>
        </w:rPr>
      </w:pPr>
      <w:bookmarkStart w:id="1" w:name="_Toc17442"/>
      <w:bookmarkStart w:id="2" w:name="_Toc2751"/>
      <w:bookmarkStart w:id="3" w:name="_Toc29062"/>
      <w:r>
        <w:rPr>
          <w:rFonts w:hint="eastAsia" w:ascii="宋体" w:hAnsi="宋体" w:eastAsia="宋体" w:cs="宋体"/>
          <w:spacing w:val="-9"/>
          <w:sz w:val="24"/>
          <w:szCs w:val="24"/>
          <w:highlight w:val="none"/>
          <w:lang w:val="en-US" w:eastAsia="zh-CN" w:bidi="zh-CN"/>
        </w:rPr>
        <w:t xml:space="preserve">3.6.1 </w:t>
      </w:r>
      <w:r>
        <w:rPr>
          <w:rFonts w:hint="eastAsia" w:ascii="宋体" w:hAnsi="宋体" w:eastAsia="宋体" w:cs="宋体"/>
          <w:spacing w:val="-9"/>
          <w:sz w:val="24"/>
          <w:szCs w:val="24"/>
          <w:highlight w:val="none"/>
          <w:lang w:val="zh-CN" w:eastAsia="zh-CN" w:bidi="zh-CN"/>
        </w:rPr>
        <w:t>洪水灾害</w:t>
      </w:r>
      <w:bookmarkEnd w:id="1"/>
      <w:bookmarkEnd w:id="2"/>
      <w:bookmarkEnd w:id="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zh-CN" w:eastAsia="zh-CN" w:bidi="zh-CN"/>
        </w:rPr>
      </w:pPr>
      <w:r>
        <w:rPr>
          <w:rFonts w:ascii="宋体" w:hAnsi="宋体" w:eastAsia="宋体" w:cs="宋体"/>
          <w:spacing w:val="-9"/>
          <w:sz w:val="24"/>
          <w:szCs w:val="24"/>
          <w:highlight w:val="none"/>
          <w:lang w:val="zh-CN" w:eastAsia="zh-CN" w:bidi="zh-CN"/>
        </w:rPr>
        <w:t>根据</w:t>
      </w:r>
      <w:r>
        <w:rPr>
          <w:rFonts w:hint="eastAsia" w:ascii="宋体" w:hAnsi="宋体" w:eastAsia="宋体" w:cs="宋体"/>
          <w:spacing w:val="-9"/>
          <w:sz w:val="24"/>
          <w:szCs w:val="24"/>
          <w:highlight w:val="none"/>
          <w:lang w:val="zh-CN" w:eastAsia="zh-CN" w:bidi="zh-CN"/>
        </w:rPr>
        <w:t>府谷县</w:t>
      </w:r>
      <w:r>
        <w:rPr>
          <w:rFonts w:ascii="宋体" w:hAnsi="宋体" w:eastAsia="宋体" w:cs="宋体"/>
          <w:spacing w:val="-9"/>
          <w:sz w:val="24"/>
          <w:szCs w:val="24"/>
          <w:highlight w:val="none"/>
          <w:lang w:val="zh-CN" w:eastAsia="zh-CN" w:bidi="zh-CN"/>
        </w:rPr>
        <w:t>实际情况开展暴雨、洪水频率调查与分析，利用暴雨洪水计算手册、《全国暴雨统计参数图集》等现有成果，提交暴雨频率图、洪水频率图。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ascii="宋体" w:hAnsi="宋体" w:eastAsia="宋体" w:cs="宋体"/>
          <w:spacing w:val="-9"/>
          <w:sz w:val="24"/>
          <w:szCs w:val="24"/>
          <w:highlight w:val="none"/>
          <w:lang w:val="zh-CN" w:eastAsia="zh-CN" w:bidi="zh-CN"/>
        </w:rPr>
      </w:pPr>
      <w:r>
        <w:rPr>
          <w:rFonts w:hint="eastAsia" w:ascii="宋体" w:hAnsi="宋体" w:eastAsia="宋体" w:cs="宋体"/>
          <w:spacing w:val="-9"/>
          <w:sz w:val="24"/>
          <w:szCs w:val="24"/>
          <w:highlight w:val="none"/>
          <w:lang w:val="en-US" w:eastAsia="zh-CN" w:bidi="zh-CN"/>
        </w:rPr>
        <w:t>3.6.2 干旱</w:t>
      </w:r>
      <w:r>
        <w:rPr>
          <w:rFonts w:hint="eastAsia" w:ascii="宋体" w:hAnsi="宋体" w:eastAsia="宋体" w:cs="宋体"/>
          <w:spacing w:val="-9"/>
          <w:sz w:val="24"/>
          <w:szCs w:val="24"/>
          <w:highlight w:val="none"/>
          <w:lang w:val="zh-CN" w:eastAsia="zh-CN" w:bidi="zh-CN"/>
        </w:rPr>
        <w:t>灾害</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（1）干旱灾害致灾调查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针对县级行政区干旱灾害危险性，主要开展以下三类资料调查：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both"/>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1）基础资料：自然地理资料，气象水文，水资源情况，人口分布、产业结构等社会经济情况，种植结构、产量、灌区、灌溉制度等农业情况，供水水源、用水结构等供用水情况，蓄、引、提、调，灌区等抗旱水源工程防御能力，监测、预警、预报、预案、服务保障等非工程措施防御能力。2）旱灾特点：旱灾发生的频次、严重程度、旱灾时空分布规律等。3）灾害事件资料：有历史记录以来各次干旱灾害事件的发生时间，原因，范围，气象水文情况，农业、城市、生态等受灾及损失情况；实施的抗旱措施、投入人力物力、抗旱效果效益等。</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（2）干旱灾害危险性分析与评估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开展干旱灾害致灾调查数据资料的审核、整编、加工，将相关资料规范化整理，形成标准格式满足干旱灾害危险性分析评估的成果资料，进而完成以县级行政区为单元的干旱灾害时空分布特征分析以及相关图谱绘制、以县级行政区为单元的干旱灾害危险性分析以及分布图绘制。</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3.7 森林火灾</w:t>
      </w:r>
      <w:r>
        <w:rPr>
          <w:rFonts w:ascii="宋体" w:hAnsi="宋体" w:eastAsia="宋体" w:cs="宋体"/>
          <w:b/>
          <w:bCs/>
          <w:sz w:val="24"/>
          <w:szCs w:val="22"/>
          <w:highlight w:val="none"/>
          <w:lang w:val="zh-CN" w:eastAsia="zh-CN" w:bidi="zh-CN"/>
        </w:rPr>
        <w:t>调查</w:t>
      </w:r>
      <w:r>
        <w:rPr>
          <w:rFonts w:hint="eastAsia" w:ascii="宋体" w:hAnsi="宋体" w:eastAsia="宋体" w:cs="宋体"/>
          <w:b/>
          <w:bCs/>
          <w:sz w:val="24"/>
          <w:szCs w:val="22"/>
          <w:highlight w:val="none"/>
          <w:lang w:val="zh-CN" w:eastAsia="zh-CN" w:bidi="zh-CN"/>
        </w:rPr>
        <w:t>及评估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bookmarkStart w:id="4" w:name="_Toc26926"/>
      <w:bookmarkStart w:id="5" w:name="_Toc15719"/>
      <w:bookmarkStart w:id="6" w:name="_Toc14605"/>
      <w:r>
        <w:rPr>
          <w:rFonts w:hint="eastAsia" w:ascii="宋体" w:hAnsi="宋体" w:eastAsia="宋体" w:cs="宋体"/>
          <w:spacing w:val="-9"/>
          <w:sz w:val="24"/>
          <w:szCs w:val="24"/>
          <w:highlight w:val="none"/>
          <w:lang w:val="en-US" w:eastAsia="zh-CN" w:bidi="zh-CN"/>
        </w:rPr>
        <w:t>3.7.1 现有调查数据加工处理</w:t>
      </w:r>
      <w:bookmarkEnd w:id="4"/>
      <w:bookmarkEnd w:id="5"/>
      <w:bookmarkEnd w:id="6"/>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采集已有的森林资源调查数据、各类专项调查数据等，对数据格式、代码、坐标系等进行处理转换，综合国土三调数据，明确区分出森林的界限，尽量在空间上不重叠，形成县级森林资源分布图等应用数据。同时，提取现有数据中关于森林可燃物相关的信息数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bookmarkStart w:id="7" w:name="_Toc30966"/>
      <w:bookmarkStart w:id="8" w:name="_Toc27958"/>
      <w:bookmarkStart w:id="9" w:name="_Toc7694"/>
      <w:r>
        <w:rPr>
          <w:rFonts w:hint="eastAsia" w:ascii="宋体" w:hAnsi="宋体" w:eastAsia="宋体" w:cs="宋体"/>
          <w:spacing w:val="-9"/>
          <w:sz w:val="24"/>
          <w:szCs w:val="24"/>
          <w:highlight w:val="none"/>
          <w:lang w:val="en-US" w:eastAsia="zh-CN" w:bidi="zh-CN"/>
        </w:rPr>
        <w:t>3.7.2 森林可燃物调查</w:t>
      </w:r>
      <w:bookmarkEnd w:id="7"/>
      <w:bookmarkEnd w:id="8"/>
      <w:bookmarkEnd w:id="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包括多源遥感数据处理、森林可燃物类型遥感区划、森林可燃物标准地专项调查、可燃物大样地调查，各类型森林可燃物模型研建、各类型森林可燃物载量测算及县级可燃物类型及载量分布图编制。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bookmarkStart w:id="10" w:name="_Toc1474"/>
      <w:bookmarkStart w:id="11" w:name="_Toc23204"/>
      <w:bookmarkStart w:id="12" w:name="_Toc2039"/>
      <w:r>
        <w:rPr>
          <w:rFonts w:hint="eastAsia" w:ascii="宋体" w:hAnsi="宋体" w:eastAsia="宋体" w:cs="宋体"/>
          <w:spacing w:val="-9"/>
          <w:sz w:val="24"/>
          <w:szCs w:val="24"/>
          <w:highlight w:val="none"/>
          <w:lang w:val="en-US" w:eastAsia="zh-CN" w:bidi="zh-CN"/>
        </w:rPr>
        <w:t>3.7.3 野外火源调查</w:t>
      </w:r>
      <w:bookmarkEnd w:id="10"/>
      <w:bookmarkEnd w:id="11"/>
      <w:bookmarkEnd w:id="12"/>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针对森林火灾的致灾孕灾情况，开展森林火灾野外火源信息数据采集，编制野外火源分布图。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bookmarkStart w:id="13" w:name="_Toc26998"/>
      <w:bookmarkStart w:id="14" w:name="_Toc23373"/>
      <w:bookmarkStart w:id="15" w:name="_Toc31417"/>
      <w:r>
        <w:rPr>
          <w:rFonts w:hint="eastAsia" w:ascii="宋体" w:hAnsi="宋体" w:eastAsia="宋体" w:cs="宋体"/>
          <w:spacing w:val="-9"/>
          <w:sz w:val="24"/>
          <w:szCs w:val="24"/>
          <w:highlight w:val="none"/>
          <w:lang w:val="en-US" w:eastAsia="zh-CN" w:bidi="zh-CN"/>
        </w:rPr>
        <w:t>3.7.4 气象信息获取</w:t>
      </w:r>
      <w:bookmarkEnd w:id="13"/>
      <w:bookmarkEnd w:id="14"/>
      <w:bookmarkEnd w:id="15"/>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通过与县级气象部门互联互通的方式获取2000年以来全县历史气象信息数据并进行数据整合。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bookmarkStart w:id="16" w:name="_Toc4357"/>
      <w:bookmarkStart w:id="17" w:name="_Toc28171"/>
      <w:bookmarkStart w:id="18" w:name="_Toc1163"/>
      <w:r>
        <w:rPr>
          <w:rFonts w:hint="eastAsia" w:ascii="宋体" w:hAnsi="宋体" w:eastAsia="宋体" w:cs="宋体"/>
          <w:spacing w:val="-9"/>
          <w:sz w:val="24"/>
          <w:szCs w:val="24"/>
          <w:highlight w:val="none"/>
          <w:lang w:val="en-US" w:eastAsia="zh-CN" w:bidi="zh-CN"/>
        </w:rPr>
        <w:t>3.7.5 森林火灾危险性评估</w:t>
      </w:r>
      <w:bookmarkEnd w:id="16"/>
      <w:bookmarkEnd w:id="17"/>
      <w:bookmarkEnd w:id="18"/>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利用森林火灾调查成果，通过综合分析森林的可燃物类型、载量以及物理特性、燃烧性因子，综合野外火源以及气象条件等情况，进行森林火灾危险性的动态评估，编制森林火灾危险性等级分布图。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bookmarkStart w:id="19" w:name="_Toc4027"/>
      <w:bookmarkStart w:id="20" w:name="_Toc15506"/>
      <w:bookmarkStart w:id="21" w:name="_Toc21061"/>
      <w:r>
        <w:rPr>
          <w:rFonts w:hint="eastAsia" w:ascii="宋体" w:hAnsi="宋体" w:eastAsia="宋体" w:cs="宋体"/>
          <w:spacing w:val="-9"/>
          <w:sz w:val="24"/>
          <w:szCs w:val="24"/>
          <w:highlight w:val="none"/>
          <w:lang w:val="en-US" w:eastAsia="zh-CN" w:bidi="zh-CN"/>
        </w:rPr>
        <w:t>3.7.6 数据汇交、质检与核查、入库汇总</w:t>
      </w:r>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逐级向上汇交数据，针对森林火灾危险性调查数据开展各级数据质检与核查，县级专业技术队伍负责把关数据质量，确保各级数据的正确性、完整性、规范性与逻辑一致性。检查后进行数据整编入库并汇总。</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3.8 气象灾害</w:t>
      </w:r>
      <w:r>
        <w:rPr>
          <w:rFonts w:ascii="宋体" w:hAnsi="宋体" w:eastAsia="宋体" w:cs="宋体"/>
          <w:b/>
          <w:bCs/>
          <w:sz w:val="24"/>
          <w:szCs w:val="22"/>
          <w:highlight w:val="none"/>
          <w:lang w:val="zh-CN" w:eastAsia="zh-CN" w:bidi="zh-CN"/>
        </w:rPr>
        <w:t>调查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按照统一的技术、数据格式和要求填报普查表，以及录入相关信息，将调查信息进行整理、审核、并上报上级气象部门。主要任务如下：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（1）普查要素名录及表格编制；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（2）普查数据台账建设；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（3）灾害事件及影响普查；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（4）灾害过程及影响普查；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（5）孕灾环境普查；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（6）普查数据汇总和检查；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（7）普查数据的质控和抽查；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hint="eastAsia" w:ascii="宋体" w:hAnsi="宋体" w:eastAsia="宋体" w:cs="宋体"/>
          <w:spacing w:val="-9"/>
          <w:sz w:val="24"/>
          <w:szCs w:val="24"/>
          <w:highlight w:val="none"/>
          <w:lang w:val="en-US" w:eastAsia="zh-CN" w:bidi="zh-CN"/>
        </w:rPr>
      </w:pPr>
      <w:r>
        <w:rPr>
          <w:rFonts w:hint="eastAsia" w:ascii="宋体" w:hAnsi="宋体" w:eastAsia="宋体" w:cs="宋体"/>
          <w:spacing w:val="-9"/>
          <w:sz w:val="24"/>
          <w:szCs w:val="24"/>
          <w:highlight w:val="none"/>
          <w:lang w:val="en-US" w:eastAsia="zh-CN" w:bidi="zh-CN"/>
        </w:rPr>
        <w:t>（8）普查数据上报与传输。</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3.9 地震灾害</w:t>
      </w:r>
      <w:r>
        <w:rPr>
          <w:rFonts w:ascii="宋体" w:hAnsi="宋体" w:eastAsia="宋体" w:cs="宋体"/>
          <w:b/>
          <w:bCs/>
          <w:sz w:val="24"/>
          <w:szCs w:val="22"/>
          <w:highlight w:val="none"/>
          <w:lang w:val="zh-CN" w:eastAsia="zh-CN" w:bidi="zh-CN"/>
        </w:rPr>
        <w:t>调查</w:t>
      </w:r>
      <w:r>
        <w:rPr>
          <w:rFonts w:hint="eastAsia" w:ascii="宋体" w:hAnsi="宋体" w:eastAsia="宋体" w:cs="宋体"/>
          <w:b/>
          <w:bCs/>
          <w:sz w:val="24"/>
          <w:szCs w:val="22"/>
          <w:highlight w:val="none"/>
          <w:lang w:val="zh-CN" w:eastAsia="zh-CN" w:bidi="zh-CN"/>
        </w:rPr>
        <w:t>及评估</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3.9.1</w:t>
      </w:r>
      <w:r>
        <w:rPr>
          <w:rFonts w:hint="eastAsia" w:ascii="宋体" w:hAnsi="宋体" w:eastAsia="宋体" w:cs="宋体"/>
          <w:sz w:val="24"/>
          <w:szCs w:val="22"/>
          <w:highlight w:val="none"/>
          <w:lang w:val="zh-CN" w:eastAsia="zh-CN" w:bidi="zh-CN"/>
        </w:rPr>
        <w:t>普查任务</w:t>
      </w:r>
    </w:p>
    <w:p>
      <w:pPr>
        <w:pStyle w:val="6"/>
        <w:numPr>
          <w:ilvl w:val="0"/>
          <w:numId w:val="0"/>
        </w:numPr>
        <w:adjustRightInd/>
        <w:snapToGrid/>
        <w:ind w:firstLine="444" w:firstLineChars="200"/>
        <w:rPr>
          <w:rFonts w:hint="eastAsia" w:ascii="宋体" w:hAnsi="宋体" w:eastAsia="宋体" w:cs="宋体"/>
          <w:snapToGrid/>
          <w:spacing w:val="-9"/>
          <w:kern w:val="2"/>
          <w:sz w:val="24"/>
          <w:szCs w:val="24"/>
          <w:highlight w:val="none"/>
          <w:lang w:val="en-US" w:eastAsia="zh-CN" w:bidi="zh-CN"/>
        </w:rPr>
      </w:pPr>
      <w:r>
        <w:rPr>
          <w:rFonts w:hint="eastAsia" w:ascii="宋体" w:hAnsi="宋体" w:eastAsia="宋体" w:cs="宋体"/>
          <w:snapToGrid/>
          <w:spacing w:val="-9"/>
          <w:kern w:val="2"/>
          <w:sz w:val="24"/>
          <w:szCs w:val="24"/>
          <w:highlight w:val="none"/>
          <w:lang w:val="en-US" w:eastAsia="zh-CN" w:bidi="zh-CN"/>
        </w:rPr>
        <w:t>（1）配合开展地震灾害致灾调查与评估</w:t>
      </w:r>
    </w:p>
    <w:p>
      <w:pPr>
        <w:pStyle w:val="6"/>
        <w:numPr>
          <w:ilvl w:val="0"/>
          <w:numId w:val="0"/>
        </w:numPr>
        <w:adjustRightInd/>
        <w:snapToGrid/>
        <w:ind w:firstLine="444" w:firstLineChars="200"/>
        <w:rPr>
          <w:rFonts w:hint="eastAsia" w:ascii="宋体" w:hAnsi="宋体" w:eastAsia="宋体" w:cs="宋体"/>
          <w:snapToGrid/>
          <w:spacing w:val="-9"/>
          <w:kern w:val="2"/>
          <w:sz w:val="24"/>
          <w:szCs w:val="24"/>
          <w:highlight w:val="none"/>
          <w:lang w:val="zh-CN" w:eastAsia="zh-CN" w:bidi="zh-CN"/>
        </w:rPr>
      </w:pPr>
      <w:r>
        <w:rPr>
          <w:rFonts w:hint="eastAsia" w:ascii="宋体" w:hAnsi="宋体" w:eastAsia="宋体" w:cs="宋体"/>
          <w:snapToGrid/>
          <w:spacing w:val="-9"/>
          <w:kern w:val="2"/>
          <w:sz w:val="24"/>
          <w:szCs w:val="24"/>
          <w:highlight w:val="none"/>
          <w:lang w:val="zh-CN" w:eastAsia="zh-CN" w:bidi="zh-CN"/>
        </w:rPr>
        <w:t>按照省地震局工作部署，府谷县要积极协调当地政府和周边关系，配合省地震局开展补充钻孔选址、勘探等工作。</w:t>
      </w:r>
    </w:p>
    <w:p>
      <w:pPr>
        <w:pStyle w:val="6"/>
        <w:numPr>
          <w:ilvl w:val="0"/>
          <w:numId w:val="0"/>
        </w:numPr>
        <w:adjustRightInd/>
        <w:snapToGrid/>
        <w:ind w:firstLine="444" w:firstLineChars="200"/>
        <w:rPr>
          <w:rFonts w:hint="eastAsia" w:ascii="宋体" w:hAnsi="宋体" w:eastAsia="宋体" w:cs="宋体"/>
          <w:snapToGrid/>
          <w:spacing w:val="-9"/>
          <w:kern w:val="2"/>
          <w:sz w:val="24"/>
          <w:szCs w:val="24"/>
          <w:highlight w:val="none"/>
          <w:lang w:val="en-US" w:eastAsia="zh-CN" w:bidi="zh-CN"/>
        </w:rPr>
      </w:pPr>
      <w:r>
        <w:rPr>
          <w:rFonts w:hint="eastAsia" w:ascii="宋体" w:hAnsi="宋体" w:eastAsia="宋体" w:cs="宋体"/>
          <w:snapToGrid/>
          <w:spacing w:val="-9"/>
          <w:kern w:val="2"/>
          <w:sz w:val="24"/>
          <w:szCs w:val="24"/>
          <w:highlight w:val="none"/>
          <w:lang w:val="en-US" w:eastAsia="zh-CN" w:bidi="zh-CN"/>
        </w:rPr>
        <w:t>（2）组织开展地震灾害重点隐患调查与评估</w:t>
      </w:r>
    </w:p>
    <w:p>
      <w:pPr>
        <w:pStyle w:val="6"/>
        <w:numPr>
          <w:ilvl w:val="0"/>
          <w:numId w:val="0"/>
        </w:numPr>
        <w:adjustRightInd/>
        <w:snapToGrid/>
        <w:ind w:firstLine="444" w:firstLineChars="200"/>
        <w:rPr>
          <w:rFonts w:hint="eastAsia" w:ascii="宋体" w:hAnsi="宋体" w:eastAsia="宋体" w:cs="宋体"/>
          <w:snapToGrid/>
          <w:spacing w:val="-9"/>
          <w:kern w:val="2"/>
          <w:sz w:val="24"/>
          <w:szCs w:val="24"/>
          <w:highlight w:val="none"/>
          <w:lang w:val="en-US" w:eastAsia="zh-CN" w:bidi="zh-CN"/>
        </w:rPr>
      </w:pPr>
      <w:r>
        <w:rPr>
          <w:rFonts w:hint="eastAsia" w:ascii="宋体" w:hAnsi="宋体" w:eastAsia="宋体" w:cs="宋体"/>
          <w:snapToGrid/>
          <w:spacing w:val="-9"/>
          <w:kern w:val="2"/>
          <w:sz w:val="24"/>
          <w:szCs w:val="24"/>
          <w:highlight w:val="none"/>
          <w:lang w:val="en-US" w:eastAsia="zh-CN" w:bidi="zh-CN"/>
        </w:rPr>
        <w:t>普查工作要积极主动与各级普查办和相关行业部门进行对接，共享获取辖区老旧居民小区、大中小学校、医疗卫生、社会服务保障、商业中心、市政共六类建筑设施承灾体调查数据结果，按照统一格式整理补充形成重点隐患数据采集表，导入录入地震灾害风险普查软件系统，并对数据成果进行汇总、质检，形成市级重点隐患数据成果。同时按省地震局要求填报六类承灾体调查电子表格。对各种结构类型房屋建筑物进行抽样调查（兼顾不同建造年代、分布），获取典型房屋建筑物建构造特征及图片，每类房屋5-10栋，完成省地震局编制的《建筑物抽样调查表格》。</w:t>
      </w:r>
    </w:p>
    <w:p>
      <w:pPr>
        <w:spacing w:line="360" w:lineRule="auto"/>
        <w:ind w:firstLine="444" w:firstLineChars="200"/>
        <w:rPr>
          <w:rFonts w:hint="eastAsia" w:ascii="宋体" w:hAnsi="宋体" w:eastAsia="宋体" w:cs="宋体"/>
          <w:snapToGrid/>
          <w:spacing w:val="-9"/>
          <w:kern w:val="2"/>
          <w:sz w:val="24"/>
          <w:szCs w:val="24"/>
          <w:highlight w:val="none"/>
          <w:lang w:val="en-US" w:eastAsia="zh-CN" w:bidi="zh-CN"/>
        </w:rPr>
      </w:pPr>
      <w:r>
        <w:rPr>
          <w:rFonts w:hint="eastAsia" w:ascii="宋体" w:hAnsi="宋体" w:eastAsia="宋体" w:cs="宋体"/>
          <w:snapToGrid/>
          <w:spacing w:val="-9"/>
          <w:kern w:val="2"/>
          <w:sz w:val="24"/>
          <w:szCs w:val="24"/>
          <w:highlight w:val="none"/>
          <w:lang w:val="en-US" w:eastAsia="zh-CN" w:bidi="zh-CN"/>
        </w:rPr>
        <w:t>（3）共享获取人口、经济等公共基础资料信息</w:t>
      </w:r>
    </w:p>
    <w:p>
      <w:pPr>
        <w:pStyle w:val="6"/>
        <w:numPr>
          <w:ilvl w:val="0"/>
          <w:numId w:val="0"/>
        </w:numPr>
        <w:adjustRightInd/>
        <w:snapToGrid/>
        <w:ind w:firstLine="444" w:firstLineChars="200"/>
        <w:rPr>
          <w:rFonts w:hint="eastAsia" w:ascii="宋体" w:hAnsi="宋体" w:eastAsia="宋体" w:cs="宋体"/>
          <w:snapToGrid/>
          <w:spacing w:val="-9"/>
          <w:kern w:val="2"/>
          <w:sz w:val="24"/>
          <w:szCs w:val="24"/>
          <w:highlight w:val="none"/>
          <w:lang w:val="en-US" w:eastAsia="zh-CN" w:bidi="zh-CN"/>
        </w:rPr>
      </w:pPr>
      <w:r>
        <w:rPr>
          <w:rFonts w:hint="eastAsia" w:ascii="宋体" w:hAnsi="宋体" w:eastAsia="宋体" w:cs="宋体"/>
          <w:snapToGrid/>
          <w:spacing w:val="-9"/>
          <w:kern w:val="2"/>
          <w:sz w:val="24"/>
          <w:szCs w:val="24"/>
          <w:highlight w:val="none"/>
          <w:lang w:val="en-US" w:eastAsia="zh-CN" w:bidi="zh-CN"/>
        </w:rPr>
        <w:t>普查工作要积极主动与各级普查办和相关行业部门进行对接，共享获取辖区人口、经济、自然资源、避难场所、城乡建设规划、土地利用等数据资料，按照统一要求整理形成县区基础资料成果，并进行汇总、质检，形成市级基础资料成果。完成评估区划基础资料收集任务，按照陕西省地震局编制的《陕西省XX市XX县（区）地震灾害风险区划及防治区划基础资料》模板，形成评估区划基础资料成果，并填写基础资料电子表格。为开展地震灾害风险评估与区划提供支撑。</w:t>
      </w:r>
    </w:p>
    <w:p>
      <w:pPr>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hint="eastAsia" w:ascii="宋体" w:hAnsi="宋体" w:eastAsia="宋体" w:cs="宋体"/>
          <w:b w:val="0"/>
          <w:bCs w:val="0"/>
          <w:snapToGrid w:val="0"/>
          <w:kern w:val="2"/>
          <w:sz w:val="24"/>
          <w:szCs w:val="24"/>
          <w:highlight w:val="none"/>
          <w:lang w:val="en-US" w:eastAsia="zh-CN" w:bidi="ar-SA"/>
        </w:rPr>
      </w:pPr>
      <w:r>
        <w:rPr>
          <w:rFonts w:hint="eastAsia" w:ascii="宋体" w:hAnsi="宋体" w:eastAsia="宋体" w:cs="宋体"/>
          <w:b w:val="0"/>
          <w:bCs w:val="0"/>
          <w:snapToGrid w:val="0"/>
          <w:kern w:val="2"/>
          <w:sz w:val="24"/>
          <w:szCs w:val="24"/>
          <w:highlight w:val="none"/>
          <w:lang w:val="en-US" w:eastAsia="zh-CN" w:bidi="ar-SA"/>
        </w:rPr>
        <w:t>3.9.2 工作要求</w:t>
      </w:r>
    </w:p>
    <w:p>
      <w:pPr>
        <w:pStyle w:val="6"/>
        <w:numPr>
          <w:ilvl w:val="0"/>
          <w:numId w:val="0"/>
        </w:numPr>
        <w:adjustRightInd/>
        <w:snapToGrid/>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府谷县深入贯彻落实习近平总书记关于防灾减灾救灾工作系列重要讲话精神和赵一德省长批示要求，按照省市工作安排，主动认领任务，强化工作措施，确保普查工作有力有序开展。</w:t>
      </w:r>
    </w:p>
    <w:p>
      <w:pPr>
        <w:pStyle w:val="6"/>
        <w:numPr>
          <w:ilvl w:val="0"/>
          <w:numId w:val="0"/>
        </w:numPr>
        <w:adjustRightInd/>
        <w:snapToGrid/>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一是高度重视，尽快部署。</w:t>
      </w:r>
      <w:r>
        <w:rPr>
          <w:rFonts w:hint="eastAsia" w:ascii="宋体" w:hAnsi="宋体" w:eastAsia="宋体" w:cs="宋体"/>
          <w:sz w:val="24"/>
          <w:szCs w:val="24"/>
          <w:highlight w:val="none"/>
          <w:lang w:val="en-US" w:eastAsia="zh-CN"/>
        </w:rPr>
        <w:t>这次普查工作时间紧、任务重，涉及面广，府谷县要充分认识地震灾害风险普查的重要意义，进一步提高政治站位，切实把普查任务作为当前最紧迫的中心工作，尽快安排部署，狠抓普查工作落实。</w:t>
      </w:r>
    </w:p>
    <w:p>
      <w:pPr>
        <w:pStyle w:val="6"/>
        <w:numPr>
          <w:ilvl w:val="0"/>
          <w:numId w:val="0"/>
        </w:numPr>
        <w:adjustRightInd/>
        <w:snapToGrid/>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二是开展培训，提高操作技能。</w:t>
      </w:r>
      <w:r>
        <w:rPr>
          <w:rFonts w:hint="eastAsia" w:ascii="宋体" w:hAnsi="宋体" w:eastAsia="宋体" w:cs="宋体"/>
          <w:sz w:val="24"/>
          <w:szCs w:val="24"/>
          <w:highlight w:val="none"/>
          <w:lang w:val="en-US" w:eastAsia="zh-CN"/>
        </w:rPr>
        <w:t>市局将集中组织对府谷县技术人员进行业务培训，对普查表格结果进行培训说明。府谷县根据普查软件系统中普查表所列项目认真填写，在与各部门行业协商获取普查信息的基础上，切实做好辖区老旧居民小区、大中小学校、医疗卫生、社会服务保障、商业中心、市政共六类建筑设施承灾体调查及人口、经济、自然资源、避难场所、城乡建设规划、土地利用等数据调查工作，按规范要求填报数据资料。</w:t>
      </w:r>
    </w:p>
    <w:p>
      <w:pPr>
        <w:pStyle w:val="6"/>
        <w:numPr>
          <w:ilvl w:val="0"/>
          <w:numId w:val="0"/>
        </w:numPr>
        <w:adjustRightInd/>
        <w:snapToGrid/>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三是加强领导，压实责任。</w:t>
      </w:r>
      <w:r>
        <w:rPr>
          <w:rFonts w:hint="eastAsia" w:ascii="宋体" w:hAnsi="宋体" w:eastAsia="宋体" w:cs="宋体"/>
          <w:sz w:val="24"/>
          <w:szCs w:val="24"/>
          <w:highlight w:val="none"/>
          <w:lang w:val="en-US" w:eastAsia="zh-CN"/>
        </w:rPr>
        <w:t>府谷县加强对普查工作的领导，落实辖区地震灾害风险普查主体责任，强化县区部门之间横向协调、省市县纵向联动，压实工作责任、确保普查工作高效推进。</w:t>
      </w:r>
    </w:p>
    <w:p>
      <w:pPr>
        <w:pStyle w:val="6"/>
        <w:numPr>
          <w:ilvl w:val="0"/>
          <w:numId w:val="0"/>
        </w:numPr>
        <w:adjustRightInd/>
        <w:snapToGrid/>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四是精心组织，确保质量</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开展地震灾害风险普查工作是为了全面掌握全县地震灾害风险隐患底数，为政府有效开展防灾减灾救灾工作、保障经济社会可持续发展提供科学决策依据，容不得半点含糊，要严格遵守普查技术规范要求，严把数据质量关和质检关，确保普查任务全面高质量完成。</w:t>
      </w:r>
    </w:p>
    <w:p>
      <w:pPr>
        <w:keepNext w:val="0"/>
        <w:keepLines w:val="0"/>
        <w:pageBreakBefore w:val="0"/>
        <w:widowControl w:val="0"/>
        <w:numPr>
          <w:ilvl w:val="0"/>
          <w:numId w:val="0"/>
        </w:numPr>
        <w:tabs>
          <w:tab w:val="left" w:pos="1341"/>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 xml:space="preserve">4. </w:t>
      </w:r>
      <w:r>
        <w:rPr>
          <w:rFonts w:ascii="宋体" w:hAnsi="宋体" w:eastAsia="宋体" w:cs="宋体"/>
          <w:b/>
          <w:bCs/>
          <w:sz w:val="24"/>
          <w:szCs w:val="22"/>
          <w:highlight w:val="none"/>
          <w:lang w:val="zh-CN" w:eastAsia="zh-CN" w:bidi="zh-CN"/>
        </w:rPr>
        <w:t>提交成果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ascii="宋体" w:hAnsi="宋体" w:eastAsia="宋体" w:cs="宋体"/>
          <w:sz w:val="24"/>
          <w:szCs w:val="24"/>
          <w:highlight w:val="none"/>
          <w:lang w:val="zh-CN" w:eastAsia="zh-CN" w:bidi="zh-CN"/>
        </w:rPr>
      </w:pPr>
      <w:r>
        <w:rPr>
          <w:rFonts w:ascii="宋体" w:hAnsi="宋体" w:eastAsia="宋体" w:cs="宋体"/>
          <w:sz w:val="24"/>
          <w:szCs w:val="24"/>
          <w:highlight w:val="none"/>
          <w:lang w:val="zh-CN" w:eastAsia="zh-CN" w:bidi="zh-CN"/>
        </w:rPr>
        <w:t>所提交的所有的成果应按照市级核查要求通过验收。</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w:t>
      </w:r>
      <w:r>
        <w:rPr>
          <w:rFonts w:hint="eastAsia" w:ascii="宋体" w:hAnsi="宋体" w:eastAsia="宋体" w:cs="宋体"/>
          <w:sz w:val="24"/>
          <w:szCs w:val="22"/>
          <w:highlight w:val="none"/>
          <w:lang w:val="en-US" w:eastAsia="zh-CN" w:bidi="zh-CN"/>
        </w:rPr>
        <w:t>1</w:t>
      </w:r>
      <w:r>
        <w:rPr>
          <w:rFonts w:hint="eastAsia" w:ascii="宋体" w:hAnsi="宋体" w:eastAsia="宋体" w:cs="宋体"/>
          <w:sz w:val="24"/>
          <w:szCs w:val="22"/>
          <w:highlight w:val="none"/>
          <w:lang w:val="zh-CN" w:eastAsia="zh-CN" w:bidi="zh-CN"/>
        </w:rPr>
        <w:t>）</w:t>
      </w:r>
      <w:r>
        <w:rPr>
          <w:rFonts w:ascii="宋体" w:hAnsi="宋体" w:eastAsia="宋体" w:cs="宋体"/>
          <w:sz w:val="24"/>
          <w:szCs w:val="22"/>
          <w:highlight w:val="none"/>
          <w:lang w:val="zh-CN" w:eastAsia="zh-CN" w:bidi="zh-CN"/>
        </w:rPr>
        <w:t>普查成果质检核查、汇总和分析</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4" w:firstLineChars="200"/>
        <w:jc w:val="left"/>
        <w:textAlignment w:val="auto"/>
        <w:rPr>
          <w:rFonts w:ascii="宋体" w:hAnsi="宋体" w:eastAsia="宋体" w:cs="宋体"/>
          <w:sz w:val="24"/>
          <w:szCs w:val="24"/>
          <w:highlight w:val="none"/>
          <w:lang w:val="zh-CN" w:eastAsia="zh-CN" w:bidi="zh-CN"/>
        </w:rPr>
      </w:pPr>
      <w:r>
        <w:rPr>
          <w:rFonts w:ascii="宋体" w:hAnsi="宋体" w:eastAsia="宋体" w:cs="宋体"/>
          <w:spacing w:val="-9"/>
          <w:sz w:val="24"/>
          <w:szCs w:val="24"/>
          <w:highlight w:val="none"/>
          <w:lang w:val="zh-CN" w:eastAsia="zh-CN" w:bidi="zh-CN"/>
        </w:rPr>
        <w:t>对工作开展工程进度、内外业调查规范性、过程精度等方面开展全过程工作</w:t>
      </w:r>
      <w:r>
        <w:rPr>
          <w:rFonts w:ascii="宋体" w:hAnsi="宋体" w:eastAsia="宋体" w:cs="宋体"/>
          <w:sz w:val="24"/>
          <w:szCs w:val="24"/>
          <w:highlight w:val="none"/>
          <w:lang w:val="zh-CN" w:eastAsia="zh-CN" w:bidi="zh-CN"/>
        </w:rPr>
        <w:t>自查，质检、入库。并将普查成果上报审核、汇交，形成县级综合性成果。</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w:t>
      </w:r>
      <w:r>
        <w:rPr>
          <w:rFonts w:hint="eastAsia" w:ascii="宋体" w:hAnsi="宋体" w:eastAsia="宋体" w:cs="宋体"/>
          <w:sz w:val="24"/>
          <w:szCs w:val="22"/>
          <w:highlight w:val="none"/>
          <w:lang w:val="en-US" w:eastAsia="zh-CN" w:bidi="zh-CN"/>
        </w:rPr>
        <w:t>2</w:t>
      </w:r>
      <w:r>
        <w:rPr>
          <w:rFonts w:hint="eastAsia" w:ascii="宋体" w:hAnsi="宋体" w:eastAsia="宋体" w:cs="宋体"/>
          <w:sz w:val="24"/>
          <w:szCs w:val="22"/>
          <w:highlight w:val="none"/>
          <w:lang w:val="zh-CN" w:eastAsia="zh-CN" w:bidi="zh-CN"/>
        </w:rPr>
        <w:t>）</w:t>
      </w:r>
      <w:r>
        <w:rPr>
          <w:rFonts w:ascii="宋体" w:hAnsi="宋体" w:eastAsia="宋体" w:cs="宋体"/>
          <w:sz w:val="24"/>
          <w:szCs w:val="22"/>
          <w:highlight w:val="none"/>
          <w:lang w:val="zh-CN" w:eastAsia="zh-CN" w:bidi="zh-CN"/>
        </w:rPr>
        <w:t>普查图件成果编制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6" w:firstLineChars="200"/>
        <w:jc w:val="left"/>
        <w:textAlignment w:val="auto"/>
        <w:rPr>
          <w:rFonts w:ascii="宋体" w:hAnsi="宋体" w:eastAsia="宋体" w:cs="宋体"/>
          <w:sz w:val="24"/>
          <w:szCs w:val="24"/>
          <w:highlight w:val="none"/>
          <w:lang w:val="zh-CN" w:eastAsia="zh-CN" w:bidi="zh-CN"/>
        </w:rPr>
      </w:pPr>
      <w:r>
        <w:rPr>
          <w:rFonts w:ascii="宋体" w:hAnsi="宋体" w:eastAsia="宋体" w:cs="宋体"/>
          <w:spacing w:val="-6"/>
          <w:sz w:val="24"/>
          <w:szCs w:val="24"/>
          <w:highlight w:val="none"/>
          <w:lang w:val="zh-CN" w:eastAsia="zh-CN" w:bidi="zh-CN"/>
        </w:rPr>
        <w:t>主要包括各单灾种致灾孕灾要素分布图，承灾体空间分布图，历史灾害调查</w:t>
      </w:r>
      <w:r>
        <w:rPr>
          <w:rFonts w:ascii="宋体" w:hAnsi="宋体" w:eastAsia="宋体" w:cs="宋体"/>
          <w:sz w:val="24"/>
          <w:szCs w:val="24"/>
          <w:highlight w:val="none"/>
          <w:lang w:val="zh-CN" w:eastAsia="zh-CN" w:bidi="zh-CN"/>
        </w:rPr>
        <w:t>图，综合减灾资源（能力）调查图，重点隐患分布图等。</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w:t>
      </w:r>
      <w:r>
        <w:rPr>
          <w:rFonts w:hint="eastAsia" w:ascii="宋体" w:hAnsi="宋体" w:eastAsia="宋体" w:cs="宋体"/>
          <w:sz w:val="24"/>
          <w:szCs w:val="22"/>
          <w:highlight w:val="none"/>
          <w:lang w:val="en-US" w:eastAsia="zh-CN" w:bidi="zh-CN"/>
        </w:rPr>
        <w:t>3</w:t>
      </w:r>
      <w:r>
        <w:rPr>
          <w:rFonts w:hint="eastAsia" w:ascii="宋体" w:hAnsi="宋体" w:eastAsia="宋体" w:cs="宋体"/>
          <w:sz w:val="24"/>
          <w:szCs w:val="22"/>
          <w:highlight w:val="none"/>
          <w:lang w:val="zh-CN" w:eastAsia="zh-CN" w:bidi="zh-CN"/>
        </w:rPr>
        <w:t>）</w:t>
      </w:r>
      <w:r>
        <w:rPr>
          <w:rFonts w:ascii="宋体" w:hAnsi="宋体" w:eastAsia="宋体" w:cs="宋体"/>
          <w:sz w:val="24"/>
          <w:szCs w:val="22"/>
          <w:highlight w:val="none"/>
          <w:lang w:val="zh-CN" w:eastAsia="zh-CN" w:bidi="zh-CN"/>
        </w:rPr>
        <w:t>普查文字报告成果编制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6" w:firstLineChars="200"/>
        <w:jc w:val="left"/>
        <w:textAlignment w:val="auto"/>
        <w:rPr>
          <w:rFonts w:ascii="宋体" w:hAnsi="宋体" w:eastAsia="宋体" w:cs="宋体"/>
          <w:sz w:val="24"/>
          <w:szCs w:val="24"/>
          <w:highlight w:val="none"/>
          <w:lang w:val="zh-CN" w:eastAsia="zh-CN" w:bidi="zh-CN"/>
        </w:rPr>
      </w:pPr>
      <w:r>
        <w:rPr>
          <w:rFonts w:ascii="宋体" w:hAnsi="宋体" w:eastAsia="宋体" w:cs="宋体"/>
          <w:spacing w:val="-6"/>
          <w:sz w:val="24"/>
          <w:szCs w:val="24"/>
          <w:highlight w:val="none"/>
          <w:lang w:val="zh-CN" w:eastAsia="zh-CN" w:bidi="zh-CN"/>
        </w:rPr>
        <w:t>主要包括灾害综合风险普查过程中各个阶段、各专题及综合类工作报告和技</w:t>
      </w:r>
      <w:r>
        <w:rPr>
          <w:rFonts w:ascii="宋体" w:hAnsi="宋体" w:eastAsia="宋体" w:cs="宋体"/>
          <w:sz w:val="24"/>
          <w:szCs w:val="24"/>
          <w:highlight w:val="none"/>
          <w:lang w:val="zh-CN" w:eastAsia="zh-CN" w:bidi="zh-CN"/>
        </w:rPr>
        <w:t>术总结报告等。</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5.</w:t>
      </w:r>
      <w:r>
        <w:rPr>
          <w:rFonts w:ascii="宋体" w:hAnsi="宋体" w:eastAsia="宋体" w:cs="宋体"/>
          <w:b/>
          <w:bCs/>
          <w:sz w:val="24"/>
          <w:szCs w:val="22"/>
          <w:highlight w:val="none"/>
          <w:lang w:val="zh-CN" w:eastAsia="zh-CN" w:bidi="zh-CN"/>
        </w:rPr>
        <w:t>风险普查宣传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6"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6"/>
          <w:sz w:val="24"/>
          <w:szCs w:val="24"/>
          <w:highlight w:val="none"/>
          <w:lang w:val="zh-CN" w:eastAsia="zh-CN" w:bidi="zh-CN"/>
        </w:rPr>
        <w:t>根据国务院进行风险普查的通知精神，按照</w:t>
      </w:r>
      <w:r>
        <w:rPr>
          <w:rFonts w:hint="eastAsia" w:ascii="宋体" w:hAnsi="宋体" w:eastAsia="宋体" w:cs="宋体"/>
          <w:spacing w:val="-6"/>
          <w:sz w:val="24"/>
          <w:szCs w:val="24"/>
          <w:highlight w:val="none"/>
          <w:lang w:val="zh-CN" w:eastAsia="zh-CN" w:bidi="zh-CN"/>
        </w:rPr>
        <w:t>府谷县</w:t>
      </w:r>
      <w:r>
        <w:rPr>
          <w:rFonts w:ascii="宋体" w:hAnsi="宋体" w:eastAsia="宋体" w:cs="宋体"/>
          <w:spacing w:val="-6"/>
          <w:sz w:val="24"/>
          <w:szCs w:val="24"/>
          <w:highlight w:val="none"/>
          <w:lang w:val="zh-CN" w:eastAsia="zh-CN" w:bidi="zh-CN"/>
        </w:rPr>
        <w:t>普查办的统一部署，紧密围绕风险普查各阶段的核心工作，灵活运用户外广告牌、宣传画、宣传栏、手机</w:t>
      </w:r>
      <w:r>
        <w:rPr>
          <w:rFonts w:ascii="宋体" w:hAnsi="宋体" w:eastAsia="宋体" w:cs="宋体"/>
          <w:spacing w:val="-12"/>
          <w:sz w:val="24"/>
          <w:szCs w:val="24"/>
          <w:highlight w:val="none"/>
          <w:lang w:val="zh-CN" w:eastAsia="zh-CN" w:bidi="zh-CN"/>
        </w:rPr>
        <w:t>短信、社交软件、视频平台等多种手段，引导全社会牢固树立灾害综合风险理念</w:t>
      </w:r>
      <w:r>
        <w:rPr>
          <w:rFonts w:ascii="宋体" w:hAnsi="宋体" w:eastAsia="宋体" w:cs="宋体"/>
          <w:sz w:val="24"/>
          <w:szCs w:val="24"/>
          <w:highlight w:val="none"/>
          <w:lang w:val="zh-CN" w:eastAsia="zh-CN" w:bidi="zh-CN"/>
        </w:rPr>
        <w:t>和防灾减灾救灾意识，进一步充分发挥宣传动员作用。</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both"/>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6.</w:t>
      </w:r>
      <w:r>
        <w:rPr>
          <w:rFonts w:ascii="宋体" w:hAnsi="宋体" w:eastAsia="宋体" w:cs="宋体"/>
          <w:b/>
          <w:bCs/>
          <w:sz w:val="24"/>
          <w:szCs w:val="22"/>
          <w:highlight w:val="none"/>
          <w:lang w:val="zh-CN" w:eastAsia="zh-CN" w:bidi="zh-CN"/>
        </w:rPr>
        <w:t>普查业务培训</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48" w:firstLineChars="200"/>
        <w:jc w:val="both"/>
        <w:textAlignment w:val="auto"/>
        <w:rPr>
          <w:rFonts w:ascii="宋体" w:hAnsi="宋体" w:eastAsia="宋体" w:cs="宋体"/>
          <w:sz w:val="24"/>
          <w:szCs w:val="24"/>
          <w:highlight w:val="none"/>
          <w:lang w:val="zh-CN" w:eastAsia="zh-CN" w:bidi="zh-CN"/>
        </w:rPr>
      </w:pPr>
      <w:r>
        <w:rPr>
          <w:rFonts w:ascii="宋体" w:hAnsi="宋体" w:eastAsia="宋体" w:cs="宋体"/>
          <w:spacing w:val="-8"/>
          <w:sz w:val="24"/>
          <w:szCs w:val="24"/>
          <w:highlight w:val="none"/>
          <w:lang w:val="zh-CN" w:eastAsia="zh-CN" w:bidi="zh-CN"/>
        </w:rPr>
        <w:t>组建技术团队，负责培训全县普查管理人员、技术人员、调查人员。对普查工作提供技术支持服务，负责各类技术文档编制等工作，编制灾害综合风险普查</w:t>
      </w:r>
      <w:r>
        <w:rPr>
          <w:rFonts w:ascii="宋体" w:hAnsi="宋体" w:eastAsia="宋体" w:cs="宋体"/>
          <w:sz w:val="24"/>
          <w:szCs w:val="24"/>
          <w:highlight w:val="none"/>
          <w:lang w:val="zh-CN" w:eastAsia="zh-CN" w:bidi="zh-CN"/>
        </w:rPr>
        <w:t>试点技术操作培训材料。负责培训全县普查管理人员、技术人员、调查人员。</w:t>
      </w:r>
    </w:p>
    <w:p>
      <w:pPr>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leftChars="200" w:right="0" w:rightChars="0"/>
        <w:jc w:val="left"/>
        <w:textAlignment w:val="auto"/>
        <w:rPr>
          <w:rFonts w:ascii="宋体" w:hAnsi="宋体" w:eastAsia="宋体" w:cs="宋体"/>
          <w:b/>
          <w:bCs/>
          <w:sz w:val="24"/>
          <w:szCs w:val="22"/>
          <w:highlight w:val="none"/>
          <w:lang w:val="zh-CN" w:eastAsia="zh-CN" w:bidi="zh-CN"/>
        </w:rPr>
      </w:pPr>
      <w:r>
        <w:rPr>
          <w:rFonts w:hint="eastAsia" w:ascii="宋体" w:hAnsi="宋体" w:eastAsia="宋体" w:cs="宋体"/>
          <w:b/>
          <w:bCs/>
          <w:sz w:val="24"/>
          <w:szCs w:val="22"/>
          <w:highlight w:val="none"/>
          <w:lang w:val="en-US" w:eastAsia="zh-CN" w:bidi="zh-CN"/>
        </w:rPr>
        <w:t>7.</w:t>
      </w:r>
      <w:r>
        <w:rPr>
          <w:rFonts w:ascii="宋体" w:hAnsi="宋体" w:eastAsia="宋体" w:cs="宋体"/>
          <w:b/>
          <w:bCs/>
          <w:sz w:val="24"/>
          <w:szCs w:val="22"/>
          <w:highlight w:val="none"/>
          <w:lang w:val="zh-CN" w:eastAsia="zh-CN" w:bidi="zh-CN"/>
        </w:rPr>
        <w:t>基础数据资料汇总及标准化整理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面向行业部门对风险普查工作的调查需求，收集气象、地震、水利、地质、林业、交通运输部门、住房和城乡建设、应急管理等行业部门的专题数据为基础的、涉及自然灾害风险要素的各种空间信息、属性信息，并进行标准化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8.</w:t>
      </w:r>
      <w:r>
        <w:rPr>
          <w:rFonts w:hint="eastAsia" w:ascii="宋体" w:hAnsi="宋体" w:eastAsia="宋体" w:cs="宋体"/>
          <w:sz w:val="24"/>
          <w:szCs w:val="20"/>
          <w:lang w:val="zh-CN" w:eastAsia="zh-CN"/>
        </w:rPr>
        <w:t>项目服务期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1年</w:t>
      </w:r>
      <w:r>
        <w:rPr>
          <w:rFonts w:hint="eastAsia" w:ascii="宋体" w:hAnsi="宋体" w:eastAsia="宋体" w:cs="宋体"/>
          <w:sz w:val="24"/>
          <w:szCs w:val="20"/>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9.</w:t>
      </w:r>
      <w:r>
        <w:rPr>
          <w:rFonts w:hint="eastAsia" w:ascii="宋体" w:hAnsi="宋体" w:eastAsia="宋体" w:cs="宋体"/>
          <w:sz w:val="24"/>
          <w:szCs w:val="20"/>
          <w:lang w:val="zh-CN" w:eastAsia="zh-CN"/>
        </w:rPr>
        <w:t>工作依据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9.1</w:t>
      </w:r>
      <w:r>
        <w:rPr>
          <w:rFonts w:hint="eastAsia" w:ascii="宋体" w:hAnsi="宋体" w:eastAsia="宋体" w:cs="宋体"/>
          <w:sz w:val="24"/>
          <w:szCs w:val="20"/>
          <w:lang w:val="zh-CN" w:eastAsia="zh-CN"/>
        </w:rPr>
        <w:t>国家级层面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w:t>
      </w:r>
      <w:r>
        <w:rPr>
          <w:rFonts w:hint="eastAsia" w:ascii="宋体" w:hAnsi="宋体" w:eastAsia="宋体" w:cs="宋体"/>
          <w:sz w:val="24"/>
          <w:szCs w:val="20"/>
          <w:lang w:val="en-US" w:eastAsia="zh-CN"/>
        </w:rPr>
        <w:t>1</w:t>
      </w:r>
      <w:r>
        <w:rPr>
          <w:rFonts w:hint="eastAsia" w:ascii="宋体" w:hAnsi="宋体" w:eastAsia="宋体" w:cs="宋体"/>
          <w:sz w:val="24"/>
          <w:szCs w:val="20"/>
          <w:lang w:val="zh-CN" w:eastAsia="zh-CN"/>
        </w:rPr>
        <w:t>）国务院第一次全国自然灾害综合风险普查领导小组办公室关于印发《第一次全国自然灾害综合风险普查实施方案(修订版)》的通知（国灾险普办发(2021]6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w:t>
      </w:r>
      <w:r>
        <w:rPr>
          <w:rFonts w:hint="eastAsia" w:ascii="宋体" w:hAnsi="宋体" w:eastAsia="宋体" w:cs="宋体"/>
          <w:sz w:val="24"/>
          <w:szCs w:val="20"/>
          <w:lang w:val="en-US" w:eastAsia="zh-CN"/>
        </w:rPr>
        <w:t>2</w:t>
      </w:r>
      <w:r>
        <w:rPr>
          <w:rFonts w:hint="eastAsia" w:ascii="宋体" w:hAnsi="宋体" w:eastAsia="宋体" w:cs="宋体"/>
          <w:sz w:val="24"/>
          <w:szCs w:val="20"/>
          <w:lang w:val="zh-CN" w:eastAsia="zh-CN"/>
        </w:rPr>
        <w:t>）国务院第一次全国自然灾害综合风险普查领导小组办公室、中共中央宣传部关于印发《第一次全国自然灾害综合风险普查宣传工作方案》的通知（国灾险普办发 2021〕11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w:t>
      </w:r>
      <w:r>
        <w:rPr>
          <w:rFonts w:hint="eastAsia" w:ascii="宋体" w:hAnsi="宋体" w:eastAsia="宋体" w:cs="宋体"/>
          <w:sz w:val="24"/>
          <w:szCs w:val="20"/>
          <w:lang w:val="en-US" w:eastAsia="zh-CN"/>
        </w:rPr>
        <w:t>3</w:t>
      </w:r>
      <w:r>
        <w:rPr>
          <w:rFonts w:hint="eastAsia" w:ascii="宋体" w:hAnsi="宋体" w:eastAsia="宋体" w:cs="宋体"/>
          <w:sz w:val="24"/>
          <w:szCs w:val="20"/>
          <w:lang w:val="zh-CN" w:eastAsia="zh-CN"/>
        </w:rPr>
        <w:t>）国务院第一次全国自然灾害综合风险普查领导小组办公室关于印发《第一次全国自然灾害综合风险普查数据与成果共享管理办法(试行修订)》的通知（国灾险普办发〔2021〕10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9.2 </w:t>
      </w:r>
      <w:r>
        <w:rPr>
          <w:rFonts w:hint="eastAsia" w:ascii="宋体" w:hAnsi="宋体" w:eastAsia="宋体" w:cs="宋体"/>
          <w:sz w:val="24"/>
          <w:szCs w:val="20"/>
          <w:lang w:val="zh-CN" w:eastAsia="zh-CN"/>
        </w:rPr>
        <w:t>省、市级层面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关于印发《陕西省第一次全国自然灾害综合风险普查实施方案》的通知（陕灾险普办发 2021]12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10</w:t>
      </w:r>
      <w:r>
        <w:rPr>
          <w:rFonts w:hint="eastAsia" w:ascii="宋体" w:hAnsi="宋体" w:eastAsia="宋体" w:cs="宋体"/>
          <w:sz w:val="24"/>
          <w:szCs w:val="20"/>
          <w:lang w:val="zh-CN" w:eastAsia="zh-CN"/>
        </w:rPr>
        <w:t>.技术标准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统一执行陕西省第一次全国自然灾害综合风险普查领导小组办公室关于印发《陕西省第一次全国自然灾害综合风险普查实施方案》的通知（陕灾险普办发〔2021〕12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11.</w:t>
      </w:r>
      <w:r>
        <w:rPr>
          <w:rFonts w:hint="eastAsia" w:ascii="宋体" w:hAnsi="宋体" w:eastAsia="宋体" w:cs="宋体"/>
          <w:sz w:val="24"/>
          <w:szCs w:val="20"/>
          <w:lang w:val="zh-CN"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11.1 </w:t>
      </w:r>
      <w:r>
        <w:rPr>
          <w:rFonts w:hint="eastAsia" w:ascii="宋体" w:hAnsi="宋体" w:eastAsia="宋体" w:cs="宋体"/>
          <w:sz w:val="24"/>
          <w:szCs w:val="20"/>
          <w:lang w:val="zh-CN" w:eastAsia="zh-CN"/>
        </w:rPr>
        <w:t>最终任务目标以合作双方签订的合同为准。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11.2 </w:t>
      </w:r>
      <w:r>
        <w:rPr>
          <w:rFonts w:hint="eastAsia" w:ascii="宋体" w:hAnsi="宋体" w:eastAsia="宋体" w:cs="宋体"/>
          <w:sz w:val="24"/>
          <w:szCs w:val="20"/>
          <w:lang w:val="zh-CN" w:eastAsia="zh-CN"/>
        </w:rPr>
        <w:t>本项目所形成的数据成果归采购人所有。项目任务实施中涉及到的相关保密数据、资料、文档等按照相应相关保密规定执行，成交供应商有对资料保密的义务。不得以商业目的使用该资料或者开发和生产其他产品；成交供应商可根据需要对资料内容进行必要的修改和对数据格式进行转换，但未经许可，不得将修改、转换后的数据对外发布和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kern w:val="0"/>
          <w:sz w:val="24"/>
          <w:szCs w:val="24"/>
          <w:lang w:eastAsia="zh-CN"/>
        </w:rPr>
      </w:pPr>
      <w:r>
        <w:rPr>
          <w:rFonts w:hint="eastAsia" w:ascii="宋体" w:hAnsi="宋体" w:eastAsia="宋体" w:cs="宋体"/>
          <w:sz w:val="24"/>
          <w:szCs w:val="20"/>
          <w:lang w:val="en-US" w:eastAsia="zh-CN"/>
        </w:rPr>
        <w:t xml:space="preserve">11.3 </w:t>
      </w:r>
      <w:r>
        <w:rPr>
          <w:rFonts w:hint="eastAsia" w:ascii="宋体" w:hAnsi="宋体" w:eastAsia="宋体" w:cs="宋体"/>
          <w:sz w:val="24"/>
          <w:szCs w:val="20"/>
          <w:lang w:val="zh-CN" w:eastAsia="zh-CN"/>
        </w:rPr>
        <w:t>本次服务项目为打包服务，供应商应根据社会服务经验，除以上所列服务事项外，未列明的一切和本次服务有关的事项以及突发状况，均应充分考虑进去，并针对本项目服务作出详细的整体策划预案及响应报价，相关费用均包含在内，且必须保证本次项目的服务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NWRjZDdmNGM0MzZkNjVjZWEwNzQ5OTdmZTgyZjQifQ=="/>
  </w:docVars>
  <w:rsids>
    <w:rsidRoot w:val="18CE14B2"/>
    <w:rsid w:val="18CE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kern w:val="0"/>
      <w:sz w:val="18"/>
      <w:szCs w:val="18"/>
    </w:rPr>
  </w:style>
  <w:style w:type="paragraph" w:styleId="3">
    <w:name w:val="Body Text"/>
    <w:basedOn w:val="1"/>
    <w:next w:val="1"/>
    <w:qFormat/>
    <w:uiPriority w:val="0"/>
    <w:pPr>
      <w:spacing w:after="120"/>
    </w:pPr>
    <w:rPr>
      <w:kern w:val="0"/>
      <w:sz w:val="20"/>
    </w:rPr>
  </w:style>
  <w:style w:type="paragraph" w:customStyle="1" w:styleId="6">
    <w:name w:val="楷体正文~"/>
    <w:unhideWhenUsed/>
    <w:qFormat/>
    <w:uiPriority w:val="0"/>
    <w:pPr>
      <w:widowControl w:val="0"/>
      <w:adjustRightInd w:val="0"/>
      <w:snapToGrid w:val="0"/>
      <w:spacing w:line="360" w:lineRule="auto"/>
      <w:ind w:firstLine="200" w:firstLineChars="200"/>
      <w:jc w:val="both"/>
    </w:pPr>
    <w:rPr>
      <w:rFonts w:ascii="Calibri" w:hAnsi="Calibri" w:eastAsia="楷体" w:cs="Times New Roman"/>
      <w:snapToGrid w:val="0"/>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2022-11-17T11:43:00Z</dcterms:created>
  <dc:creator>QQ</dc:creator>
  <cp:lastModifiedBy>QQ</cp:lastModifiedBy>
  <dcterms:modified xsi:type="dcterms:W3CDTF">2022-11-17T11:45:00Z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E49BEEB49A334C4F8C9B544B888BE5BF</vt:lpwstr>
  </property>
</Properties>
</file>