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SXHX-</w:t>
      </w:r>
      <w:r>
        <w:rPr>
          <w:rFonts w:hint="eastAsia" w:ascii="宋体" w:hAnsi="宋体" w:eastAsia="宋体" w:cs="宋体"/>
          <w:b/>
          <w:bCs w:val="0"/>
          <w:color w:val="auto"/>
          <w:sz w:val="32"/>
          <w:szCs w:val="32"/>
          <w:highlight w:val="none"/>
          <w:lang w:eastAsia="zh-CN"/>
        </w:rPr>
        <w:t>2022-</w:t>
      </w:r>
      <w:r>
        <w:rPr>
          <w:rFonts w:hint="eastAsia" w:hAnsi="宋体" w:cs="宋体"/>
          <w:b/>
          <w:bCs w:val="0"/>
          <w:color w:val="auto"/>
          <w:sz w:val="32"/>
          <w:szCs w:val="32"/>
          <w:highlight w:val="none"/>
          <w:lang w:val="en-US" w:eastAsia="zh-CN"/>
        </w:rPr>
        <w:t>035</w:t>
      </w:r>
    </w:p>
    <w:p>
      <w:pPr>
        <w:pStyle w:val="4"/>
        <w:rPr>
          <w:rFonts w:hint="eastAsia" w:ascii="宋体" w:hAnsi="宋体" w:eastAsia="宋体" w:cs="宋体"/>
          <w:b/>
          <w:bCs w:val="0"/>
          <w:color w:val="auto"/>
          <w:sz w:val="24"/>
          <w:szCs w:val="24"/>
          <w:highlight w:val="none"/>
          <w:lang w:eastAsia="zh-CN"/>
        </w:rPr>
      </w:pPr>
    </w:p>
    <w:p>
      <w:pPr>
        <w:pStyle w:val="2"/>
        <w:ind w:left="0" w:leftChars="0" w:firstLine="0" w:firstLineChars="0"/>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pStyle w:val="17"/>
        <w:jc w:val="center"/>
        <w:rPr>
          <w:rFonts w:hint="eastAsia" w:ascii="宋体" w:hAnsi="宋体" w:eastAsia="宋体" w:cs="宋体"/>
          <w:b/>
          <w:bCs w:val="0"/>
          <w:color w:val="auto"/>
          <w:sz w:val="96"/>
          <w:szCs w:val="160"/>
          <w:lang w:val="en-US" w:eastAsia="zh-CN"/>
        </w:rPr>
      </w:pPr>
      <w:r>
        <w:rPr>
          <w:rFonts w:hint="eastAsia" w:hAnsi="宋体" w:cs="宋体"/>
          <w:b/>
          <w:bCs w:val="0"/>
          <w:color w:val="auto"/>
          <w:sz w:val="56"/>
          <w:szCs w:val="56"/>
          <w:lang w:val="en-US" w:eastAsia="zh-CN"/>
        </w:rPr>
        <w:t>府谷县碛塄农业园区碛塄村美丽乡村建设项目</w:t>
      </w:r>
    </w:p>
    <w:p>
      <w:pPr>
        <w:pStyle w:val="17"/>
        <w:jc w:val="center"/>
        <w:rPr>
          <w:rFonts w:hint="eastAsia" w:ascii="宋体" w:hAnsi="宋体" w:eastAsia="宋体" w:cs="宋体"/>
          <w:b/>
          <w:bCs w:val="0"/>
          <w:color w:val="auto"/>
          <w:sz w:val="72"/>
          <w:szCs w:val="144"/>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124" w:firstLineChars="4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ascii="宋体" w:hAnsi="宋体" w:eastAsia="宋体" w:cs="宋体"/>
          <w:b/>
          <w:bCs w:val="0"/>
          <w:color w:val="auto"/>
          <w:sz w:val="28"/>
          <w:szCs w:val="28"/>
          <w:lang w:val="en-US" w:eastAsia="zh-CN"/>
        </w:rPr>
      </w:pPr>
    </w:p>
    <w:p>
      <w:pPr>
        <w:spacing w:line="360" w:lineRule="auto"/>
        <w:ind w:firstLine="1405" w:firstLineChars="500"/>
        <w:jc w:val="both"/>
        <w:rPr>
          <w:rFonts w:hint="eastAsia" w:hAnsi="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 xml:space="preserve">采   购 </w:t>
      </w:r>
      <w:r>
        <w:rPr>
          <w:rFonts w:hint="eastAsia" w:hAnsi="宋体" w:cs="宋体"/>
          <w:b/>
          <w:bCs w:val="0"/>
          <w:color w:val="auto"/>
          <w:sz w:val="28"/>
          <w:szCs w:val="28"/>
          <w:lang w:val="en-US" w:eastAsia="zh-CN"/>
        </w:rPr>
        <w:t xml:space="preserve"> </w:t>
      </w:r>
      <w:r>
        <w:rPr>
          <w:rFonts w:hint="eastAsia" w:ascii="宋体" w:hAnsi="宋体" w:eastAsia="宋体" w:cs="宋体"/>
          <w:b/>
          <w:bCs w:val="0"/>
          <w:color w:val="auto"/>
          <w:sz w:val="28"/>
          <w:szCs w:val="28"/>
          <w:lang w:val="en-US" w:eastAsia="zh-CN"/>
        </w:rPr>
        <w:t xml:space="preserve"> 人：</w:t>
      </w:r>
      <w:r>
        <w:rPr>
          <w:rFonts w:hint="eastAsia" w:hAnsi="宋体" w:cs="宋体"/>
          <w:b/>
          <w:bCs w:val="0"/>
          <w:color w:val="auto"/>
          <w:sz w:val="28"/>
          <w:szCs w:val="28"/>
          <w:lang w:val="en-US" w:eastAsia="zh-CN"/>
        </w:rPr>
        <w:t>府谷县碛塄设施农业示范园区管理委员会</w:t>
      </w:r>
    </w:p>
    <w:p>
      <w:pPr>
        <w:spacing w:line="360" w:lineRule="auto"/>
        <w:ind w:firstLine="1405" w:firstLineChars="500"/>
        <w:jc w:val="both"/>
        <w:rPr>
          <w:rFonts w:hint="eastAsia" w:ascii="宋体" w:hAnsi="宋体" w:eastAsia="宋体" w:cs="宋体"/>
          <w:color w:val="auto"/>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陕西和谐招标造价咨询有限公司</w:t>
      </w:r>
    </w:p>
    <w:p>
      <w:pPr>
        <w:spacing w:line="360" w:lineRule="auto"/>
        <w:ind w:firstLine="1405" w:firstLineChars="5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720" w:footer="720" w:gutter="0"/>
          <w:pgNumType w:fmt="decimal" w:start="1"/>
          <w:cols w:space="720" w:num="1"/>
          <w:rtlGutter w:val="0"/>
          <w:docGrid w:linePitch="381" w:charSpace="0"/>
        </w:sectPr>
      </w:pPr>
      <w:r>
        <w:rPr>
          <w:rFonts w:hint="eastAsia" w:hAnsi="宋体" w:cs="宋体"/>
          <w:b/>
          <w:bCs w:val="0"/>
          <w:color w:val="auto"/>
          <w:sz w:val="28"/>
          <w:szCs w:val="28"/>
          <w:lang w:val="en-US" w:eastAsia="zh-CN"/>
        </w:rPr>
        <w:t>日        期：</w:t>
      </w: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十</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9</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11</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15</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5</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7</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6</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numPr>
          <w:ilvl w:val="0"/>
          <w:numId w:val="1"/>
        </w:numPr>
        <w:bidi w:val="0"/>
        <w:spacing w:line="360" w:lineRule="auto"/>
        <w:jc w:val="center"/>
        <w:rPr>
          <w:rFonts w:hint="eastAsia" w:ascii="宋体" w:hAnsi="宋体" w:eastAsia="宋体" w:cs="宋体"/>
          <w:color w:val="auto"/>
          <w:sz w:val="28"/>
          <w:szCs w:val="28"/>
          <w:lang w:val="en-US" w:eastAsia="zh-CN"/>
        </w:rPr>
        <w:sectPr>
          <w:footerReference r:id="rId5"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numPr>
          <w:ilvl w:val="0"/>
          <w:numId w:val="1"/>
        </w:numPr>
        <w:bidi w:val="0"/>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400" w:lineRule="exact"/>
        <w:ind w:left="0" w:right="0"/>
        <w:jc w:val="center"/>
        <w:textAlignment w:val="auto"/>
        <w:rPr>
          <w:rFonts w:hint="eastAsia" w:ascii="宋体" w:hAnsi="宋体" w:eastAsia="宋体" w:cs="宋体"/>
          <w:b/>
          <w:bCs/>
          <w:i w:val="0"/>
          <w:iCs w:val="0"/>
          <w:caps w:val="0"/>
          <w:color w:val="auto"/>
          <w:spacing w:val="0"/>
          <w:sz w:val="24"/>
          <w:szCs w:val="24"/>
          <w:shd w:val="clear" w:fill="FFFFFF"/>
        </w:rPr>
      </w:pPr>
      <w:bookmarkStart w:id="1" w:name="_Toc371"/>
      <w:bookmarkStart w:id="2" w:name="_Toc3948"/>
      <w:bookmarkStart w:id="3" w:name="_Toc424636365"/>
      <w:bookmarkStart w:id="4" w:name="_Toc445306493"/>
      <w:r>
        <w:rPr>
          <w:rFonts w:hint="eastAsia" w:cs="宋体"/>
          <w:b/>
          <w:bCs/>
          <w:i w:val="0"/>
          <w:iCs w:val="0"/>
          <w:caps w:val="0"/>
          <w:color w:val="auto"/>
          <w:spacing w:val="0"/>
          <w:sz w:val="24"/>
          <w:szCs w:val="24"/>
          <w:shd w:val="clear" w:fill="FFFFFF"/>
          <w:lang w:eastAsia="zh-CN"/>
        </w:rPr>
        <w:t>府谷县碛塄农业园区碛塄村美丽乡村建设项目</w:t>
      </w:r>
      <w:r>
        <w:rPr>
          <w:rFonts w:hint="eastAsia" w:ascii="宋体" w:hAnsi="宋体" w:eastAsia="宋体" w:cs="宋体"/>
          <w:b/>
          <w:bCs/>
          <w:i w:val="0"/>
          <w:iCs w:val="0"/>
          <w:caps w:val="0"/>
          <w:color w:val="auto"/>
          <w:spacing w:val="0"/>
          <w:sz w:val="24"/>
          <w:szCs w:val="24"/>
          <w:shd w:val="clear" w:fill="FFFFFF"/>
        </w:rPr>
        <w:t>竞争性谈判公告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color w:val="auto"/>
          <w:sz w:val="22"/>
          <w:szCs w:val="22"/>
        </w:rPr>
      </w:pPr>
      <w:r>
        <w:rPr>
          <w:rStyle w:val="28"/>
          <w:rFonts w:hint="eastAsia" w:ascii="宋体" w:hAnsi="宋体" w:eastAsia="宋体" w:cs="宋体"/>
          <w:b/>
          <w:bCs/>
          <w:i w:val="0"/>
          <w:iCs w:val="0"/>
          <w:caps w:val="0"/>
          <w:color w:val="auto"/>
          <w:spacing w:val="0"/>
          <w:sz w:val="22"/>
          <w:szCs w:val="22"/>
          <w:shd w:val="clear" w:fill="FFFFFF"/>
        </w:rPr>
        <w:t>项目概况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府谷县碛塄农业园区碛塄村美丽乡村建设项目</w:t>
      </w:r>
      <w:r>
        <w:rPr>
          <w:rFonts w:hint="eastAsia" w:ascii="宋体" w:hAnsi="宋体" w:eastAsia="宋体" w:cs="宋体"/>
          <w:i w:val="0"/>
          <w:iCs w:val="0"/>
          <w:caps w:val="0"/>
          <w:color w:val="auto"/>
          <w:spacing w:val="0"/>
          <w:sz w:val="22"/>
          <w:szCs w:val="22"/>
          <w:shd w:val="clear" w:fill="FFFFFF"/>
        </w:rPr>
        <w:t>采购项目的潜在供应商应在全国公共资源交易中心平台（陕西省）获取采购文件，</w:t>
      </w:r>
      <w:r>
        <w:rPr>
          <w:rFonts w:hint="eastAsia" w:cs="宋体"/>
          <w:i w:val="0"/>
          <w:iCs w:val="0"/>
          <w:caps w:val="0"/>
          <w:color w:val="auto"/>
          <w:spacing w:val="0"/>
          <w:sz w:val="22"/>
          <w:szCs w:val="22"/>
          <w:shd w:val="clear" w:fill="FFFFFF"/>
          <w:lang w:eastAsia="zh-CN"/>
        </w:rPr>
        <w:t>并于2022年</w:t>
      </w:r>
      <w:r>
        <w:rPr>
          <w:rFonts w:hint="eastAsia" w:cs="宋体"/>
          <w:i w:val="0"/>
          <w:iCs w:val="0"/>
          <w:caps w:val="0"/>
          <w:color w:val="auto"/>
          <w:spacing w:val="0"/>
          <w:sz w:val="22"/>
          <w:szCs w:val="22"/>
          <w:shd w:val="clear" w:fill="FFFFFF"/>
          <w:lang w:val="en-US" w:eastAsia="zh-CN"/>
        </w:rPr>
        <w:t>11</w:t>
      </w:r>
      <w:r>
        <w:rPr>
          <w:rFonts w:hint="eastAsia" w:cs="宋体"/>
          <w:i w:val="0"/>
          <w:iCs w:val="0"/>
          <w:caps w:val="0"/>
          <w:color w:val="auto"/>
          <w:spacing w:val="0"/>
          <w:sz w:val="22"/>
          <w:szCs w:val="22"/>
          <w:shd w:val="clear" w:fill="FFFFFF"/>
          <w:lang w:eastAsia="zh-CN"/>
        </w:rPr>
        <w:t>月</w:t>
      </w:r>
      <w:r>
        <w:rPr>
          <w:rFonts w:hint="eastAsia" w:cs="宋体"/>
          <w:i w:val="0"/>
          <w:iCs w:val="0"/>
          <w:caps w:val="0"/>
          <w:color w:val="auto"/>
          <w:spacing w:val="0"/>
          <w:sz w:val="22"/>
          <w:szCs w:val="22"/>
          <w:shd w:val="clear" w:fill="FFFFFF"/>
          <w:lang w:val="en-US" w:eastAsia="zh-CN"/>
        </w:rPr>
        <w:t>8</w:t>
      </w:r>
      <w:r>
        <w:rPr>
          <w:rFonts w:hint="eastAsia" w:cs="宋体"/>
          <w:i w:val="0"/>
          <w:iCs w:val="0"/>
          <w:caps w:val="0"/>
          <w:color w:val="auto"/>
          <w:spacing w:val="0"/>
          <w:sz w:val="22"/>
          <w:szCs w:val="22"/>
          <w:shd w:val="clear" w:fill="FFFFFF"/>
          <w:lang w:eastAsia="zh-CN"/>
        </w:rPr>
        <w:t>日</w:t>
      </w:r>
      <w:r>
        <w:rPr>
          <w:rFonts w:hint="eastAsia" w:cs="宋体"/>
          <w:i w:val="0"/>
          <w:iCs w:val="0"/>
          <w:caps w:val="0"/>
          <w:color w:val="auto"/>
          <w:spacing w:val="0"/>
          <w:sz w:val="22"/>
          <w:szCs w:val="22"/>
          <w:shd w:val="clear" w:fill="FFFFFF"/>
          <w:lang w:val="en-US" w:eastAsia="zh-CN"/>
        </w:rPr>
        <w:t xml:space="preserve"> 14</w:t>
      </w:r>
      <w:r>
        <w:rPr>
          <w:rFonts w:hint="eastAsia" w:cs="宋体"/>
          <w:i w:val="0"/>
          <w:iCs w:val="0"/>
          <w:caps w:val="0"/>
          <w:color w:val="auto"/>
          <w:spacing w:val="0"/>
          <w:sz w:val="22"/>
          <w:szCs w:val="22"/>
          <w:shd w:val="clear" w:fill="FFFFFF"/>
          <w:lang w:eastAsia="zh-CN"/>
        </w:rPr>
        <w:t>时</w:t>
      </w:r>
      <w:r>
        <w:rPr>
          <w:rFonts w:hint="eastAsia" w:cs="宋体"/>
          <w:i w:val="0"/>
          <w:iCs w:val="0"/>
          <w:caps w:val="0"/>
          <w:color w:val="auto"/>
          <w:spacing w:val="0"/>
          <w:sz w:val="22"/>
          <w:szCs w:val="22"/>
          <w:shd w:val="clear" w:fill="FFFFFF"/>
          <w:lang w:val="en-US" w:eastAsia="zh-CN"/>
        </w:rPr>
        <w:t>3</w:t>
      </w:r>
      <w:r>
        <w:rPr>
          <w:rFonts w:hint="eastAsia" w:cs="宋体"/>
          <w:i w:val="0"/>
          <w:iCs w:val="0"/>
          <w:caps w:val="0"/>
          <w:color w:val="auto"/>
          <w:spacing w:val="0"/>
          <w:sz w:val="22"/>
          <w:szCs w:val="22"/>
          <w:shd w:val="clear" w:fill="FFFFFF"/>
          <w:lang w:eastAsia="zh-CN"/>
        </w:rPr>
        <w:t>0分（北京时间</w:t>
      </w:r>
      <w:r>
        <w:rPr>
          <w:rFonts w:hint="eastAsia" w:ascii="宋体" w:hAnsi="宋体" w:eastAsia="宋体" w:cs="宋体"/>
          <w:i w:val="0"/>
          <w:iCs w:val="0"/>
          <w:caps w:val="0"/>
          <w:color w:val="auto"/>
          <w:spacing w:val="0"/>
          <w:sz w:val="22"/>
          <w:szCs w:val="22"/>
          <w:shd w:val="clear" w:fill="FFFFFF"/>
        </w:rPr>
        <w:t>）前提交响应文件。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一、项目基本情况</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i w:val="0"/>
          <w:iCs w:val="0"/>
          <w:caps w:val="0"/>
          <w:color w:val="auto"/>
          <w:spacing w:val="0"/>
          <w:sz w:val="22"/>
          <w:szCs w:val="22"/>
          <w:lang w:val="en-US" w:eastAsia="zh-CN"/>
        </w:rPr>
      </w:pPr>
      <w:r>
        <w:rPr>
          <w:rFonts w:hint="eastAsia" w:ascii="宋体" w:hAnsi="宋体" w:eastAsia="宋体" w:cs="宋体"/>
          <w:i w:val="0"/>
          <w:iCs w:val="0"/>
          <w:caps w:val="0"/>
          <w:color w:val="auto"/>
          <w:spacing w:val="0"/>
          <w:sz w:val="22"/>
          <w:szCs w:val="22"/>
          <w:shd w:val="clear" w:fill="FFFFFF"/>
        </w:rPr>
        <w:t>项目编号</w:t>
      </w:r>
      <w:r>
        <w:rPr>
          <w:rFonts w:hint="eastAsia" w:cs="宋体"/>
          <w:i w:val="0"/>
          <w:iCs w:val="0"/>
          <w:caps w:val="0"/>
          <w:color w:val="auto"/>
          <w:spacing w:val="0"/>
          <w:sz w:val="22"/>
          <w:szCs w:val="22"/>
          <w:shd w:val="clear" w:fill="FFFFFF"/>
          <w:lang w:eastAsia="zh-CN"/>
        </w:rPr>
        <w:t>：</w:t>
      </w:r>
      <w:r>
        <w:rPr>
          <w:rFonts w:hint="eastAsia" w:cs="宋体"/>
          <w:i w:val="0"/>
          <w:iCs w:val="0"/>
          <w:caps w:val="0"/>
          <w:color w:val="auto"/>
          <w:spacing w:val="0"/>
          <w:sz w:val="22"/>
          <w:szCs w:val="22"/>
          <w:shd w:val="clear" w:fill="FFFFFF"/>
          <w:lang w:val="en-US" w:eastAsia="zh-CN"/>
        </w:rPr>
        <w:t>SXHX-</w:t>
      </w:r>
      <w:r>
        <w:rPr>
          <w:rFonts w:hint="eastAsia" w:ascii="宋体" w:hAnsi="宋体" w:eastAsia="宋体" w:cs="宋体"/>
          <w:i w:val="0"/>
          <w:iCs w:val="0"/>
          <w:caps w:val="0"/>
          <w:color w:val="auto"/>
          <w:spacing w:val="0"/>
          <w:sz w:val="22"/>
          <w:szCs w:val="22"/>
          <w:shd w:val="clear" w:fill="FFFFFF"/>
        </w:rPr>
        <w:t>2022-</w:t>
      </w:r>
      <w:r>
        <w:rPr>
          <w:rFonts w:hint="eastAsia" w:cs="宋体"/>
          <w:i w:val="0"/>
          <w:iCs w:val="0"/>
          <w:caps w:val="0"/>
          <w:color w:val="auto"/>
          <w:spacing w:val="0"/>
          <w:sz w:val="22"/>
          <w:szCs w:val="22"/>
          <w:shd w:val="clear" w:fill="FFFFFF"/>
          <w:lang w:val="en-US" w:eastAsia="zh-CN"/>
        </w:rPr>
        <w:t>035</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项目名称：</w:t>
      </w:r>
      <w:r>
        <w:rPr>
          <w:rFonts w:hint="eastAsia" w:cs="宋体"/>
          <w:i w:val="0"/>
          <w:iCs w:val="0"/>
          <w:caps w:val="0"/>
          <w:color w:val="auto"/>
          <w:spacing w:val="0"/>
          <w:sz w:val="22"/>
          <w:szCs w:val="22"/>
          <w:shd w:val="clear" w:fill="FFFFFF"/>
          <w:lang w:eastAsia="zh-CN"/>
        </w:rPr>
        <w:t>府谷县碛塄农业园区碛塄村美丽乡村建设项目</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采购方式：竞争性谈判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预算金额：</w:t>
      </w:r>
      <w:r>
        <w:rPr>
          <w:rFonts w:hint="eastAsia" w:cs="宋体"/>
          <w:i w:val="0"/>
          <w:iCs w:val="0"/>
          <w:caps w:val="0"/>
          <w:color w:val="auto"/>
          <w:spacing w:val="0"/>
          <w:sz w:val="22"/>
          <w:szCs w:val="22"/>
          <w:shd w:val="clear" w:fill="FFFFFF"/>
          <w:lang w:val="en-US" w:eastAsia="zh-CN"/>
        </w:rPr>
        <w:t>1953264.61元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采购需求：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府谷县碛塄农业园区碛塄村美丽乡村建设项目</w:t>
      </w:r>
      <w:r>
        <w:rPr>
          <w:rFonts w:hint="eastAsia" w:ascii="宋体" w:hAnsi="宋体" w:eastAsia="宋体" w:cs="宋体"/>
          <w:i w:val="0"/>
          <w:iCs w:val="0"/>
          <w:caps w:val="0"/>
          <w:color w:val="auto"/>
          <w:spacing w:val="0"/>
          <w:sz w:val="22"/>
          <w:szCs w:val="22"/>
          <w:shd w:val="clear" w:fill="FFFFFF"/>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合同包预算金额：</w:t>
      </w:r>
      <w:r>
        <w:rPr>
          <w:rFonts w:hint="eastAsia" w:cs="宋体"/>
          <w:i w:val="0"/>
          <w:iCs w:val="0"/>
          <w:caps w:val="0"/>
          <w:color w:val="auto"/>
          <w:spacing w:val="0"/>
          <w:sz w:val="22"/>
          <w:szCs w:val="22"/>
          <w:shd w:val="clear" w:fill="FFFFFF"/>
          <w:lang w:eastAsia="zh-CN"/>
        </w:rPr>
        <w:t>1953264.61元</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合同包最高限价：</w:t>
      </w:r>
      <w:r>
        <w:rPr>
          <w:rFonts w:hint="eastAsia" w:cs="宋体"/>
          <w:i w:val="0"/>
          <w:iCs w:val="0"/>
          <w:caps w:val="0"/>
          <w:color w:val="auto"/>
          <w:spacing w:val="0"/>
          <w:sz w:val="22"/>
          <w:szCs w:val="22"/>
          <w:shd w:val="clear" w:fill="FFFFFF"/>
          <w:lang w:eastAsia="zh-CN"/>
        </w:rPr>
        <w:t>1953264.61元</w:t>
      </w:r>
    </w:p>
    <w:tbl>
      <w:tblPr>
        <w:tblStyle w:val="26"/>
        <w:tblW w:w="931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26"/>
        <w:gridCol w:w="1161"/>
        <w:gridCol w:w="2403"/>
        <w:gridCol w:w="953"/>
        <w:gridCol w:w="1316"/>
        <w:gridCol w:w="1348"/>
        <w:gridCol w:w="14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1" w:hRule="atLeast"/>
          <w:tblHeader/>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品目号</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品目名称</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采购标的</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kern w:val="0"/>
                <w:sz w:val="22"/>
                <w:szCs w:val="22"/>
                <w:lang w:val="en-US" w:eastAsia="zh-CN" w:bidi="ar"/>
              </w:rPr>
            </w:pPr>
            <w:r>
              <w:rPr>
                <w:rFonts w:hint="eastAsia" w:ascii="宋体" w:hAnsi="宋体" w:eastAsia="宋体" w:cs="宋体"/>
                <w:b/>
                <w:bCs/>
                <w:color w:val="auto"/>
                <w:kern w:val="0"/>
                <w:sz w:val="22"/>
                <w:szCs w:val="22"/>
                <w:lang w:val="en-US" w:eastAsia="zh-CN" w:bidi="ar"/>
              </w:rPr>
              <w:t>数量</w:t>
            </w:r>
          </w:p>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170" w:leftChars="-50" w:right="-170" w:rightChars="-5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（单位）</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技术规格、参数及要求</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品目预算(元)</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auto"/>
                <w:sz w:val="22"/>
                <w:szCs w:val="22"/>
              </w:rPr>
            </w:pPr>
            <w:r>
              <w:rPr>
                <w:rFonts w:hint="eastAsia" w:ascii="宋体" w:hAnsi="宋体" w:eastAsia="宋体" w:cs="宋体"/>
                <w:b/>
                <w:bCs/>
                <w:color w:val="auto"/>
                <w:kern w:val="0"/>
                <w:sz w:val="22"/>
                <w:szCs w:val="22"/>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83" w:hRule="atLeast"/>
          <w:jc w:val="center"/>
        </w:trPr>
        <w:tc>
          <w:tcPr>
            <w:tcW w:w="7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val="en-US" w:eastAsia="zh-CN"/>
              </w:rPr>
              <w:t>1-1</w:t>
            </w:r>
          </w:p>
        </w:tc>
        <w:tc>
          <w:tcPr>
            <w:tcW w:w="11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eastAsia="宋体" w:cs="宋体"/>
                <w:i w:val="0"/>
                <w:iCs w:val="0"/>
                <w:caps w:val="0"/>
                <w:color w:val="auto"/>
                <w:spacing w:val="0"/>
                <w:sz w:val="22"/>
                <w:szCs w:val="22"/>
                <w:shd w:val="clear" w:fill="FFFFFF"/>
                <w:lang w:eastAsia="zh-CN"/>
              </w:rPr>
            </w:pPr>
            <w:r>
              <w:rPr>
                <w:rFonts w:hint="eastAsia" w:ascii="宋体" w:eastAsia="宋体" w:cs="宋体"/>
                <w:i w:val="0"/>
                <w:iCs w:val="0"/>
                <w:caps w:val="0"/>
                <w:color w:val="auto"/>
                <w:spacing w:val="0"/>
                <w:sz w:val="22"/>
                <w:szCs w:val="22"/>
                <w:shd w:val="clear" w:fill="FFFFFF"/>
                <w:lang w:eastAsia="zh-CN"/>
              </w:rPr>
              <w:t>混凝土工程</w:t>
            </w:r>
          </w:p>
        </w:tc>
        <w:tc>
          <w:tcPr>
            <w:tcW w:w="24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府谷县碛塄农业园区碛塄村美丽乡村建设项目</w:t>
            </w:r>
          </w:p>
        </w:tc>
        <w:tc>
          <w:tcPr>
            <w:tcW w:w="9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3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3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1953264.61</w:t>
            </w:r>
          </w:p>
        </w:tc>
        <w:tc>
          <w:tcPr>
            <w:tcW w:w="140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color w:val="auto"/>
                <w:sz w:val="22"/>
                <w:szCs w:val="22"/>
              </w:rPr>
            </w:pPr>
            <w:r>
              <w:rPr>
                <w:rFonts w:hint="eastAsia" w:cs="宋体"/>
                <w:i w:val="0"/>
                <w:iCs w:val="0"/>
                <w:caps w:val="0"/>
                <w:color w:val="auto"/>
                <w:spacing w:val="0"/>
                <w:sz w:val="22"/>
                <w:szCs w:val="22"/>
                <w:shd w:val="clear" w:fill="FFFFFF"/>
                <w:lang w:eastAsia="zh-CN"/>
              </w:rPr>
              <w:t>1953264.61</w:t>
            </w:r>
          </w:p>
        </w:tc>
      </w:tr>
    </w:tbl>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本合同包不接受联合体投标</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合同履行期限：</w:t>
      </w:r>
      <w:r>
        <w:rPr>
          <w:rFonts w:hint="eastAsia" w:cs="宋体"/>
          <w:i w:val="0"/>
          <w:iCs w:val="0"/>
          <w:caps w:val="0"/>
          <w:color w:val="auto"/>
          <w:spacing w:val="0"/>
          <w:sz w:val="22"/>
          <w:szCs w:val="22"/>
          <w:shd w:val="clear" w:fill="FFFFFF"/>
          <w:lang w:val="en-US" w:eastAsia="zh-CN"/>
        </w:rPr>
        <w:t>45日历天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eastAsia="宋体" w:cs="宋体"/>
          <w:b/>
          <w:bCs/>
          <w:i w:val="0"/>
          <w:iCs w:val="0"/>
          <w:caps w:val="0"/>
          <w:color w:val="auto"/>
          <w:spacing w:val="0"/>
          <w:sz w:val="22"/>
          <w:szCs w:val="22"/>
          <w:shd w:val="clear" w:fill="FFFFFF"/>
        </w:rPr>
        <w:t>二、申请人的资格要求：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1.满足《中华人民共和国政府采购法》第二十二条规定;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2.落实政府采购政策需满足的资格要求：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府谷县碛塄农业园区碛塄村美丽乡村建设项目</w:t>
      </w:r>
      <w:r>
        <w:rPr>
          <w:rFonts w:hint="eastAsia" w:ascii="宋体" w:hAnsi="宋体" w:eastAsia="宋体" w:cs="宋体"/>
          <w:i w:val="0"/>
          <w:iCs w:val="0"/>
          <w:caps w:val="0"/>
          <w:color w:val="auto"/>
          <w:spacing w:val="0"/>
          <w:sz w:val="22"/>
          <w:szCs w:val="22"/>
          <w:shd w:val="clear" w:fill="FFFFFF"/>
        </w:rPr>
        <w:t>)落实政府采购政策需满足的资格要求如下</w:t>
      </w:r>
      <w:r>
        <w:rPr>
          <w:rFonts w:hint="eastAsia" w:cs="宋体"/>
          <w:i w:val="0"/>
          <w:iCs w:val="0"/>
          <w:caps w:val="0"/>
          <w:color w:val="auto"/>
          <w:spacing w:val="0"/>
          <w:sz w:val="22"/>
          <w:szCs w:val="22"/>
          <w:shd w:val="clear" w:fill="FFFFFF"/>
          <w:lang w:val="en-US" w:eastAsia="zh-CN"/>
        </w:rPr>
        <w:t>：</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①</w:t>
      </w:r>
      <w:r>
        <w:rPr>
          <w:rFonts w:hint="eastAsia" w:cs="宋体"/>
          <w:i w:val="0"/>
          <w:iCs w:val="0"/>
          <w:caps w:val="0"/>
          <w:color w:val="auto"/>
          <w:spacing w:val="0"/>
          <w:sz w:val="22"/>
          <w:szCs w:val="22"/>
          <w:shd w:val="clear" w:fill="FFFFFF"/>
          <w:lang w:eastAsia="zh-CN"/>
        </w:rPr>
        <w:t>、</w:t>
      </w:r>
      <w:r>
        <w:rPr>
          <w:rFonts w:hint="eastAsia" w:ascii="宋体" w:hAnsi="宋体" w:eastAsia="宋体" w:cs="宋体"/>
          <w:i w:val="0"/>
          <w:iCs w:val="0"/>
          <w:caps w:val="0"/>
          <w:color w:val="auto"/>
          <w:spacing w:val="0"/>
          <w:sz w:val="22"/>
          <w:szCs w:val="22"/>
          <w:shd w:val="clear" w:fill="FFFFFF"/>
        </w:rPr>
        <w:t>《政府采购促进中小企业发展管理办法》（财库〔2020〕46号）；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②、《三部门联合发布关于促进残疾人就业政府采购政策的通知》（财库[2017]141号）；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③、《财政部司法部关于政府采购支持监狱企业发展有关问题的通知》（财库〔2014〕68号）；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④、《国务院办公厅关于建立政府强制采购节能产品制度的通知》（国办发[2007]51号）；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⑤、《环境标志产品政府采购实施的意见》（财库[2006]90号）； </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⑥、《节能产品政府采购实施意见》（财库[2004]185号）；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⑦、《财政部发展改革委生态环境部市场监管总局关于调整优化节能产品、环境标志产品政府采购执行机制的通知》（财库〔2019〕9号）；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⑧、《陕西省中小企业政府采购信用融资办法》（陕财办采〔2018〕23号）</w:t>
      </w:r>
      <w:r>
        <w:rPr>
          <w:rFonts w:hint="eastAsia" w:ascii="宋体" w:hAnsi="宋体" w:eastAsia="宋体" w:cs="宋体"/>
          <w:i w:val="0"/>
          <w:iCs w:val="0"/>
          <w:caps w:val="0"/>
          <w:color w:val="auto"/>
          <w:spacing w:val="0"/>
          <w:sz w:val="22"/>
          <w:szCs w:val="22"/>
          <w:shd w:val="clear" w:fill="FFFFFF"/>
        </w:rPr>
        <w:br w:type="textWrapping"/>
      </w:r>
      <w:r>
        <w:rPr>
          <w:rFonts w:hint="eastAsia" w:ascii="宋体" w:hAnsi="宋体" w:eastAsia="宋体" w:cs="宋体"/>
          <w:i w:val="0"/>
          <w:iCs w:val="0"/>
          <w:caps w:val="0"/>
          <w:color w:val="auto"/>
          <w:spacing w:val="0"/>
          <w:sz w:val="22"/>
          <w:szCs w:val="22"/>
          <w:shd w:val="clear" w:fill="FFFFFF"/>
        </w:rPr>
        <w:t>⑨、《关于进一步加大政府采购支持中小企业力度的通知》（财库〔2022〕19号）；</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合同包1(</w:t>
      </w:r>
      <w:r>
        <w:rPr>
          <w:rFonts w:hint="eastAsia" w:cs="宋体"/>
          <w:i w:val="0"/>
          <w:iCs w:val="0"/>
          <w:caps w:val="0"/>
          <w:color w:val="auto"/>
          <w:spacing w:val="0"/>
          <w:sz w:val="22"/>
          <w:szCs w:val="22"/>
          <w:shd w:val="clear" w:fill="FFFFFF"/>
          <w:lang w:eastAsia="zh-CN"/>
        </w:rPr>
        <w:t>府谷县碛塄农业园区碛塄村美丽乡村建设项目</w:t>
      </w:r>
      <w:r>
        <w:rPr>
          <w:rFonts w:hint="eastAsia" w:ascii="宋体" w:hAnsi="宋体" w:eastAsia="宋体" w:cs="宋体"/>
          <w:i w:val="0"/>
          <w:iCs w:val="0"/>
          <w:caps w:val="0"/>
          <w:color w:val="auto"/>
          <w:spacing w:val="0"/>
          <w:sz w:val="22"/>
          <w:szCs w:val="22"/>
          <w:shd w:val="clear" w:fill="FFFFFF"/>
        </w:rPr>
        <w:t>)特定资格要求如下:</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2）供应商应具备</w:t>
      </w:r>
      <w:r>
        <w:rPr>
          <w:rFonts w:hint="eastAsia" w:cs="宋体"/>
          <w:i w:val="0"/>
          <w:iCs w:val="0"/>
          <w:caps w:val="0"/>
          <w:color w:val="auto"/>
          <w:spacing w:val="0"/>
          <w:sz w:val="22"/>
          <w:szCs w:val="22"/>
          <w:shd w:val="clear" w:fill="FFFFFF"/>
          <w:lang w:val="en-US" w:eastAsia="zh-CN"/>
        </w:rPr>
        <w:t>市政公用工程</w:t>
      </w:r>
      <w:r>
        <w:rPr>
          <w:rFonts w:hint="eastAsia" w:ascii="宋体" w:hAnsi="宋体" w:eastAsia="宋体" w:cs="宋体"/>
          <w:i w:val="0"/>
          <w:iCs w:val="0"/>
          <w:caps w:val="0"/>
          <w:color w:val="auto"/>
          <w:spacing w:val="0"/>
          <w:sz w:val="22"/>
          <w:szCs w:val="22"/>
          <w:shd w:val="clear" w:fill="FFFFFF"/>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3)供应商拟派往本项目的项目负责人需为本单位的建造师，需具备</w:t>
      </w:r>
      <w:r>
        <w:rPr>
          <w:rFonts w:hint="eastAsia" w:cs="宋体"/>
          <w:i w:val="0"/>
          <w:iCs w:val="0"/>
          <w:caps w:val="0"/>
          <w:color w:val="auto"/>
          <w:spacing w:val="0"/>
          <w:sz w:val="22"/>
          <w:szCs w:val="22"/>
          <w:shd w:val="clear" w:fill="FFFFFF"/>
          <w:lang w:val="en-US" w:eastAsia="zh-CN"/>
        </w:rPr>
        <w:t>市政公用工程</w:t>
      </w:r>
      <w:r>
        <w:rPr>
          <w:rFonts w:hint="eastAsia" w:ascii="宋体" w:hAnsi="宋体" w:eastAsia="宋体" w:cs="宋体"/>
          <w:i w:val="0"/>
          <w:iCs w:val="0"/>
          <w:caps w:val="0"/>
          <w:color w:val="auto"/>
          <w:spacing w:val="0"/>
          <w:sz w:val="22"/>
          <w:szCs w:val="22"/>
          <w:shd w:val="clear" w:fill="FFFFFF"/>
        </w:rPr>
        <w:t>专业二级及其以上注册建造师注册证书和有效的安全生产考核合格证书，并提供社保经办机构出具的2022年</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月份至少一个月的本企业社保缴纳证明材料（五险一金其中一项即可，应可查询）</w:t>
      </w:r>
      <w:r>
        <w:rPr>
          <w:rFonts w:hint="eastAsia" w:ascii="宋体" w:hAnsi="宋体" w:eastAsia="宋体" w:cs="宋体"/>
          <w:i w:val="0"/>
          <w:iCs w:val="0"/>
          <w:caps w:val="0"/>
          <w:color w:val="auto"/>
          <w:spacing w:val="0"/>
          <w:sz w:val="22"/>
          <w:szCs w:val="22"/>
          <w:shd w:val="clear" w:fill="FFFFFF"/>
          <w:lang w:val="en-US" w:eastAsia="zh-CN"/>
        </w:rPr>
        <w:t>及身份证复印件</w:t>
      </w:r>
      <w:r>
        <w:rPr>
          <w:rFonts w:hint="eastAsia" w:ascii="宋体" w:hAnsi="宋体" w:eastAsia="宋体" w:cs="宋体"/>
          <w:i w:val="0"/>
          <w:iCs w:val="0"/>
          <w:caps w:val="0"/>
          <w:color w:val="auto"/>
          <w:spacing w:val="0"/>
          <w:sz w:val="22"/>
          <w:szCs w:val="22"/>
          <w:shd w:val="clear" w:fill="FFFFFF"/>
        </w:rPr>
        <w:t>，且未担任其他在建项目的项目负责人；</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5)税收缴纳证明：提供2022年1月1日至今已缴存</w:t>
      </w:r>
      <w:r>
        <w:rPr>
          <w:rFonts w:hint="eastAsia" w:ascii="宋体" w:hAnsi="宋体" w:eastAsia="宋体" w:cs="宋体"/>
          <w:i w:val="0"/>
          <w:iCs w:val="0"/>
          <w:caps w:val="0"/>
          <w:color w:val="auto"/>
          <w:spacing w:val="0"/>
          <w:sz w:val="22"/>
          <w:szCs w:val="22"/>
          <w:shd w:val="clear" w:fill="FFFFFF"/>
          <w:lang w:val="en-US" w:eastAsia="zh-CN"/>
        </w:rPr>
        <w:t>的</w:t>
      </w:r>
      <w:r>
        <w:rPr>
          <w:rFonts w:hint="eastAsia" w:ascii="宋体" w:hAnsi="宋体" w:eastAsia="宋体" w:cs="宋体"/>
          <w:i w:val="0"/>
          <w:iCs w:val="0"/>
          <w:caps w:val="0"/>
          <w:color w:val="auto"/>
          <w:spacing w:val="0"/>
          <w:sz w:val="22"/>
          <w:szCs w:val="22"/>
          <w:shd w:val="clear" w:fill="FFFFFF"/>
        </w:rPr>
        <w:t>至少一个月</w:t>
      </w:r>
      <w:r>
        <w:rPr>
          <w:rFonts w:hint="eastAsia" w:ascii="宋体" w:hAnsi="宋体" w:eastAsia="宋体" w:cs="宋体"/>
          <w:i w:val="0"/>
          <w:iCs w:val="0"/>
          <w:caps w:val="0"/>
          <w:color w:val="auto"/>
          <w:spacing w:val="0"/>
          <w:sz w:val="22"/>
          <w:szCs w:val="22"/>
          <w:shd w:val="clear" w:fill="FFFFFF"/>
          <w:lang w:val="en-US" w:eastAsia="zh-CN"/>
        </w:rPr>
        <w:t>的纳税证明或</w:t>
      </w:r>
      <w:r>
        <w:rPr>
          <w:rFonts w:hint="eastAsia" w:ascii="宋体" w:hAnsi="宋体" w:eastAsia="宋体" w:cs="宋体"/>
          <w:i w:val="0"/>
          <w:iCs w:val="0"/>
          <w:caps w:val="0"/>
          <w:color w:val="auto"/>
          <w:spacing w:val="0"/>
          <w:sz w:val="22"/>
          <w:szCs w:val="22"/>
          <w:shd w:val="clear" w:fill="FFFFFF"/>
        </w:rPr>
        <w:t>完税证明，依法免税的单位应提供相关证明材料；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6)社会保障资金缴纳证明：提供2022年1月1日至今已缴存的至少一个月</w:t>
      </w:r>
      <w:r>
        <w:rPr>
          <w:rFonts w:hint="eastAsia" w:ascii="宋体" w:hAnsi="宋体" w:eastAsia="宋体" w:cs="宋体"/>
          <w:i w:val="0"/>
          <w:iCs w:val="0"/>
          <w:caps w:val="0"/>
          <w:color w:val="auto"/>
          <w:spacing w:val="0"/>
          <w:sz w:val="21"/>
          <w:szCs w:val="21"/>
          <w:shd w:val="clear" w:fill="FFFFFF"/>
        </w:rPr>
        <w:t>的</w:t>
      </w:r>
      <w:r>
        <w:rPr>
          <w:rFonts w:hint="eastAsia" w:ascii="宋体" w:hAnsi="宋体" w:eastAsia="宋体" w:cs="宋体"/>
          <w:i w:val="0"/>
          <w:iCs w:val="0"/>
          <w:caps w:val="0"/>
          <w:color w:val="auto"/>
          <w:spacing w:val="0"/>
          <w:sz w:val="22"/>
          <w:szCs w:val="22"/>
          <w:shd w:val="clear" w:fill="FFFFFF"/>
        </w:rPr>
        <w:t>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7)书面声明：参加本次政府采购活动前三年内在经营活动中没有重大违法记录的声明函；</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9)</w:t>
      </w:r>
      <w:r>
        <w:rPr>
          <w:rFonts w:hint="eastAsia" w:ascii="宋体" w:hAnsi="宋体" w:eastAsia="宋体" w:cs="宋体"/>
          <w:i w:val="0"/>
          <w:iCs w:val="0"/>
          <w:caps w:val="0"/>
          <w:color w:val="auto"/>
          <w:spacing w:val="0"/>
          <w:sz w:val="22"/>
          <w:szCs w:val="22"/>
          <w:shd w:val="clear" w:fill="FFFFFF"/>
          <w:lang w:eastAsia="zh-CN"/>
        </w:rPr>
        <w:t>本合同包不接受联合体投标，单位负责人为同一人或存在控股、管理关系的不同单位，不得参加同一标段投标或者未划分标段的同一招标项目投标，否则，相关投标均无效。</w:t>
      </w:r>
      <w:r>
        <w:rPr>
          <w:rFonts w:hint="eastAsia" w:ascii="宋体" w:hAnsi="宋体" w:eastAsia="宋体" w:cs="宋体"/>
          <w:i w:val="0"/>
          <w:iCs w:val="0"/>
          <w:caps w:val="0"/>
          <w:color w:val="auto"/>
          <w:spacing w:val="0"/>
          <w:sz w:val="22"/>
          <w:szCs w:val="22"/>
          <w:shd w:val="clear" w:fill="FFFFFF"/>
        </w:rPr>
        <w:t>提供《供应商企业关系关联承诺书》；</w:t>
      </w:r>
      <w:r>
        <w:rPr>
          <w:rFonts w:hint="eastAsia" w:ascii="宋体" w:hAnsi="宋体" w:eastAsia="宋体" w:cs="宋体"/>
          <w:i w:val="0"/>
          <w:iCs w:val="0"/>
          <w:caps w:val="0"/>
          <w:color w:val="auto"/>
          <w:spacing w:val="0"/>
          <w:sz w:val="22"/>
          <w:szCs w:val="22"/>
          <w:shd w:val="clear" w:fill="FFFFFF"/>
        </w:rPr>
        <w:br w:type="textWrapping"/>
      </w:r>
      <w:r>
        <w:rPr>
          <w:rFonts w:hint="eastAsia" w:cs="宋体"/>
          <w:i w:val="0"/>
          <w:iCs w:val="0"/>
          <w:caps w:val="0"/>
          <w:color w:val="auto"/>
          <w:spacing w:val="0"/>
          <w:sz w:val="22"/>
          <w:szCs w:val="22"/>
          <w:shd w:val="clear" w:fill="FFFFFF"/>
          <w:lang w:val="en-US" w:eastAsia="zh-CN"/>
        </w:rPr>
        <w:t xml:space="preserve">    </w:t>
      </w:r>
      <w:r>
        <w:rPr>
          <w:rFonts w:hint="eastAsia" w:ascii="宋体" w:hAnsi="宋体" w:eastAsia="宋体" w:cs="宋体"/>
          <w:i w:val="0"/>
          <w:iCs w:val="0"/>
          <w:caps w:val="0"/>
          <w:color w:val="auto"/>
          <w:spacing w:val="0"/>
          <w:sz w:val="22"/>
          <w:szCs w:val="22"/>
          <w:shd w:val="clear" w:fill="FFFFFF"/>
        </w:rPr>
        <w:t>10)本项目专门面向中小企业采购，非中小企业单位（监狱企业、残疾人福利单位除外）不得参与投标</w:t>
      </w:r>
      <w:r>
        <w:rPr>
          <w:rFonts w:hint="eastAsia" w:cs="宋体"/>
          <w:i w:val="0"/>
          <w:iCs w:val="0"/>
          <w:caps w:val="0"/>
          <w:color w:val="auto"/>
          <w:spacing w:val="0"/>
          <w:sz w:val="22"/>
          <w:szCs w:val="22"/>
          <w:shd w:val="clear" w:fill="FFFFFF"/>
          <w:lang w:val="en-US" w:eastAsia="zh-CN"/>
        </w:rPr>
        <w:t>,本项目所属建筑行业。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三、获取招标文件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月1日至2022年1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w:t>
      </w:r>
      <w:r>
        <w:rPr>
          <w:rFonts w:hint="eastAsia" w:ascii="宋体" w:hAnsi="宋体" w:cs="宋体"/>
          <w:b w:val="0"/>
          <w:bCs w:val="0"/>
          <w:i w:val="0"/>
          <w:iCs w:val="0"/>
          <w:caps w:val="0"/>
          <w:color w:val="auto"/>
          <w:spacing w:val="0"/>
          <w:kern w:val="0"/>
          <w:sz w:val="22"/>
          <w:szCs w:val="22"/>
          <w:shd w:val="clear" w:fill="FFFFFF"/>
          <w:lang w:val="en-US" w:eastAsia="zh-CN" w:bidi="ar-SA"/>
        </w:rPr>
        <w:t>3</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日，每天上午09:00:00至12:00:00，下午15:00:00至18:00:00（北京时间）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途径：全国公共资源交易中心平台（陕西省）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方式：现场获取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售价：0元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Style w:val="28"/>
          <w:rFonts w:hint="eastAsia" w:ascii="宋体" w:hAnsi="宋体" w:eastAsia="宋体" w:cs="宋体"/>
          <w:b/>
          <w:bCs/>
          <w:i w:val="0"/>
          <w:iCs w:val="0"/>
          <w:caps w:val="0"/>
          <w:color w:val="auto"/>
          <w:spacing w:val="0"/>
          <w:sz w:val="22"/>
          <w:szCs w:val="22"/>
          <w:shd w:val="clear" w:fill="FFFFFF"/>
        </w:rPr>
      </w:pPr>
      <w:r>
        <w:rPr>
          <w:rStyle w:val="28"/>
          <w:rFonts w:hint="eastAsia" w:ascii="宋体" w:hAnsi="宋体" w:eastAsia="宋体" w:cs="宋体"/>
          <w:b/>
          <w:bCs/>
          <w:i w:val="0"/>
          <w:iCs w:val="0"/>
          <w:caps w:val="0"/>
          <w:color w:val="auto"/>
          <w:spacing w:val="0"/>
          <w:sz w:val="22"/>
          <w:szCs w:val="22"/>
          <w:shd w:val="clear" w:fill="FFFFFF"/>
        </w:rPr>
        <w:t>四、提交投标文件截止时间、开标时间和地点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时间：2022年1</w:t>
      </w:r>
      <w:r>
        <w:rPr>
          <w:rFonts w:hint="eastAsia" w:ascii="宋体" w:hAnsi="宋体" w:cs="宋体"/>
          <w:b w:val="0"/>
          <w:bCs w:val="0"/>
          <w:i w:val="0"/>
          <w:iCs w:val="0"/>
          <w:caps w:val="0"/>
          <w:color w:val="auto"/>
          <w:spacing w:val="0"/>
          <w:kern w:val="0"/>
          <w:sz w:val="22"/>
          <w:szCs w:val="22"/>
          <w:shd w:val="clear" w:fill="FFFFFF"/>
          <w:lang w:val="en-US" w:eastAsia="zh-CN" w:bidi="ar-SA"/>
        </w:rPr>
        <w:t>1</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月</w:t>
      </w:r>
      <w:r>
        <w:rPr>
          <w:rFonts w:hint="eastAsia" w:ascii="宋体" w:hAnsi="宋体" w:cs="宋体"/>
          <w:b w:val="0"/>
          <w:bCs w:val="0"/>
          <w:i w:val="0"/>
          <w:iCs w:val="0"/>
          <w:caps w:val="0"/>
          <w:color w:val="auto"/>
          <w:spacing w:val="0"/>
          <w:kern w:val="0"/>
          <w:sz w:val="22"/>
          <w:szCs w:val="22"/>
          <w:shd w:val="clear" w:fill="FFFFFF"/>
          <w:lang w:val="en-US" w:eastAsia="zh-CN" w:bidi="ar-SA"/>
        </w:rPr>
        <w:t>8</w:t>
      </w:r>
      <w:r>
        <w:rPr>
          <w:rFonts w:hint="eastAsia" w:ascii="宋体" w:hAnsi="宋体" w:eastAsia="宋体" w:cs="宋体"/>
          <w:b w:val="0"/>
          <w:bCs w:val="0"/>
          <w:i w:val="0"/>
          <w:iCs w:val="0"/>
          <w:caps w:val="0"/>
          <w:color w:val="auto"/>
          <w:spacing w:val="0"/>
          <w:kern w:val="0"/>
          <w:sz w:val="22"/>
          <w:szCs w:val="22"/>
          <w:shd w:val="clear" w:fill="FFFFFF"/>
          <w:lang w:val="en-US" w:eastAsia="zh-CN" w:bidi="ar-SA"/>
        </w:rPr>
        <w:t>日 14时30分00秒（北京时间）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提交投标文件地点：府谷县新区人社大楼一楼开标室1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360" w:lineRule="auto"/>
        <w:ind w:left="0" w:right="0" w:firstLine="440" w:firstLineChars="200"/>
        <w:jc w:val="left"/>
        <w:textAlignment w:val="auto"/>
        <w:rPr>
          <w:rFonts w:hint="eastAsia" w:ascii="宋体" w:hAnsi="宋体" w:eastAsia="宋体" w:cs="宋体"/>
          <w:b w:val="0"/>
          <w:bCs w:val="0"/>
          <w:i w:val="0"/>
          <w:iCs w:val="0"/>
          <w:caps w:val="0"/>
          <w:color w:val="auto"/>
          <w:spacing w:val="0"/>
          <w:kern w:val="0"/>
          <w:sz w:val="22"/>
          <w:szCs w:val="22"/>
          <w:shd w:val="clear" w:fill="FFFFFF"/>
          <w:lang w:val="en-US" w:eastAsia="zh-CN" w:bidi="ar-SA"/>
        </w:rPr>
      </w:pPr>
      <w:r>
        <w:rPr>
          <w:rFonts w:hint="eastAsia" w:ascii="宋体" w:hAnsi="宋体" w:eastAsia="宋体" w:cs="宋体"/>
          <w:b w:val="0"/>
          <w:bCs w:val="0"/>
          <w:i w:val="0"/>
          <w:iCs w:val="0"/>
          <w:caps w:val="0"/>
          <w:color w:val="auto"/>
          <w:spacing w:val="0"/>
          <w:kern w:val="0"/>
          <w:sz w:val="22"/>
          <w:szCs w:val="22"/>
          <w:shd w:val="clear" w:fill="FFFFFF"/>
          <w:lang w:val="en-US" w:eastAsia="zh-CN" w:bidi="ar-SA"/>
        </w:rPr>
        <w:t>开标地点：府谷县新区人社大楼一楼开标室1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五</w:t>
      </w:r>
      <w:r>
        <w:rPr>
          <w:rStyle w:val="28"/>
          <w:rFonts w:hint="eastAsia" w:ascii="宋体" w:hAnsi="宋体" w:cs="宋体"/>
          <w:b/>
          <w:bCs/>
          <w:i w:val="0"/>
          <w:iCs w:val="0"/>
          <w:caps w:val="0"/>
          <w:color w:val="auto"/>
          <w:spacing w:val="0"/>
          <w:sz w:val="22"/>
          <w:szCs w:val="22"/>
          <w:shd w:val="clear" w:fill="FFFFFF"/>
          <w:lang w:val="en-US" w:eastAsia="zh-CN"/>
        </w:rPr>
        <w:t xml:space="preserve"> </w:t>
      </w:r>
      <w:r>
        <w:rPr>
          <w:rStyle w:val="28"/>
          <w:rFonts w:hint="eastAsia" w:ascii="宋体" w:hAnsi="宋体" w:eastAsia="宋体" w:cs="宋体"/>
          <w:b/>
          <w:bCs/>
          <w:i w:val="0"/>
          <w:iCs w:val="0"/>
          <w:caps w:val="0"/>
          <w:color w:val="auto"/>
          <w:spacing w:val="0"/>
          <w:sz w:val="22"/>
          <w:szCs w:val="22"/>
          <w:shd w:val="clear" w:fill="FFFFFF"/>
        </w:rPr>
        <w:t>、公告期限</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auto"/>
          <w:spacing w:val="0"/>
          <w:sz w:val="22"/>
          <w:szCs w:val="22"/>
        </w:rPr>
      </w:pPr>
      <w:r>
        <w:rPr>
          <w:rFonts w:hint="eastAsia" w:ascii="宋体" w:hAnsi="宋体" w:eastAsia="宋体" w:cs="宋体"/>
          <w:i w:val="0"/>
          <w:iCs w:val="0"/>
          <w:caps w:val="0"/>
          <w:color w:val="auto"/>
          <w:spacing w:val="0"/>
          <w:sz w:val="22"/>
          <w:szCs w:val="22"/>
          <w:shd w:val="clear"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六</w:t>
      </w:r>
      <w:r>
        <w:rPr>
          <w:rStyle w:val="28"/>
          <w:rFonts w:hint="eastAsia" w:ascii="宋体" w:hAnsi="宋体" w:eastAsia="宋体" w:cs="宋体"/>
          <w:b/>
          <w:bCs/>
          <w:i w:val="0"/>
          <w:iCs w:val="0"/>
          <w:caps w:val="0"/>
          <w:color w:val="auto"/>
          <w:spacing w:val="0"/>
          <w:sz w:val="22"/>
          <w:szCs w:val="22"/>
          <w:shd w:val="clear" w:fill="FFFFFF"/>
        </w:rPr>
        <w:t>、其他补充事宜</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线上与线下需同时报名，二者缺一不可，否则视为报名无效</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1、供应商可登录全国公共资源交易中心平台（陕西省） （http://www.sxggzyjy.cn/）,选择“电子交易平台-政府采购交易系统-企业端进行登录，登录后选择“交易乙方”身份进入供应商界面进行报名后，下载谈判文件。</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2、 线上报名与线下报名需同时进行，线上报名成功后请携带网上报名回执单、单位介绍信原件、经办人身份证原件、复印件及社保经办机构出具的2022年</w:t>
      </w:r>
      <w:r>
        <w:rPr>
          <w:rFonts w:hint="eastAsia" w:cs="宋体"/>
          <w:i w:val="0"/>
          <w:iCs w:val="0"/>
          <w:caps w:val="0"/>
          <w:color w:val="auto"/>
          <w:spacing w:val="0"/>
          <w:sz w:val="22"/>
          <w:szCs w:val="22"/>
          <w:shd w:val="clear" w:fill="FFFFFF"/>
          <w:lang w:val="en-US" w:eastAsia="zh-CN"/>
        </w:rPr>
        <w:t>8</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9</w:t>
      </w:r>
      <w:r>
        <w:rPr>
          <w:rFonts w:hint="eastAsia" w:ascii="宋体" w:hAnsi="宋体" w:eastAsia="宋体" w:cs="宋体"/>
          <w:i w:val="0"/>
          <w:iCs w:val="0"/>
          <w:caps w:val="0"/>
          <w:color w:val="auto"/>
          <w:spacing w:val="0"/>
          <w:sz w:val="22"/>
          <w:szCs w:val="22"/>
          <w:shd w:val="clear" w:fill="FFFFFF"/>
        </w:rPr>
        <w:t>月或</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rPr>
        <w:t>月份至少一个月的经办人在本企业社保缴纳证明材料（五险一金其中一项即可，应可查询）复印件加盖公章到</w:t>
      </w:r>
      <w:r>
        <w:rPr>
          <w:rFonts w:hint="eastAsia" w:cs="宋体"/>
          <w:i w:val="0"/>
          <w:iCs w:val="0"/>
          <w:caps w:val="0"/>
          <w:color w:val="auto"/>
          <w:spacing w:val="0"/>
          <w:sz w:val="22"/>
          <w:szCs w:val="22"/>
          <w:shd w:val="clear" w:fill="FFFFFF"/>
          <w:lang w:eastAsia="zh-CN"/>
        </w:rPr>
        <w:t>陕西和谐招标造价咨询有限公司</w:t>
      </w:r>
      <w:r>
        <w:rPr>
          <w:rFonts w:hint="eastAsia" w:ascii="宋体" w:hAnsi="宋体" w:eastAsia="宋体" w:cs="宋体"/>
          <w:i w:val="0"/>
          <w:iCs w:val="0"/>
          <w:caps w:val="0"/>
          <w:color w:val="auto"/>
          <w:spacing w:val="0"/>
          <w:sz w:val="22"/>
          <w:szCs w:val="22"/>
          <w:shd w:val="clear" w:fill="FFFFFF"/>
        </w:rPr>
        <w:t>(</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w:t>
      </w:r>
      <w:r>
        <w:rPr>
          <w:rFonts w:hint="eastAsia" w:ascii="宋体" w:hAnsi="宋体" w:eastAsia="宋体" w:cs="宋体"/>
          <w:i w:val="0"/>
          <w:iCs w:val="0"/>
          <w:caps w:val="0"/>
          <w:color w:val="auto"/>
          <w:spacing w:val="0"/>
          <w:kern w:val="0"/>
          <w:sz w:val="22"/>
          <w:szCs w:val="22"/>
          <w:highlight w:val="none"/>
          <w:shd w:val="clear" w:color="auto" w:fill="FFFFFF"/>
          <w:lang w:val="en-US" w:eastAsia="zh-CN" w:bidi="ar"/>
        </w:rPr>
        <w:t>室</w:t>
      </w:r>
      <w:r>
        <w:rPr>
          <w:rFonts w:hint="eastAsia" w:ascii="宋体" w:hAnsi="宋体" w:eastAsia="宋体" w:cs="宋体"/>
          <w:i w:val="0"/>
          <w:iCs w:val="0"/>
          <w:caps w:val="0"/>
          <w:color w:val="auto"/>
          <w:spacing w:val="0"/>
          <w:sz w:val="22"/>
          <w:szCs w:val="22"/>
          <w:shd w:val="clear" w:fill="FFFFFF"/>
        </w:rPr>
        <w:t>）进行线下报名，线上与线下报名信息须一致，否则视为报名无效。报名时间：2022年</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1</w:t>
      </w:r>
      <w:r>
        <w:rPr>
          <w:rFonts w:hint="eastAsia" w:ascii="宋体" w:hAnsi="宋体" w:eastAsia="宋体" w:cs="宋体"/>
          <w:i w:val="0"/>
          <w:iCs w:val="0"/>
          <w:caps w:val="0"/>
          <w:color w:val="auto"/>
          <w:spacing w:val="0"/>
          <w:sz w:val="22"/>
          <w:szCs w:val="22"/>
          <w:shd w:val="clear" w:fill="FFFFFF"/>
        </w:rPr>
        <w:t>日至2022年</w:t>
      </w:r>
      <w:r>
        <w:rPr>
          <w:rFonts w:hint="eastAsia" w:cs="宋体"/>
          <w:i w:val="0"/>
          <w:iCs w:val="0"/>
          <w:caps w:val="0"/>
          <w:color w:val="auto"/>
          <w:spacing w:val="0"/>
          <w:sz w:val="22"/>
          <w:szCs w:val="22"/>
          <w:shd w:val="clear" w:fill="FFFFFF"/>
          <w:lang w:val="en-US" w:eastAsia="zh-CN"/>
        </w:rPr>
        <w:t>11</w:t>
      </w:r>
      <w:r>
        <w:rPr>
          <w:rFonts w:hint="eastAsia" w:ascii="宋体" w:hAnsi="宋体" w:eastAsia="宋体" w:cs="宋体"/>
          <w:i w:val="0"/>
          <w:iCs w:val="0"/>
          <w:caps w:val="0"/>
          <w:color w:val="auto"/>
          <w:spacing w:val="0"/>
          <w:sz w:val="22"/>
          <w:szCs w:val="22"/>
          <w:shd w:val="clear" w:fill="FFFFFF"/>
        </w:rPr>
        <w:t>月</w:t>
      </w:r>
      <w:r>
        <w:rPr>
          <w:rFonts w:hint="eastAsia" w:cs="宋体"/>
          <w:i w:val="0"/>
          <w:iCs w:val="0"/>
          <w:caps w:val="0"/>
          <w:color w:val="auto"/>
          <w:spacing w:val="0"/>
          <w:sz w:val="22"/>
          <w:szCs w:val="22"/>
          <w:shd w:val="clear" w:fill="FFFFFF"/>
          <w:lang w:val="en-US" w:eastAsia="zh-CN"/>
        </w:rPr>
        <w:t>3</w:t>
      </w:r>
      <w:r>
        <w:rPr>
          <w:rFonts w:hint="eastAsia" w:ascii="宋体" w:hAnsi="宋体" w:eastAsia="宋体" w:cs="宋体"/>
          <w:i w:val="0"/>
          <w:iCs w:val="0"/>
          <w:caps w:val="0"/>
          <w:color w:val="auto"/>
          <w:spacing w:val="0"/>
          <w:sz w:val="22"/>
          <w:szCs w:val="22"/>
          <w:shd w:val="clear" w:fill="FFFFFF"/>
        </w:rPr>
        <w:t>日上午09:00-12:00,下午15：00-18：00（谢绝邮寄）。</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3、 办理CA锁方式（仅供参考）：榆林市市民大厦四楼窗口,电话：0912-3515031。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4、请供应商按照陕西省财政厅关于政府采购供应商注册登记有关事项的通知中的要求，通过陕西省政府采购网（http://www.ccgp-shaanxi.gov.cn/）注册登记加入陕西省政府采购供应商库。</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fill="FFFFFF"/>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府谷县外投标企业人员需提供48小时之内核酸检测阴性证明方可进场，如因防护或配合不当造成不良后果的将追究其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auto"/>
          <w:spacing w:val="0"/>
          <w:sz w:val="22"/>
          <w:szCs w:val="22"/>
        </w:rPr>
      </w:pPr>
      <w:r>
        <w:rPr>
          <w:rStyle w:val="28"/>
          <w:rFonts w:hint="eastAsia" w:ascii="宋体" w:hAnsi="宋体" w:cs="宋体"/>
          <w:b/>
          <w:bCs/>
          <w:i w:val="0"/>
          <w:iCs w:val="0"/>
          <w:caps w:val="0"/>
          <w:color w:val="auto"/>
          <w:spacing w:val="0"/>
          <w:sz w:val="22"/>
          <w:szCs w:val="22"/>
          <w:shd w:val="clear" w:fill="FFFFFF"/>
          <w:lang w:eastAsia="zh-CN"/>
        </w:rPr>
        <w:t>七</w:t>
      </w:r>
      <w:r>
        <w:rPr>
          <w:rStyle w:val="28"/>
          <w:rFonts w:hint="eastAsia" w:ascii="宋体" w:hAnsi="宋体" w:eastAsia="宋体" w:cs="宋体"/>
          <w:b/>
          <w:bCs/>
          <w:i w:val="0"/>
          <w:iCs w:val="0"/>
          <w:caps w:val="0"/>
          <w:color w:val="auto"/>
          <w:spacing w:val="0"/>
          <w:sz w:val="22"/>
          <w:szCs w:val="22"/>
          <w:shd w:val="clear" w:fill="FFFFFF"/>
        </w:rPr>
        <w:t>、凡对本次采购提出询问，请按以下方式联系。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1.采购人信息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cs="宋体"/>
          <w:i w:val="0"/>
          <w:iCs w:val="0"/>
          <w:caps w:val="0"/>
          <w:color w:val="auto"/>
          <w:spacing w:val="0"/>
          <w:sz w:val="22"/>
          <w:szCs w:val="22"/>
          <w:shd w:val="clear" w:fill="FFFFFF"/>
          <w:lang w:eastAsia="zh-CN"/>
        </w:rPr>
      </w:pPr>
      <w:r>
        <w:rPr>
          <w:rFonts w:hint="eastAsia" w:ascii="宋体" w:hAnsi="宋体" w:eastAsia="宋体" w:cs="宋体"/>
          <w:i w:val="0"/>
          <w:iCs w:val="0"/>
          <w:caps w:val="0"/>
          <w:color w:val="auto"/>
          <w:spacing w:val="0"/>
          <w:sz w:val="22"/>
          <w:szCs w:val="22"/>
          <w:shd w:val="clear" w:fill="FFFFFF"/>
        </w:rPr>
        <w:t>名称：</w:t>
      </w:r>
      <w:r>
        <w:rPr>
          <w:rFonts w:hint="eastAsia" w:cs="宋体"/>
          <w:i w:val="0"/>
          <w:iCs w:val="0"/>
          <w:caps w:val="0"/>
          <w:color w:val="auto"/>
          <w:spacing w:val="0"/>
          <w:sz w:val="22"/>
          <w:szCs w:val="22"/>
          <w:shd w:val="clear" w:fill="FFFFFF"/>
          <w:lang w:eastAsia="zh-CN"/>
        </w:rPr>
        <w:t>府谷县碛塄设施农业示范园区管理委员会</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fill="FFFFFF"/>
        </w:rPr>
        <w:t>地址：</w:t>
      </w:r>
      <w:r>
        <w:rPr>
          <w:rFonts w:hint="eastAsia" w:cs="宋体"/>
          <w:i w:val="0"/>
          <w:iCs w:val="0"/>
          <w:caps w:val="0"/>
          <w:color w:val="auto"/>
          <w:spacing w:val="0"/>
          <w:sz w:val="22"/>
          <w:szCs w:val="22"/>
          <w:shd w:val="clear" w:fill="FFFFFF"/>
          <w:lang w:eastAsia="zh-CN"/>
        </w:rPr>
        <w:t>陕西省榆林市府谷县碛塄村</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fill="FFFFFF"/>
        </w:rPr>
        <w:t>联系方式：</w:t>
      </w:r>
      <w:r>
        <w:rPr>
          <w:rFonts w:hint="eastAsia" w:cs="宋体"/>
          <w:i w:val="0"/>
          <w:iCs w:val="0"/>
          <w:caps w:val="0"/>
          <w:color w:val="auto"/>
          <w:spacing w:val="0"/>
          <w:sz w:val="22"/>
          <w:szCs w:val="22"/>
          <w:shd w:val="clear" w:fill="FFFFFF"/>
          <w:lang w:val="en-US" w:eastAsia="zh-CN"/>
        </w:rPr>
        <w:t>18700290799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fill="FFFFFF"/>
        </w:rPr>
        <w:t>2.采购代理机构信息</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名称：</w:t>
      </w:r>
      <w:r>
        <w:rPr>
          <w:rFonts w:hint="eastAsia" w:ascii="宋体" w:hAnsi="宋体" w:eastAsia="宋体" w:cs="宋体"/>
          <w:i w:val="0"/>
          <w:iCs w:val="0"/>
          <w:caps w:val="0"/>
          <w:color w:val="auto"/>
          <w:spacing w:val="0"/>
          <w:sz w:val="22"/>
          <w:szCs w:val="22"/>
          <w:shd w:val="clear" w:color="auto"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i w:val="0"/>
          <w:iCs w:val="0"/>
          <w:caps w:val="0"/>
          <w:color w:val="auto"/>
          <w:spacing w:val="0"/>
          <w:sz w:val="22"/>
          <w:szCs w:val="22"/>
          <w:shd w:val="clear" w:color="auto" w:fill="FFFFFF"/>
          <w:lang w:eastAsia="zh-CN"/>
        </w:rPr>
      </w:pPr>
      <w:r>
        <w:rPr>
          <w:rFonts w:hint="eastAsia" w:ascii="宋体" w:hAnsi="宋体" w:eastAsia="宋体" w:cs="宋体"/>
          <w:i w:val="0"/>
          <w:iCs w:val="0"/>
          <w:caps w:val="0"/>
          <w:color w:val="auto"/>
          <w:spacing w:val="0"/>
          <w:sz w:val="22"/>
          <w:szCs w:val="22"/>
          <w:shd w:val="clear" w:color="auto" w:fill="FFFFFF"/>
        </w:rPr>
        <w:t>地址：</w:t>
      </w:r>
      <w:r>
        <w:rPr>
          <w:rFonts w:hint="eastAsia" w:ascii="宋体" w:hAnsi="宋体" w:eastAsia="宋体" w:cs="宋体"/>
          <w:i w:val="0"/>
          <w:iCs w:val="0"/>
          <w:caps w:val="0"/>
          <w:color w:val="auto"/>
          <w:spacing w:val="0"/>
          <w:kern w:val="0"/>
          <w:sz w:val="22"/>
          <w:szCs w:val="22"/>
          <w:shd w:val="clear" w:color="auto" w:fill="FFFFFF"/>
          <w:lang w:val="en-US" w:eastAsia="zh-CN" w:bidi="ar"/>
        </w:rPr>
        <w:t>陕西省榆林市府谷县三忻路张家塔办公楼2019室</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宋体" w:hAnsi="宋体" w:eastAsia="宋体" w:cs="宋体"/>
          <w:color w:val="auto"/>
          <w:sz w:val="22"/>
          <w:szCs w:val="22"/>
          <w:lang w:val="en-US" w:eastAsia="zh-CN"/>
        </w:rPr>
      </w:pPr>
      <w:r>
        <w:rPr>
          <w:rFonts w:hint="eastAsia" w:ascii="宋体" w:hAnsi="宋体" w:eastAsia="宋体" w:cs="宋体"/>
          <w:i w:val="0"/>
          <w:iCs w:val="0"/>
          <w:caps w:val="0"/>
          <w:color w:val="auto"/>
          <w:spacing w:val="0"/>
          <w:sz w:val="22"/>
          <w:szCs w:val="22"/>
          <w:shd w:val="clear" w:color="auto" w:fill="FFFFFF"/>
        </w:rPr>
        <w:t>联系方式：0912-880</w:t>
      </w:r>
      <w:r>
        <w:rPr>
          <w:rFonts w:hint="eastAsia" w:ascii="宋体" w:hAnsi="宋体" w:eastAsia="宋体" w:cs="宋体"/>
          <w:i w:val="0"/>
          <w:iCs w:val="0"/>
          <w:caps w:val="0"/>
          <w:color w:val="auto"/>
          <w:spacing w:val="0"/>
          <w:sz w:val="22"/>
          <w:szCs w:val="22"/>
          <w:shd w:val="clear" w:color="auto" w:fill="FFFFFF"/>
          <w:lang w:val="en-US" w:eastAsia="zh-CN"/>
        </w:rPr>
        <w:t>6877</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40" w:firstLineChars="200"/>
        <w:jc w:val="left"/>
        <w:textAlignment w:val="auto"/>
        <w:rPr>
          <w:rFonts w:hint="eastAsia" w:ascii="宋体" w:hAnsi="宋体" w:eastAsia="宋体" w:cs="宋体"/>
          <w:b w:val="0"/>
          <w:bCs w:val="0"/>
          <w:color w:val="auto"/>
          <w:sz w:val="22"/>
          <w:szCs w:val="22"/>
        </w:rPr>
      </w:pPr>
      <w:r>
        <w:rPr>
          <w:rFonts w:hint="eastAsia" w:ascii="宋体" w:hAnsi="宋体" w:eastAsia="宋体" w:cs="宋体"/>
          <w:b w:val="0"/>
          <w:bCs w:val="0"/>
          <w:i w:val="0"/>
          <w:iCs w:val="0"/>
          <w:caps w:val="0"/>
          <w:color w:val="auto"/>
          <w:spacing w:val="0"/>
          <w:sz w:val="22"/>
          <w:szCs w:val="22"/>
          <w:shd w:val="clear" w:color="auto" w:fill="FFFFFF"/>
        </w:rPr>
        <w:t>3.项目联系方式</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宋体" w:hAnsi="宋体" w:eastAsia="宋体" w:cs="宋体"/>
          <w:color w:val="auto"/>
          <w:sz w:val="22"/>
          <w:szCs w:val="22"/>
          <w:lang w:eastAsia="zh-CN"/>
        </w:rPr>
      </w:pPr>
      <w:r>
        <w:rPr>
          <w:rFonts w:hint="eastAsia" w:ascii="宋体" w:hAnsi="宋体" w:eastAsia="宋体" w:cs="宋体"/>
          <w:i w:val="0"/>
          <w:iCs w:val="0"/>
          <w:caps w:val="0"/>
          <w:color w:val="auto"/>
          <w:spacing w:val="0"/>
          <w:sz w:val="22"/>
          <w:szCs w:val="22"/>
          <w:shd w:val="clear" w:color="auto" w:fill="FFFFFF"/>
        </w:rPr>
        <w:t>项目联系人：</w:t>
      </w:r>
      <w:r>
        <w:rPr>
          <w:rFonts w:hint="eastAsia" w:cs="宋体"/>
          <w:i w:val="0"/>
          <w:iCs w:val="0"/>
          <w:caps w:val="0"/>
          <w:color w:val="auto"/>
          <w:spacing w:val="0"/>
          <w:sz w:val="22"/>
          <w:szCs w:val="22"/>
          <w:shd w:val="clear" w:color="auto" w:fill="FFFFFF"/>
          <w:lang w:val="en-US" w:eastAsia="zh-CN"/>
        </w:rPr>
        <w:t>王</w:t>
      </w:r>
      <w:r>
        <w:rPr>
          <w:rFonts w:hint="eastAsia" w:ascii="宋体" w:hAnsi="宋体" w:eastAsia="宋体" w:cs="宋体"/>
          <w:i w:val="0"/>
          <w:iCs w:val="0"/>
          <w:caps w:val="0"/>
          <w:color w:val="auto"/>
          <w:spacing w:val="0"/>
          <w:sz w:val="22"/>
          <w:szCs w:val="22"/>
          <w:shd w:val="clear" w:color="auto" w:fill="FFFFFF"/>
          <w:lang w:val="en-US" w:eastAsia="zh-CN"/>
        </w:rPr>
        <w:t>工</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2"/>
          <w:szCs w:val="22"/>
        </w:rPr>
      </w:pPr>
      <w:r>
        <w:rPr>
          <w:rFonts w:hint="eastAsia" w:ascii="宋体" w:hAnsi="宋体" w:eastAsia="宋体" w:cs="宋体"/>
          <w:i w:val="0"/>
          <w:iCs w:val="0"/>
          <w:caps w:val="0"/>
          <w:color w:val="auto"/>
          <w:spacing w:val="0"/>
          <w:sz w:val="22"/>
          <w:szCs w:val="22"/>
          <w:shd w:val="clear" w:color="auto" w:fill="FFFFFF"/>
        </w:rPr>
        <w:t>电话：</w:t>
      </w:r>
      <w:r>
        <w:rPr>
          <w:rFonts w:hint="eastAsia" w:cs="宋体"/>
          <w:i w:val="0"/>
          <w:iCs w:val="0"/>
          <w:caps w:val="0"/>
          <w:color w:val="auto"/>
          <w:spacing w:val="0"/>
          <w:sz w:val="22"/>
          <w:szCs w:val="22"/>
          <w:shd w:val="clear" w:color="auto" w:fill="FFFFFF"/>
          <w:lang w:val="en-US" w:eastAsia="zh-CN"/>
        </w:rPr>
        <w:t>13347484871</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cs="宋体"/>
          <w:i w:val="0"/>
          <w:iCs w:val="0"/>
          <w:caps w:val="0"/>
          <w:color w:val="auto"/>
          <w:spacing w:val="0"/>
          <w:sz w:val="22"/>
          <w:szCs w:val="22"/>
          <w:shd w:val="clear" w:fill="FFFFFF"/>
          <w:lang w:eastAsia="zh-CN"/>
        </w:rPr>
      </w:pP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2"/>
          <w:szCs w:val="22"/>
          <w:shd w:val="clear" w:fill="FFFFFF"/>
          <w:lang w:eastAsia="zh-CN"/>
        </w:rPr>
      </w:pPr>
      <w:r>
        <w:rPr>
          <w:rFonts w:hint="eastAsia" w:cs="宋体"/>
          <w:i w:val="0"/>
          <w:iCs w:val="0"/>
          <w:caps w:val="0"/>
          <w:color w:val="auto"/>
          <w:spacing w:val="0"/>
          <w:sz w:val="22"/>
          <w:szCs w:val="22"/>
          <w:shd w:val="clear" w:fill="FFFFFF"/>
          <w:lang w:eastAsia="zh-CN"/>
        </w:rPr>
        <w:t>陕西和谐招标造价咨询有限公司</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ascii="宋体" w:hAnsi="宋体" w:eastAsia="宋体" w:cs="宋体"/>
          <w:i w:val="0"/>
          <w:iCs w:val="0"/>
          <w:caps w:val="0"/>
          <w:color w:val="auto"/>
          <w:spacing w:val="0"/>
          <w:sz w:val="22"/>
          <w:szCs w:val="22"/>
          <w:shd w:val="clear" w:fill="FFFFFF"/>
          <w:lang w:val="en-US" w:eastAsia="zh-CN"/>
        </w:rPr>
        <w:t>2022年</w:t>
      </w:r>
      <w:r>
        <w:rPr>
          <w:rFonts w:hint="eastAsia" w:cs="宋体"/>
          <w:i w:val="0"/>
          <w:iCs w:val="0"/>
          <w:caps w:val="0"/>
          <w:color w:val="auto"/>
          <w:spacing w:val="0"/>
          <w:sz w:val="22"/>
          <w:szCs w:val="22"/>
          <w:shd w:val="clear" w:fill="FFFFFF"/>
          <w:lang w:val="en-US" w:eastAsia="zh-CN"/>
        </w:rPr>
        <w:t>10</w:t>
      </w:r>
      <w:r>
        <w:rPr>
          <w:rFonts w:hint="eastAsia" w:ascii="宋体" w:hAnsi="宋体" w:eastAsia="宋体" w:cs="宋体"/>
          <w:i w:val="0"/>
          <w:iCs w:val="0"/>
          <w:caps w:val="0"/>
          <w:color w:val="auto"/>
          <w:spacing w:val="0"/>
          <w:sz w:val="22"/>
          <w:szCs w:val="22"/>
          <w:shd w:val="clear" w:fill="FFFFFF"/>
          <w:lang w:val="en-US" w:eastAsia="zh-CN"/>
        </w:rPr>
        <w:t>月</w:t>
      </w:r>
      <w:r>
        <w:rPr>
          <w:rFonts w:hint="eastAsia" w:cs="宋体"/>
          <w:i w:val="0"/>
          <w:iCs w:val="0"/>
          <w:caps w:val="0"/>
          <w:color w:val="auto"/>
          <w:spacing w:val="0"/>
          <w:sz w:val="22"/>
          <w:szCs w:val="22"/>
          <w:shd w:val="clear" w:fill="FFFFFF"/>
          <w:lang w:val="en-US" w:eastAsia="zh-CN"/>
        </w:rPr>
        <w:t>31</w:t>
      </w:r>
      <w:r>
        <w:rPr>
          <w:rFonts w:hint="eastAsia" w:ascii="宋体" w:hAnsi="宋体" w:eastAsia="宋体" w:cs="宋体"/>
          <w:i w:val="0"/>
          <w:iCs w:val="0"/>
          <w:caps w:val="0"/>
          <w:color w:val="auto"/>
          <w:spacing w:val="0"/>
          <w:sz w:val="22"/>
          <w:szCs w:val="22"/>
          <w:shd w:val="clear" w:fill="FFFFFF"/>
          <w:lang w:val="en-US" w:eastAsia="zh-CN"/>
        </w:rPr>
        <w:t>日</w:t>
      </w:r>
    </w:p>
    <w:p>
      <w:pPr>
        <w:rPr>
          <w:rFonts w:hint="eastAsia" w:ascii="宋体" w:hAnsi="宋体" w:eastAsia="宋体" w:cs="宋体"/>
          <w:color w:val="auto"/>
          <w:sz w:val="28"/>
          <w:szCs w:val="40"/>
        </w:rPr>
      </w:pPr>
      <w:r>
        <w:rPr>
          <w:rFonts w:hint="eastAsia" w:ascii="宋体" w:hAnsi="宋体" w:eastAsia="宋体" w:cs="宋体"/>
          <w:color w:val="auto"/>
          <w:sz w:val="28"/>
          <w:szCs w:val="40"/>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417"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8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22" w:type="dxa"/>
            <w:noWrap w:val="0"/>
            <w:vAlign w:val="center"/>
          </w:tcPr>
          <w:p>
            <w:pPr>
              <w:pageBreakBefore w:val="0"/>
              <w:wordWrap/>
              <w:overflowPunct/>
              <w:bidi w:val="0"/>
              <w:snapToGrid/>
              <w:spacing w:line="360"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420" w:type="dxa"/>
            <w:noWrap w:val="0"/>
            <w:vAlign w:val="center"/>
          </w:tcPr>
          <w:p>
            <w:pPr>
              <w:pageBreakBefore w:val="0"/>
              <w:wordWrap/>
              <w:overflowPunct/>
              <w:bidi w:val="0"/>
              <w:snapToGrid/>
              <w:spacing w:line="360"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府谷县碛塄农业园区碛塄村美丽乡村建设项目</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1.2项目编号：SXHX-2022-</w:t>
            </w:r>
            <w:r>
              <w:rPr>
                <w:rFonts w:hint="eastAsia" w:hAnsi="宋体" w:cs="宋体"/>
                <w:color w:val="auto"/>
                <w:sz w:val="24"/>
                <w:szCs w:val="24"/>
                <w:highlight w:val="none"/>
                <w:lang w:val="en-US" w:eastAsia="zh-CN"/>
              </w:rPr>
              <w:t>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府谷县碛塄设施农业示范园区管理委员会</w:t>
            </w:r>
          </w:p>
          <w:p>
            <w:pPr>
              <w:keepNext w:val="0"/>
              <w:keepLines w:val="0"/>
              <w:pageBreakBefore w:val="0"/>
              <w:widowControl w:val="0"/>
              <w:kinsoku/>
              <w:wordWrap/>
              <w:overflowPunct/>
              <w:topLinePunct/>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36"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满足《中华人民共和国政府采购法》第二十二条规定</w:t>
            </w:r>
            <w:r>
              <w:rPr>
                <w:rFonts w:hint="eastAsia" w:ascii="宋体" w:hAnsi="宋体" w:eastAsia="宋体" w:cs="宋体"/>
                <w:i w:val="0"/>
                <w:iCs w:val="0"/>
                <w:caps w:val="0"/>
                <w:color w:val="auto"/>
                <w:spacing w:val="0"/>
                <w:sz w:val="24"/>
                <w:szCs w:val="24"/>
                <w:shd w:val="clear" w:fill="FFFFFF"/>
                <w:vertAlign w:val="baseline"/>
                <w:lang w:eastAsia="zh-CN"/>
              </w:rPr>
              <w:t>（提供承诺）；</w:t>
            </w:r>
          </w:p>
          <w:p>
            <w:pPr>
              <w:pStyle w:val="2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val="en-US" w:eastAsia="zh-CN"/>
              </w:rPr>
              <w:t>及身份证复印件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36"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9)本合同包不接受联合体投标，单位负责人为同一人或存在控股、管理关系的不同单位，不得参加同一标段投标或者未划分标段的同一招标项目投标，否则，相关投标均无效。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ascii="宋体" w:hAnsi="宋体" w:eastAsia="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i w:val="0"/>
                <w:iCs w:val="0"/>
                <w:caps w:val="0"/>
                <w:color w:val="auto"/>
                <w:spacing w:val="0"/>
                <w:sz w:val="24"/>
                <w:szCs w:val="24"/>
                <w:shd w:val="clear" w:color="auto" w:fill="FFFFFF"/>
                <w:lang w:val="en-US" w:eastAsia="zh-CN"/>
              </w:rPr>
              <w:t>及身份证复印件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bookmarkStart w:id="5" w:name="_Toc18043"/>
            <w:bookmarkStart w:id="6" w:name="_Toc19717"/>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bookmarkEnd w:id="5"/>
            <w:bookmarkEnd w:id="6"/>
          </w:p>
          <w:p>
            <w:pPr>
              <w:pageBreakBefore w:val="0"/>
              <w:kinsoku/>
              <w:wordWrap/>
              <w:overflowPunct/>
              <w:autoSpaceDE/>
              <w:autoSpaceDN/>
              <w:bidi w:val="0"/>
              <w:adjustRightInd/>
              <w:snapToGrid/>
              <w:spacing w:line="336" w:lineRule="auto"/>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 xml:space="preserve">    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336" w:lineRule="auto"/>
              <w:ind w:left="0" w:firstLine="0" w:firstLineChars="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336"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336"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336"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336"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1"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420" w:type="dxa"/>
            <w:noWrap w:val="0"/>
            <w:vAlign w:val="center"/>
          </w:tcPr>
          <w:p>
            <w:pPr>
              <w:pageBreakBefore w:val="0"/>
              <w:wordWrap/>
              <w:overflowPunct/>
              <w:bidi w:val="0"/>
              <w:snapToGrid/>
              <w:spacing w:line="360" w:lineRule="auto"/>
              <w:ind w:firstLine="480" w:firstLineChars="200"/>
              <w:jc w:val="both"/>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招标代理服务费：采购代理服务费以成交价为计算基数，参照国家计委颁布的《招标代理服务收费管理暂行办法》（计价格[2002]1980号）及发改办价格[2003]857号文件工程类标准收取。</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招标代理服务费的交纳方式：在领取成交通知书时，须向采购代理机构一次性支付代理服务费。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45日历天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r>
              <w:rPr>
                <w:rFonts w:hint="eastAsia" w:hAnsi="宋体" w:cs="宋体"/>
                <w:color w:val="auto"/>
                <w:sz w:val="24"/>
                <w:szCs w:val="24"/>
                <w:highlight w:val="none"/>
                <w:lang w:val="en-US" w:eastAsia="zh-CN"/>
              </w:rPr>
              <w:t>付</w:t>
            </w:r>
            <w:r>
              <w:rPr>
                <w:rFonts w:hint="eastAsia" w:ascii="宋体" w:hAnsi="宋体" w:eastAsia="宋体" w:cs="宋体"/>
                <w:color w:val="auto"/>
                <w:sz w:val="24"/>
                <w:szCs w:val="24"/>
                <w:highlight w:val="none"/>
                <w:lang w:val="en-US" w:eastAsia="zh-CN"/>
              </w:rPr>
              <w:t>款方式及条件：根据工程阶段性进度据实支付合同款，工程完工验收决算后支付到80%，剩余部分待决算审计完成后支付，支付总额以审计结果为准。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20" w:type="dxa"/>
            <w:noWrap w:val="0"/>
            <w:vAlign w:val="center"/>
          </w:tcPr>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时间：2022年1</w:t>
            </w: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日14时30分00秒。</w:t>
            </w:r>
          </w:p>
          <w:p>
            <w:pPr>
              <w:keepNext w:val="0"/>
              <w:keepLines w:val="0"/>
              <w:pageBreakBefore w:val="0"/>
              <w:widowControl w:val="0"/>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地点：府谷县新区人社大楼一楼开标室1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420" w:type="dxa"/>
            <w:noWrap w:val="0"/>
            <w:vAlign w:val="center"/>
          </w:tcPr>
          <w:p>
            <w:pPr>
              <w:pageBreakBefore w:val="0"/>
              <w:wordWrap/>
              <w:overflowPunct/>
              <w:bidi w:val="0"/>
              <w:snapToGrid/>
              <w:spacing w:line="360" w:lineRule="auto"/>
              <w:textAlignment w:val="auto"/>
              <w:rPr>
                <w:rFonts w:hint="eastAsia" w:ascii="宋体" w:hAnsi="宋体" w:eastAsia="宋体" w:cs="宋体"/>
                <w:color w:val="auto"/>
                <w:sz w:val="24"/>
                <w:szCs w:val="24"/>
                <w:highlight w:val="none"/>
                <w:lang w:val="en-US" w:eastAsia="zh-CN"/>
              </w:rPr>
            </w:pPr>
            <w:r>
              <w:rPr>
                <w:rFonts w:hint="eastAsia"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采购项目预算价（即最高限价）：</w:t>
            </w:r>
            <w:r>
              <w:rPr>
                <w:rFonts w:hint="eastAsia" w:hAnsi="宋体" w:cs="宋体"/>
                <w:b w:val="0"/>
                <w:bCs w:val="0"/>
                <w:color w:val="auto"/>
                <w:sz w:val="24"/>
                <w:szCs w:val="24"/>
                <w:highlight w:val="none"/>
                <w:lang w:val="en-US" w:eastAsia="zh-CN"/>
              </w:rPr>
              <w:t>1953264.61元。</w:t>
            </w:r>
            <w:r>
              <w:rPr>
                <w:rFonts w:hint="eastAsia" w:ascii="宋体" w:hAnsi="宋体" w:eastAsia="宋体" w:cs="宋体"/>
                <w:b w:val="0"/>
                <w:bCs w:val="0"/>
                <w:color w:val="auto"/>
                <w:sz w:val="24"/>
                <w:szCs w:val="24"/>
                <w:highlight w:val="none"/>
                <w:lang w:val="en-US" w:eastAsia="zh-CN"/>
              </w:rPr>
              <w:t>供应商首次报价不得高于或等于本项目预算价，否则按无效投标处理。</w:t>
            </w:r>
            <w:r>
              <w:rPr>
                <w:rFonts w:hint="eastAsia" w:ascii="宋体" w:hAnsi="宋体" w:eastAsia="宋体" w:cs="宋体"/>
                <w:color w:val="auto"/>
                <w:sz w:val="24"/>
                <w:szCs w:val="24"/>
                <w:highlight w:val="none"/>
                <w:lang w:val="en-US" w:eastAsia="zh-CN"/>
              </w:rPr>
              <w:t>2、本项目编制软件为(广联达GCCP6.0),依据《陕西省</w:t>
            </w:r>
            <w:r>
              <w:rPr>
                <w:rFonts w:hint="eastAsia" w:hAnsi="宋体" w:cs="宋体"/>
                <w:color w:val="auto"/>
                <w:sz w:val="24"/>
                <w:szCs w:val="24"/>
                <w:highlight w:val="none"/>
                <w:lang w:val="en-US" w:eastAsia="zh-CN"/>
              </w:rPr>
              <w:t>建筑装饰</w:t>
            </w:r>
            <w:r>
              <w:rPr>
                <w:rFonts w:hint="eastAsia" w:ascii="宋体" w:hAnsi="宋体" w:eastAsia="宋体" w:cs="宋体"/>
                <w:color w:val="auto"/>
                <w:sz w:val="24"/>
                <w:szCs w:val="24"/>
                <w:highlight w:val="none"/>
                <w:lang w:val="en-US" w:eastAsia="zh-CN"/>
              </w:rPr>
              <w:t>工程价目表（2009）》、《陕西省市政工程价目表（2009）》以及其他相关规定。</w:t>
            </w:r>
          </w:p>
          <w:p>
            <w:pPr>
              <w:pageBreakBefore w:val="0"/>
              <w:wordWrap/>
              <w:overflowPunct/>
              <w:bidi w:val="0"/>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注：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22" w:type="dxa"/>
            <w:noWrap w:val="0"/>
            <w:vAlign w:val="center"/>
          </w:tcPr>
          <w:p>
            <w:pPr>
              <w:pageBreakBefore w:val="0"/>
              <w:wordWrap/>
              <w:overflowPunct/>
              <w:bidi w:val="0"/>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420"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pPr>
              <w:pageBreakBefore w:val="0"/>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pPr>
              <w:pageBreakBefore w:val="0"/>
              <w:widowControl/>
              <w:numPr>
                <w:ilvl w:val="0"/>
                <w:numId w:val="0"/>
              </w:numPr>
              <w:tabs>
                <w:tab w:val="left" w:pos="180"/>
              </w:tabs>
              <w:wordWrap/>
              <w:overflowPunct/>
              <w:bidi w:val="0"/>
              <w:snapToGrid/>
              <w:spacing w:line="360"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月份至少一个月的本企业社保缴纳证明材料（五险一金其中一项即可，应可查询）复印件加盖公章。复印件均需加盖企业原色印章，未提供或身份核验不合格者按无效响应处理。</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4、专门面向中小企业：</w:t>
            </w:r>
          </w:p>
          <w:p>
            <w:pPr>
              <w:pageBreakBefore w:val="0"/>
              <w:numPr>
                <w:ilvl w:val="0"/>
                <w:numId w:val="0"/>
              </w:numPr>
              <w:wordWrap/>
              <w:overflowPunct/>
              <w:bidi w:val="0"/>
              <w:snapToGrid/>
              <w:spacing w:line="360"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22" w:type="dxa"/>
            <w:noWrap w:val="0"/>
            <w:vAlign w:val="center"/>
          </w:tcPr>
          <w:p>
            <w:pPr>
              <w:pStyle w:val="11"/>
              <w:keepNext w:val="0"/>
              <w:keepLines w:val="0"/>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4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7" w:name="_Toc25276"/>
      <w:bookmarkStart w:id="8" w:name="_Toc14490"/>
      <w:bookmarkStart w:id="9" w:name="_Toc302465479"/>
      <w:bookmarkStart w:id="10" w:name="_Toc32441"/>
      <w:bookmarkStart w:id="11" w:name="_Toc307319708"/>
      <w:bookmarkStart w:id="12" w:name="_Toc20762"/>
      <w:bookmarkStart w:id="13" w:name="_Toc313435089"/>
      <w:bookmarkStart w:id="14" w:name="_Toc307476822"/>
      <w:bookmarkStart w:id="15" w:name="_Toc317063964"/>
      <w:bookmarkStart w:id="16" w:name="_Toc294650331"/>
      <w:bookmarkStart w:id="17" w:name="_Toc294689028"/>
      <w:bookmarkStart w:id="18" w:name="_Toc294650191"/>
      <w:bookmarkStart w:id="19" w:name="_Toc294650433"/>
      <w:bookmarkStart w:id="20" w:name="_Toc294649607"/>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pageBreakBefore w:val="0"/>
        <w:widowControl w:val="0"/>
        <w:kinsoku/>
        <w:wordWrap/>
        <w:overflowPunct/>
        <w:autoSpaceDE/>
        <w:autoSpaceDN/>
        <w:bidi w:val="0"/>
        <w:adjustRightInd/>
        <w:snapToGrid/>
        <w:spacing w:line="540" w:lineRule="exact"/>
        <w:ind w:left="0" w:lef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7"/>
      <w:bookmarkEnd w:id="8"/>
    </w:p>
    <w:p>
      <w:pPr>
        <w:pStyle w:val="4"/>
        <w:pageBreakBefore w:val="0"/>
        <w:widowControl w:val="0"/>
        <w:numPr>
          <w:ilvl w:val="0"/>
          <w:numId w:val="3"/>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sz w:val="24"/>
          <w:highlight w:val="none"/>
          <w:lang w:eastAsia="zh-CN"/>
        </w:rPr>
      </w:pPr>
      <w:bookmarkStart w:id="21" w:name="_Toc22916"/>
      <w:bookmarkStart w:id="22" w:name="_Toc9986"/>
      <w:r>
        <w:rPr>
          <w:rFonts w:hint="eastAsia" w:ascii="宋体" w:hAnsi="宋体" w:eastAsia="宋体" w:cs="宋体"/>
          <w:color w:val="auto"/>
          <w:sz w:val="24"/>
          <w:highlight w:val="none"/>
          <w:lang w:eastAsia="zh-CN"/>
        </w:rPr>
        <w:t>适用范围</w:t>
      </w:r>
      <w:bookmarkEnd w:id="21"/>
      <w:bookmarkEnd w:id="22"/>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4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本次采购属</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rPr>
      </w:pPr>
      <w:bookmarkStart w:id="23" w:name="_Toc15837"/>
      <w:bookmarkStart w:id="24"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9"/>
      <w:bookmarkEnd w:id="10"/>
      <w:bookmarkEnd w:id="11"/>
      <w:bookmarkEnd w:id="12"/>
      <w:bookmarkEnd w:id="13"/>
      <w:bookmarkEnd w:id="14"/>
      <w:bookmarkEnd w:id="15"/>
      <w:bookmarkEnd w:id="23"/>
      <w:bookmarkEnd w:id="24"/>
    </w:p>
    <w:p>
      <w:pPr>
        <w:keepNext w:val="0"/>
        <w:keepLines w:val="0"/>
        <w:pageBreakBefore w:val="0"/>
        <w:widowControl w:val="0"/>
        <w:kinsoku/>
        <w:wordWrap/>
        <w:overflowPunct/>
        <w:topLinePunct/>
        <w:autoSpaceDE/>
        <w:autoSpaceDN/>
        <w:bidi w:val="0"/>
        <w:adjustRightInd/>
        <w:snapToGrid/>
        <w:spacing w:line="540" w:lineRule="exact"/>
        <w:ind w:left="0" w:leftChars="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府谷县碛塄设施农业示范园区管理委员会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40" w:lineRule="exact"/>
        <w:ind w:left="0"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jc w:val="both"/>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w:t>
      </w:r>
      <w:r>
        <w:rPr>
          <w:rFonts w:hint="eastAsia" w:ascii="宋体" w:hAnsi="宋体" w:eastAsia="宋体" w:cs="宋体"/>
          <w:color w:val="auto"/>
          <w:sz w:val="24"/>
          <w:highlight w:val="none"/>
          <w:lang w:val="en-US" w:eastAsia="zh-CN"/>
        </w:rPr>
        <w:t>站</w:t>
      </w:r>
      <w:r>
        <w:rPr>
          <w:rFonts w:hint="eastAsia" w:ascii="宋体" w:hAnsi="宋体" w:eastAsia="宋体" w:cs="宋体"/>
          <w:color w:val="auto"/>
          <w:sz w:val="24"/>
          <w:highlight w:val="none"/>
        </w:rPr>
        <w:t>（http://zxgk.court.gov.cn）中全国范围内查询）</w:t>
      </w:r>
      <w:r>
        <w:rPr>
          <w:rFonts w:hint="eastAsia" w:ascii="宋体" w:hAnsi="宋体" w:eastAsia="宋体" w:cs="宋体"/>
          <w:color w:val="auto"/>
          <w:sz w:val="24"/>
          <w:highlight w:val="none"/>
          <w:lang w:val="en-US" w:eastAsia="zh-CN"/>
        </w:rPr>
        <w:t>。</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w:t>
      </w:r>
      <w:r>
        <w:rPr>
          <w:rFonts w:hint="eastAsia" w:hAnsi="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11</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。复印件均需加盖企业原色印章。</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w:t>
      </w:r>
      <w:bookmarkStart w:id="179" w:name="_GoBack"/>
      <w:bookmarkEnd w:id="179"/>
      <w:r>
        <w:rPr>
          <w:rFonts w:hint="eastAsia" w:ascii="宋体" w:hAnsi="宋体" w:eastAsia="宋体" w:cs="宋体"/>
          <w:color w:val="auto"/>
          <w:sz w:val="24"/>
          <w:highlight w:val="none"/>
          <w:lang w:val="en-US" w:eastAsia="zh-CN"/>
        </w:rPr>
        <w:t>行承担所有与竞争性谈判采购活动有关的全部费用。</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pageBreakBefore w:val="0"/>
        <w:widowControl w:val="0"/>
        <w:numPr>
          <w:ilvl w:val="0"/>
          <w:numId w:val="0"/>
        </w:numPr>
        <w:kinsoku/>
        <w:wordWrap/>
        <w:overflowPunct/>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bookmarkStart w:id="25" w:name="_Toc302465480"/>
      <w:bookmarkStart w:id="26" w:name="_Toc12296"/>
      <w:bookmarkStart w:id="27" w:name="_Toc317063965"/>
      <w:bookmarkStart w:id="28" w:name="_Toc307476823"/>
      <w:bookmarkStart w:id="29" w:name="_Toc313435090"/>
      <w:bookmarkStart w:id="30" w:name="_Toc307319709"/>
      <w:bookmarkStart w:id="31" w:name="_Toc14265"/>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8"/>
          <w:szCs w:val="28"/>
          <w:lang w:val="en-US" w:eastAsia="zh-CN" w:bidi="ar-SA"/>
        </w:rPr>
      </w:pPr>
      <w:bookmarkStart w:id="32" w:name="_Toc12922"/>
      <w:bookmarkStart w:id="33" w:name="_Toc6320"/>
      <w:r>
        <w:rPr>
          <w:rFonts w:hint="eastAsia" w:ascii="宋体" w:hAnsi="宋体" w:eastAsia="宋体" w:cs="宋体"/>
          <w:b/>
          <w:bCs/>
          <w:color w:val="auto"/>
          <w:sz w:val="28"/>
          <w:szCs w:val="28"/>
          <w:lang w:val="en-US" w:eastAsia="zh-CN" w:bidi="ar-SA"/>
        </w:rPr>
        <w:br w:type="page"/>
      </w:r>
    </w:p>
    <w:p>
      <w:pPr>
        <w:pageBreakBefore w:val="0"/>
        <w:widowControl w:val="0"/>
        <w:numPr>
          <w:ilvl w:val="0"/>
          <w:numId w:val="0"/>
        </w:numPr>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第二章  谈判文件说明</w:t>
      </w:r>
      <w:bookmarkEnd w:id="32"/>
      <w:bookmarkEnd w:id="33"/>
    </w:p>
    <w:p>
      <w:pPr>
        <w:pageBreakBefore w:val="0"/>
        <w:widowControl w:val="0"/>
        <w:numPr>
          <w:ilvl w:val="0"/>
          <w:numId w:val="0"/>
        </w:numPr>
        <w:kinsoku/>
        <w:wordWrap/>
        <w:overflowPunct/>
        <w:autoSpaceDE/>
        <w:autoSpaceDN/>
        <w:bidi w:val="0"/>
        <w:adjustRightInd/>
        <w:spacing w:line="540" w:lineRule="exact"/>
        <w:ind w:left="0" w:leftChars="0" w:firstLine="482" w:firstLineChars="200"/>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6"/>
    <w:bookmarkEnd w:id="17"/>
    <w:bookmarkEnd w:id="18"/>
    <w:bookmarkEnd w:id="19"/>
    <w:bookmarkEnd w:id="20"/>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pageBreakBefore w:val="0"/>
        <w:widowControl w:val="0"/>
        <w:numPr>
          <w:ilvl w:val="0"/>
          <w:numId w:val="4"/>
        </w:numPr>
        <w:kinsoku/>
        <w:wordWrap/>
        <w:overflowPunct/>
        <w:autoSpaceDE/>
        <w:autoSpaceDN/>
        <w:bidi w:val="0"/>
        <w:adjustRightInd/>
        <w:spacing w:line="540" w:lineRule="exact"/>
        <w:ind w:left="0" w:leftChars="0" w:firstLine="0" w:firstLineChars="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pageBreakBefore w:val="0"/>
        <w:widowControl w:val="0"/>
        <w:numPr>
          <w:ilvl w:val="0"/>
          <w:numId w:val="0"/>
        </w:numPr>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pageBreakBefore w:val="0"/>
        <w:widowControl w:val="0"/>
        <w:kinsoku/>
        <w:wordWrap/>
        <w:overflowPunct/>
        <w:autoSpaceDE/>
        <w:autoSpaceDN/>
        <w:bidi w:val="0"/>
        <w:adjustRightInd/>
        <w:spacing w:line="54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pageBreakBefore w:val="0"/>
        <w:widowControl w:val="0"/>
        <w:numPr>
          <w:ilvl w:val="0"/>
          <w:numId w:val="0"/>
        </w:numPr>
        <w:kinsoku/>
        <w:wordWrap/>
        <w:overflowPunct/>
        <w:autoSpaceDE/>
        <w:autoSpaceDN/>
        <w:bidi w:val="0"/>
        <w:adjustRightInd/>
        <w:spacing w:line="540" w:lineRule="exact"/>
        <w:ind w:left="0" w:leftChars="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pageBreakBefore w:val="0"/>
        <w:widowControl w:val="0"/>
        <w:numPr>
          <w:ilvl w:val="0"/>
          <w:numId w:val="0"/>
        </w:numPr>
        <w:kinsoku/>
        <w:wordWrap/>
        <w:overflowPunct/>
        <w:autoSpaceDE/>
        <w:autoSpaceDN/>
        <w:bidi w:val="0"/>
        <w:adjustRightInd/>
        <w:spacing w:line="5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pageBreakBefore w:val="0"/>
        <w:widowControl w:val="0"/>
        <w:kinsoku/>
        <w:wordWrap/>
        <w:overflowPunct/>
        <w:autoSpaceDE/>
        <w:autoSpaceDN/>
        <w:bidi w:val="0"/>
        <w:adjustRightInd/>
        <w:spacing w:after="0" w:line="540" w:lineRule="exact"/>
        <w:ind w:left="0" w:leftChars="0"/>
        <w:textAlignment w:val="auto"/>
        <w:rPr>
          <w:rFonts w:hint="eastAsia" w:ascii="宋体" w:hAnsi="宋体" w:eastAsia="宋体" w:cs="宋体"/>
          <w:color w:val="auto"/>
          <w:sz w:val="30"/>
          <w:szCs w:val="30"/>
          <w:highlight w:val="none"/>
        </w:rPr>
      </w:pPr>
      <w:bookmarkStart w:id="34" w:name="_Toc21940"/>
      <w:bookmarkStart w:id="35" w:name="_Toc15555"/>
      <w:bookmarkStart w:id="36" w:name="_Toc1775"/>
      <w:bookmarkStart w:id="37" w:name="_Toc302465481"/>
      <w:bookmarkStart w:id="38" w:name="_Toc317063966"/>
      <w:bookmarkStart w:id="39" w:name="_Toc307319710"/>
      <w:bookmarkStart w:id="40" w:name="_Toc313435091"/>
      <w:bookmarkStart w:id="41" w:name="_Toc307476824"/>
    </w:p>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rPr>
      </w:pPr>
      <w:bookmarkStart w:id="42" w:name="_Toc15495"/>
      <w:bookmarkStart w:id="43" w:name="_Toc10762"/>
      <w:r>
        <w:rPr>
          <w:rFonts w:hint="eastAsia" w:ascii="宋体" w:hAnsi="宋体" w:eastAsia="宋体" w:cs="宋体"/>
          <w:color w:val="auto"/>
          <w:sz w:val="28"/>
          <w:szCs w:val="28"/>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第三章 响应文件的编写</w:t>
      </w:r>
      <w:bookmarkEnd w:id="34"/>
      <w:bookmarkEnd w:id="42"/>
      <w:bookmarkEnd w:id="43"/>
      <w:bookmarkStart w:id="44" w:name="_Toc347478684"/>
      <w:bookmarkStart w:id="45" w:name="_Toc643"/>
      <w:bookmarkStart w:id="46" w:name="_Toc22398"/>
    </w:p>
    <w:p>
      <w:pPr>
        <w:pStyle w:val="5"/>
        <w:pageBreakBefore w:val="0"/>
        <w:widowControl w:val="0"/>
        <w:numPr>
          <w:ilvl w:val="0"/>
          <w:numId w:val="5"/>
        </w:numPr>
        <w:kinsoku/>
        <w:wordWrap/>
        <w:overflowPunct/>
        <w:autoSpaceDE/>
        <w:autoSpaceDN/>
        <w:bidi w:val="0"/>
        <w:adjustRightIn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4"/>
      <w:bookmarkEnd w:id="45"/>
      <w:bookmarkEnd w:id="46"/>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7" w:name="_Toc15450"/>
      <w:bookmarkStart w:id="48" w:name="_Toc17600"/>
      <w:bookmarkStart w:id="49" w:name="_Toc347478685"/>
    </w:p>
    <w:p>
      <w:pPr>
        <w:pageBreakBefore w:val="0"/>
        <w:widowControl w:val="0"/>
        <w:kinsoku/>
        <w:wordWrap/>
        <w:overflowPunct/>
        <w:autoSpaceDE/>
        <w:autoSpaceDN/>
        <w:bidi w:val="0"/>
        <w:adjustRightInd/>
        <w:spacing w:line="540" w:lineRule="exact"/>
        <w:ind w:left="0" w:leftChars="0" w:firstLine="480"/>
        <w:textAlignment w:val="auto"/>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7"/>
      <w:bookmarkEnd w:id="48"/>
      <w:bookmarkEnd w:id="49"/>
    </w:p>
    <w:p>
      <w:pPr>
        <w:pStyle w:val="10"/>
        <w:pageBreakBefore w:val="0"/>
        <w:widowControl w:val="0"/>
        <w:kinsoku/>
        <w:wordWrap/>
        <w:overflowPunct/>
        <w:topLinePunct w:val="0"/>
        <w:autoSpaceDE/>
        <w:autoSpaceDN/>
        <w:bidi w:val="0"/>
        <w:adjustRightInd/>
        <w:snapToGrid/>
        <w:spacing w:after="0" w:line="540" w:lineRule="exact"/>
        <w:ind w:left="0" w:leftChars="0" w:firstLine="480" w:firstLineChars="200"/>
        <w:textAlignment w:val="auto"/>
        <w:rPr>
          <w:rFonts w:hint="eastAsia" w:ascii="宋体" w:hAnsi="宋体" w:eastAsia="宋体" w:cs="宋体"/>
          <w:color w:val="auto"/>
          <w:kern w:val="2"/>
          <w:sz w:val="24"/>
          <w:szCs w:val="24"/>
          <w:highlight w:val="none"/>
          <w:lang w:val="en-US" w:eastAsia="zh-CN" w:bidi="ar-SA"/>
        </w:rPr>
      </w:pPr>
      <w:bookmarkStart w:id="50" w:name="_Toc15760"/>
      <w:bookmarkStart w:id="51"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2"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50"/>
      <w:bookmarkEnd w:id="51"/>
      <w:bookmarkEnd w:id="52"/>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40" w:lineRule="exac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3" w:name="_Toc347478687"/>
      <w:bookmarkStart w:id="54" w:name="_Toc6896"/>
      <w:bookmarkStart w:id="55"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3"/>
      <w:bookmarkEnd w:id="54"/>
      <w:bookmarkEnd w:id="55"/>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一览表”、“商务/技术偏离表”以及其他相关文件等。</w:t>
      </w:r>
    </w:p>
    <w:p>
      <w:pPr>
        <w:pStyle w:val="5"/>
        <w:pageBreakBefore w:val="0"/>
        <w:widowControl w:val="0"/>
        <w:kinsoku/>
        <w:wordWrap/>
        <w:overflowPunct/>
        <w:topLinePunct w:val="0"/>
        <w:autoSpaceDE/>
        <w:autoSpaceDN/>
        <w:bidi w:val="0"/>
        <w:adjustRightInd/>
        <w:snapToGrid/>
        <w:spacing w:line="540" w:lineRule="exact"/>
        <w:ind w:left="0" w:leftChars="0" w:firstLine="422" w:firstLineChars="175"/>
        <w:textAlignment w:val="auto"/>
        <w:rPr>
          <w:rFonts w:hint="eastAsia" w:ascii="宋体" w:hAnsi="宋体" w:eastAsia="宋体" w:cs="宋体"/>
          <w:color w:val="auto"/>
          <w:highlight w:val="none"/>
        </w:rPr>
      </w:pPr>
      <w:bookmarkStart w:id="56" w:name="_Toc17927"/>
      <w:bookmarkStart w:id="57" w:name="_Toc22581"/>
      <w:bookmarkStart w:id="58"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6"/>
      <w:bookmarkEnd w:id="57"/>
      <w:bookmarkEnd w:id="58"/>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highlight w:val="none"/>
        </w:rPr>
      </w:pPr>
      <w:bookmarkStart w:id="59" w:name="_Toc14908"/>
      <w:bookmarkStart w:id="60" w:name="_Toc30437"/>
      <w:bookmarkStart w:id="61"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9"/>
      <w:bookmarkEnd w:id="60"/>
      <w:bookmarkEnd w:id="61"/>
    </w:p>
    <w:p>
      <w:pPr>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2" w:name="_Toc22226"/>
      <w:bookmarkStart w:id="63" w:name="_Toc21322"/>
      <w:bookmarkStart w:id="64" w:name="_Toc347478690"/>
    </w:p>
    <w:p>
      <w:pPr>
        <w:pStyle w:val="5"/>
        <w:pageBreakBefore w:val="0"/>
        <w:widowControl w:val="0"/>
        <w:numPr>
          <w:ilvl w:val="0"/>
          <w:numId w:val="5"/>
        </w:numPr>
        <w:kinsoku/>
        <w:wordWrap/>
        <w:overflowPunct/>
        <w:topLinePunct w:val="0"/>
        <w:autoSpaceDE/>
        <w:autoSpaceDN/>
        <w:bidi w:val="0"/>
        <w:adjustRightInd/>
        <w:snapToGrid/>
        <w:spacing w:line="540" w:lineRule="exact"/>
        <w:ind w:left="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40" w:lineRule="exact"/>
        <w:ind w:left="0" w:leftChars="0"/>
        <w:textAlignment w:val="auto"/>
        <w:rPr>
          <w:rFonts w:hint="eastAsia" w:ascii="宋体" w:hAnsi="宋体" w:eastAsia="宋体" w:cs="宋体"/>
          <w:color w:val="auto"/>
          <w:highlight w:val="none"/>
        </w:rPr>
      </w:pPr>
      <w:bookmarkStart w:id="65" w:name="_Toc4578"/>
      <w:bookmarkStart w:id="66" w:name="_Toc8428"/>
      <w:bookmarkStart w:id="67"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5"/>
      <w:bookmarkEnd w:id="66"/>
      <w:bookmarkEnd w:id="6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ageBreakBefore w:val="0"/>
        <w:widowControl w:val="0"/>
        <w:kinsoku/>
        <w:wordWrap/>
        <w:overflowPunct/>
        <w:autoSpaceDE/>
        <w:autoSpaceDN/>
        <w:bidi w:val="0"/>
        <w:adjustRightInd/>
        <w:spacing w:line="540" w:lineRule="exact"/>
        <w:ind w:left="0" w:leftChars="0" w:firstLine="3373" w:firstLineChars="1400"/>
        <w:textAlignment w:val="auto"/>
        <w:rPr>
          <w:rFonts w:hint="eastAsia" w:ascii="宋体" w:hAnsi="宋体" w:eastAsia="宋体" w:cs="宋体"/>
          <w:b/>
          <w:bCs/>
          <w:color w:val="auto"/>
          <w:sz w:val="24"/>
          <w:szCs w:val="32"/>
          <w:highlight w:val="none"/>
          <w:lang w:val="en-US" w:eastAsia="zh-CN" w:bidi="ar-SA"/>
        </w:rPr>
      </w:pPr>
      <w:bookmarkStart w:id="68" w:name="_Toc8550"/>
      <w:bookmarkStart w:id="69" w:name="_Toc23324"/>
      <w:bookmarkStart w:id="70" w:name="_Toc347478693"/>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谈判响应文件有效期为自谈判之日起九十（90）日历日；有效期短于规定的谈判有效期，谈判响应文件将被拒绝。成交供应商的谈判响应文件有效期延长至合同执行完毕。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71" w:name="_Toc30501"/>
      <w:bookmarkStart w:id="72" w:name="_Toc3797"/>
      <w:bookmarkStart w:id="73" w:name="_Toc347478694"/>
      <w:r>
        <w:rPr>
          <w:rFonts w:hint="eastAsia" w:ascii="宋体" w:hAnsi="宋体" w:eastAsia="宋体" w:cs="宋体"/>
          <w:b/>
          <w:bCs/>
          <w:color w:val="auto"/>
          <w:sz w:val="24"/>
          <w:szCs w:val="32"/>
          <w:highlight w:val="none"/>
          <w:lang w:val="en-US" w:eastAsia="zh-CN" w:bidi="ar-SA"/>
        </w:rPr>
        <w:t>九、响应文件的签署及格式</w:t>
      </w:r>
      <w:bookmarkEnd w:id="71"/>
      <w:bookmarkEnd w:id="72"/>
      <w:bookmarkEnd w:id="73"/>
      <w:bookmarkStart w:id="74" w:name="_Toc9859"/>
      <w:bookmarkStart w:id="75" w:name="_Toc17448"/>
      <w:bookmarkStart w:id="76" w:name="_Toc347478695"/>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jc w:val="left"/>
        <w:textAlignment w:val="auto"/>
        <w:outlineLvl w:val="9"/>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4"/>
          <w:szCs w:val="24"/>
          <w:highlight w:val="none"/>
          <w:lang w:val="en-US" w:eastAsia="zh-CN" w:bidi="ar-SA"/>
        </w:rPr>
        <w:t>谈判响应文件份数，本次谈判需提交谈判响应文件共四份，正本一份，副本二份，电子版谈判响应文件U盘</w:t>
      </w:r>
      <w:r>
        <w:rPr>
          <w:rFonts w:hint="eastAsia" w:ascii="宋体" w:hAnsi="宋体" w:eastAsia="宋体" w:cs="宋体"/>
          <w:color w:val="auto"/>
          <w:sz w:val="24"/>
          <w:szCs w:val="24"/>
          <w:highlight w:val="none"/>
          <w:lang w:val="en-US" w:eastAsia="zh-CN"/>
        </w:rPr>
        <w:t>（包含响应文件、投标预算软件版及Excel版）壹份</w:t>
      </w:r>
      <w:r>
        <w:rPr>
          <w:rFonts w:hint="eastAsia" w:ascii="宋体" w:hAnsi="宋体" w:eastAsia="宋体" w:cs="宋体"/>
          <w:b w:val="0"/>
          <w:bCs w:val="0"/>
          <w:color w:val="auto"/>
          <w:sz w:val="24"/>
          <w:szCs w:val="24"/>
          <w:highlight w:val="none"/>
          <w:lang w:val="en-US" w:eastAsia="zh-CN" w:bidi="ar-SA"/>
        </w:rPr>
        <w:t>；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bookmarkStart w:id="77" w:name="_Toc9296"/>
      <w:bookmarkStart w:id="78" w:name="_Toc27743"/>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8"/>
          <w:szCs w:val="28"/>
          <w:highlight w:val="none"/>
        </w:rPr>
        <w:t>第四章 响应文件的递交</w:t>
      </w:r>
      <w:bookmarkEnd w:id="74"/>
      <w:bookmarkEnd w:id="75"/>
      <w:bookmarkEnd w:id="76"/>
      <w:bookmarkEnd w:id="77"/>
      <w:bookmarkEnd w:id="78"/>
      <w:bookmarkStart w:id="79" w:name="_Toc21610"/>
      <w:bookmarkStart w:id="80" w:name="_Toc13582"/>
      <w:bookmarkStart w:id="81" w:name="_Toc347478696"/>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9"/>
      <w:bookmarkEnd w:id="80"/>
      <w:bookmarkEnd w:id="81"/>
    </w:p>
    <w:p>
      <w:pPr>
        <w:pStyle w:val="5"/>
        <w:pageBreakBefore w:val="0"/>
        <w:widowControl w:val="0"/>
        <w:kinsoku/>
        <w:wordWrap/>
        <w:overflowPunct/>
        <w:autoSpaceDE/>
        <w:autoSpaceDN/>
        <w:bidi w:val="0"/>
        <w:adjustRightInd/>
        <w:spacing w:line="540" w:lineRule="exact"/>
        <w:ind w:left="0" w:leftChars="0"/>
        <w:jc w:val="both"/>
        <w:textAlignment w:val="auto"/>
        <w:rPr>
          <w:rFonts w:hint="eastAsia" w:ascii="宋体" w:hAnsi="宋体" w:eastAsia="宋体" w:cs="宋体"/>
          <w:b/>
          <w:color w:val="auto"/>
          <w:sz w:val="24"/>
        </w:rPr>
      </w:pPr>
      <w:bookmarkStart w:id="82" w:name="_Toc347478697"/>
      <w:bookmarkStart w:id="83" w:name="_Toc28132"/>
      <w:bookmarkStart w:id="84"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lang w:val="en-US" w:eastAsia="zh-CN"/>
        </w:rPr>
      </w:pPr>
    </w:p>
    <w:p>
      <w:pPr>
        <w:pStyle w:val="5"/>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2"/>
      <w:bookmarkEnd w:id="83"/>
      <w:bookmarkEnd w:id="84"/>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5"/>
    <w:bookmarkEnd w:id="36"/>
    <w:bookmarkEnd w:id="37"/>
    <w:bookmarkEnd w:id="38"/>
    <w:bookmarkEnd w:id="39"/>
    <w:bookmarkEnd w:id="40"/>
    <w:bookmarkEnd w:id="41"/>
    <w:p>
      <w:pPr>
        <w:pageBreakBefore w:val="0"/>
        <w:widowControl w:val="0"/>
        <w:kinsoku/>
        <w:wordWrap/>
        <w:overflowPunct/>
        <w:autoSpaceDE/>
        <w:autoSpaceDN/>
        <w:bidi w:val="0"/>
        <w:adjustRightInd/>
        <w:spacing w:line="540" w:lineRule="exact"/>
        <w:ind w:left="0" w:leftChars="0"/>
        <w:textAlignment w:val="auto"/>
        <w:rPr>
          <w:rFonts w:hint="eastAsia" w:ascii="宋体" w:hAnsi="宋体" w:eastAsia="宋体" w:cs="宋体"/>
          <w:color w:val="auto"/>
          <w:sz w:val="28"/>
          <w:szCs w:val="28"/>
          <w:highlight w:val="none"/>
        </w:rPr>
      </w:pPr>
      <w:bookmarkStart w:id="85" w:name="_Toc22001"/>
      <w:bookmarkStart w:id="86" w:name="_Toc8651"/>
      <w:bookmarkStart w:id="87" w:name="_Toc29152"/>
      <w:bookmarkStart w:id="88" w:name="_Toc14167"/>
      <w:bookmarkStart w:id="89" w:name="_Toc302465488"/>
      <w:bookmarkStart w:id="90" w:name="_Toc307319717"/>
      <w:bookmarkStart w:id="91" w:name="_Toc313435098"/>
      <w:bookmarkStart w:id="92" w:name="_Toc317063973"/>
      <w:bookmarkStart w:id="93" w:name="_Toc307476831"/>
      <w:bookmarkStart w:id="94" w:name="_Toc25888"/>
      <w:r>
        <w:rPr>
          <w:rFonts w:hint="eastAsia" w:ascii="宋体" w:hAnsi="宋体" w:eastAsia="宋体" w:cs="宋体"/>
          <w:color w:val="auto"/>
          <w:sz w:val="28"/>
          <w:szCs w:val="28"/>
          <w:highlight w:val="none"/>
        </w:rPr>
        <w:br w:type="page"/>
      </w:r>
    </w:p>
    <w:p>
      <w:pPr>
        <w:pStyle w:val="4"/>
        <w:pageBreakBefore w:val="0"/>
        <w:widowControl w:val="0"/>
        <w:kinsoku/>
        <w:wordWrap/>
        <w:overflowPunct/>
        <w:autoSpaceDE/>
        <w:autoSpaceDN/>
        <w:bidi w:val="0"/>
        <w:adjustRightInd/>
        <w:spacing w:line="540" w:lineRule="exact"/>
        <w:ind w:left="0" w:leftChars="0"/>
        <w:jc w:val="center"/>
        <w:textAlignment w:val="auto"/>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85"/>
      <w:bookmarkEnd w:id="86"/>
      <w:bookmarkEnd w:id="87"/>
      <w:bookmarkStart w:id="95" w:name="_Toc347478699"/>
      <w:bookmarkStart w:id="96" w:name="_Toc22692"/>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7"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工作人员记录，开标当日，请各供应商在开标截止时间前至少提前半小时签到，参加开标的采购人及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98" w:name="_Toc48834453"/>
      <w:bookmarkStart w:id="99" w:name="_Toc23906"/>
      <w:bookmarkStart w:id="100" w:name="_Toc48834532"/>
      <w:bookmarkStart w:id="101" w:name="_Toc48834291"/>
      <w:bookmarkStart w:id="102" w:name="_Toc48834164"/>
      <w:bookmarkStart w:id="103" w:name="_Toc48834094"/>
      <w:bookmarkStart w:id="104" w:name="_Toc14917"/>
      <w:bookmarkStart w:id="105" w:name="_Toc48834095"/>
      <w:bookmarkStart w:id="106" w:name="_Toc48834454"/>
      <w:bookmarkStart w:id="107" w:name="_Toc48834533"/>
      <w:bookmarkStart w:id="108" w:name="_Toc48834292"/>
      <w:bookmarkStart w:id="109" w:name="_Toc4883416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8"/>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0" w:name="_Toc30503"/>
      <w:bookmarkStart w:id="111" w:name="_Toc19349"/>
      <w:bookmarkStart w:id="112" w:name="_Toc31809"/>
      <w:bookmarkStart w:id="113" w:name="_Toc9950"/>
      <w:r>
        <w:rPr>
          <w:rFonts w:hint="eastAsia" w:ascii="宋体" w:hAnsi="宋体" w:eastAsia="宋体" w:cs="宋体"/>
          <w:color w:val="auto"/>
          <w:sz w:val="24"/>
          <w:szCs w:val="24"/>
        </w:rPr>
        <w:t>（一）采购代理机构负责组织评标工作，并履行下列职责：</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ascii="宋体" w:hAnsi="宋体" w:eastAsia="宋体" w:cs="宋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w:t>
      </w:r>
      <w:r>
        <w:rPr>
          <w:rFonts w:hint="eastAsia" w:hAnsi="宋体" w:cs="宋体"/>
          <w:color w:val="auto"/>
          <w:sz w:val="24"/>
          <w:szCs w:val="24"/>
          <w:lang w:eastAsia="zh-CN"/>
        </w:rPr>
        <w:t>王</w:t>
      </w:r>
      <w:r>
        <w:rPr>
          <w:rFonts w:hint="eastAsia" w:ascii="宋体" w:hAnsi="宋体" w:eastAsia="宋体" w:cs="宋体"/>
          <w:color w:val="auto"/>
          <w:sz w:val="24"/>
          <w:szCs w:val="24"/>
        </w:rPr>
        <w:t>劳务报酬和异地评审差旅费，不得向评审专家以外的其他人员支</w:t>
      </w:r>
      <w:r>
        <w:rPr>
          <w:rFonts w:hint="eastAsia" w:hAnsi="宋体" w:cs="宋体"/>
          <w:color w:val="auto"/>
          <w:sz w:val="24"/>
          <w:szCs w:val="24"/>
          <w:lang w:eastAsia="zh-CN"/>
        </w:rPr>
        <w:t>王</w:t>
      </w:r>
      <w:r>
        <w:rPr>
          <w:rFonts w:hint="eastAsia" w:ascii="宋体" w:hAnsi="宋体" w:eastAsia="宋体" w:cs="宋体"/>
          <w:color w:val="auto"/>
          <w:sz w:val="24"/>
          <w:szCs w:val="24"/>
        </w:rPr>
        <w:t>评审劳务报酬；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14" w:name="_Toc27001"/>
      <w:bookmarkStart w:id="115" w:name="_Toc14136"/>
      <w:bookmarkStart w:id="116" w:name="_Toc6679"/>
      <w:bookmarkStart w:id="117" w:name="_Toc21732"/>
      <w:r>
        <w:rPr>
          <w:rFonts w:hint="eastAsia" w:ascii="宋体" w:hAnsi="宋体" w:eastAsia="宋体" w:cs="宋体"/>
          <w:color w:val="auto"/>
          <w:sz w:val="24"/>
          <w:szCs w:val="24"/>
        </w:rPr>
        <w:t>（二）谈判小组负责具体评标事务，并独立履行下列职责：</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8" w:name="_Toc4951"/>
      <w:bookmarkStart w:id="119" w:name="_Toc4434"/>
      <w:bookmarkStart w:id="120" w:name="_Toc29039"/>
      <w:bookmarkStart w:id="121" w:name="_Toc932"/>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bookmarkStart w:id="122" w:name="_Toc19340"/>
      <w:bookmarkStart w:id="123" w:name="_Toc3980"/>
      <w:bookmarkStart w:id="124" w:name="_Toc21681"/>
      <w:bookmarkStart w:id="125" w:name="_Toc23735"/>
      <w:r>
        <w:rPr>
          <w:rFonts w:hint="eastAsia" w:ascii="宋体" w:hAnsi="宋体" w:eastAsia="宋体" w:cs="宋体"/>
          <w:color w:val="auto"/>
          <w:sz w:val="24"/>
          <w:szCs w:val="24"/>
        </w:rPr>
        <w:t>（四）评标方法：本次评审采用</w:t>
      </w:r>
      <w:bookmarkEnd w:id="122"/>
      <w:bookmarkEnd w:id="123"/>
      <w:bookmarkEnd w:id="124"/>
      <w:bookmarkEnd w:id="125"/>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rPr>
      </w:pPr>
      <w:bookmarkStart w:id="126" w:name="_Toc26078"/>
      <w:bookmarkStart w:id="127"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6"/>
      <w:bookmarkEnd w:id="127"/>
    </w:p>
    <w:p>
      <w:pPr>
        <w:pStyle w:val="24"/>
        <w:pageBreakBefore w:val="0"/>
        <w:widowControl w:val="0"/>
        <w:kinsoku/>
        <w:wordWrap/>
        <w:overflowPunct/>
        <w:autoSpaceDE/>
        <w:autoSpaceDN/>
        <w:bidi w:val="0"/>
        <w:adjustRightInd/>
        <w:spacing w:after="0" w:afterLines="0" w:line="540" w:lineRule="exact"/>
        <w:ind w:left="0" w:leftChars="0" w:firstLine="480" w:firstLineChars="200"/>
        <w:textAlignment w:val="auto"/>
        <w:outlineLvl w:val="1"/>
        <w:rPr>
          <w:rFonts w:hint="eastAsia" w:ascii="宋体" w:hAnsi="宋体" w:eastAsia="宋体" w:cs="宋体"/>
          <w:b w:val="0"/>
          <w:bCs/>
          <w:color w:val="auto"/>
          <w:sz w:val="24"/>
          <w:szCs w:val="24"/>
          <w:lang w:val="en-US" w:eastAsia="zh-CN"/>
        </w:rPr>
      </w:pPr>
      <w:bookmarkStart w:id="128" w:name="_Toc14588"/>
      <w:bookmarkStart w:id="129" w:name="_Toc4881"/>
      <w:r>
        <w:rPr>
          <w:rFonts w:hint="eastAsia" w:ascii="宋体" w:hAnsi="宋体" w:eastAsia="宋体" w:cs="宋体"/>
          <w:b w:val="0"/>
          <w:bCs/>
          <w:color w:val="auto"/>
          <w:sz w:val="24"/>
          <w:szCs w:val="24"/>
          <w:lang w:val="en-US" w:eastAsia="zh-CN"/>
        </w:rPr>
        <w:t>3、符合性审查（具体详见第四部分 评审办法）</w:t>
      </w:r>
      <w:bookmarkEnd w:id="128"/>
      <w:bookmarkEnd w:id="129"/>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color w:val="auto"/>
          <w:sz w:val="24"/>
          <w:szCs w:val="24"/>
          <w:highlight w:val="none"/>
          <w:lang w:val="en-US" w:eastAsia="zh-CN"/>
        </w:rPr>
        <w:t>小型和</w:t>
      </w:r>
      <w:r>
        <w:rPr>
          <w:rFonts w:hint="eastAsia" w:ascii="宋体" w:hAnsi="宋体" w:eastAsia="宋体" w:cs="宋体"/>
          <w:color w:val="auto"/>
          <w:sz w:val="24"/>
          <w:szCs w:val="24"/>
          <w:highlight w:val="none"/>
        </w:rPr>
        <w:t>微</w:t>
      </w:r>
      <w:r>
        <w:rPr>
          <w:rFonts w:hint="eastAsia" w:ascii="宋体" w:hAnsi="宋体" w:eastAsia="宋体" w:cs="宋体"/>
          <w:color w:val="auto"/>
          <w:sz w:val="24"/>
          <w:szCs w:val="24"/>
          <w:highlight w:val="none"/>
          <w:lang w:val="en-US" w:eastAsia="zh-CN"/>
        </w:rPr>
        <w:t>型</w:t>
      </w:r>
      <w:r>
        <w:rPr>
          <w:rFonts w:hint="eastAsia" w:ascii="宋体" w:hAnsi="宋体" w:eastAsia="宋体" w:cs="宋体"/>
          <w:color w:val="auto"/>
          <w:sz w:val="24"/>
          <w:szCs w:val="24"/>
          <w:highlight w:val="none"/>
        </w:rPr>
        <w:t>企业报价给予扣除，用扣除后的价格参与评审排序，除此之外的其他情形均不适用本款规定。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②中小企业参加政府采购活动，应当出具管理办法规定的《中小企业声明函》，否则不得享受相关中小企业扶持政策。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③根据《关于进一步加大政府采购支持中小企业力度的通知》（财库〔2022〕19号）规定中、小、微企业参加投标时对小型和微型企业产品的价格给予</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④小型、微型企业、监狱企业级和残疾人福利企业优惠政策同中小企业，以上政策同时具备的仅对其进行一次的价格扣除（以扣除最高计算），不重复扣除。用扣除后的价格参与评审排序，除此之外的其他情形均不适用本款规定。 </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谈判小组应审查供应商是否具备“落实政府采购政策”的资格，如不符合相关文件要求或供应商未提供相关声明或证明材料，供应商不可以享受价格折扣优惠政策。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30" w:name="■Finalists_CH2_A■"/>
      <w:r>
        <w:rPr>
          <w:rFonts w:hint="eastAsia" w:ascii="宋体" w:hAnsi="宋体" w:eastAsia="宋体" w:cs="宋体"/>
          <w:color w:val="auto"/>
          <w:sz w:val="24"/>
          <w:szCs w:val="24"/>
        </w:rPr>
        <w:t>三名</w:t>
      </w:r>
      <w:bookmarkEnd w:id="130"/>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w:t>
      </w:r>
      <w:r>
        <w:rPr>
          <w:rFonts w:hint="eastAsia" w:ascii="宋体" w:hAnsi="宋体" w:eastAsia="宋体" w:cs="宋体"/>
          <w:color w:val="auto"/>
          <w:sz w:val="24"/>
          <w:szCs w:val="24"/>
          <w:lang w:eastAsia="zh-CN"/>
        </w:rPr>
        <w:t>原色</w:t>
      </w:r>
      <w:r>
        <w:rPr>
          <w:rFonts w:hint="eastAsia" w:ascii="宋体" w:hAnsi="宋体" w:eastAsia="宋体" w:cs="宋体"/>
          <w:color w:val="auto"/>
          <w:sz w:val="24"/>
          <w:szCs w:val="24"/>
        </w:rPr>
        <w:t>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4"/>
      <w:bookmarkEnd w:id="105"/>
      <w:bookmarkEnd w:id="106"/>
      <w:bookmarkEnd w:id="107"/>
      <w:bookmarkEnd w:id="108"/>
      <w:bookmarkEnd w:id="109"/>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31" w:name="_Toc10388"/>
      <w:bookmarkStart w:id="132" w:name="_Toc48834096"/>
      <w:bookmarkStart w:id="133" w:name="_Toc48834166"/>
      <w:bookmarkStart w:id="134" w:name="_Toc48834293"/>
      <w:bookmarkStart w:id="135" w:name="_Toc48834534"/>
      <w:bookmarkStart w:id="136" w:name="_Toc48834455"/>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w:t>
      </w:r>
      <w:r>
        <w:rPr>
          <w:rFonts w:hint="eastAsia" w:hAnsi="宋体" w:cs="宋体"/>
          <w:color w:val="auto"/>
          <w:sz w:val="24"/>
          <w:szCs w:val="24"/>
          <w:lang w:eastAsia="zh-CN"/>
        </w:rPr>
        <w:t>王</w:t>
      </w:r>
      <w:r>
        <w:rPr>
          <w:rFonts w:hint="eastAsia" w:ascii="宋体" w:hAnsi="宋体" w:eastAsia="宋体" w:cs="宋体"/>
          <w:color w:val="auto"/>
          <w:sz w:val="24"/>
          <w:szCs w:val="24"/>
        </w:rPr>
        <w:t>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37" w:name="_Toc48834294"/>
      <w:bookmarkStart w:id="138" w:name="_Toc48834456"/>
      <w:bookmarkStart w:id="139" w:name="_Toc48834167"/>
      <w:bookmarkStart w:id="140" w:name="_Toc48834097"/>
      <w:bookmarkStart w:id="141" w:name="_Toc31345"/>
      <w:bookmarkStart w:id="142"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3" w:name="_Toc30404"/>
      <w:bookmarkStart w:id="144" w:name="_Toc4661"/>
      <w:bookmarkStart w:id="145" w:name="_Toc15976"/>
      <w:bookmarkStart w:id="146" w:name="_Toc4945"/>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leftChars="0"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3"/>
    <w:bookmarkEnd w:id="144"/>
    <w:bookmarkEnd w:id="145"/>
    <w:bookmarkEnd w:id="146"/>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bookmarkStart w:id="147" w:name="_Toc16492"/>
      <w:bookmarkStart w:id="148" w:name="_Toc16749"/>
      <w:bookmarkStart w:id="149" w:name="_Toc1993"/>
      <w:bookmarkStart w:id="150"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7"/>
      <w:bookmarkEnd w:id="148"/>
      <w:bookmarkEnd w:id="149"/>
      <w:bookmarkEnd w:id="150"/>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服务费参考《国家计委关于印发〈招标代理服务收费管理暂行办法〉的通知》（计价格[2002]1980号）</w:t>
      </w:r>
      <w:r>
        <w:rPr>
          <w:rFonts w:hint="eastAsia" w:hAnsi="宋体" w:cs="宋体"/>
          <w:color w:val="auto"/>
          <w:sz w:val="24"/>
          <w:szCs w:val="24"/>
          <w:lang w:eastAsia="zh-CN"/>
        </w:rPr>
        <w:t>及</w:t>
      </w:r>
      <w:r>
        <w:rPr>
          <w:rFonts w:hint="eastAsia" w:ascii="宋体" w:hAnsi="宋体" w:eastAsia="宋体" w:cs="宋体"/>
          <w:color w:val="auto"/>
          <w:sz w:val="24"/>
          <w:szCs w:val="24"/>
          <w:lang w:eastAsia="zh-CN"/>
        </w:rPr>
        <w:t>发改办价格[2003]857号文件工程类标准收取。</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7"/>
      <w:bookmarkEnd w:id="138"/>
      <w:bookmarkEnd w:id="139"/>
      <w:bookmarkEnd w:id="140"/>
      <w:bookmarkEnd w:id="141"/>
      <w:bookmarkEnd w:id="142"/>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w:t>
      </w:r>
      <w:r>
        <w:rPr>
          <w:rFonts w:hint="eastAsia" w:hAnsi="宋体" w:cs="宋体"/>
          <w:color w:val="auto"/>
          <w:sz w:val="24"/>
          <w:szCs w:val="24"/>
          <w:lang w:eastAsia="zh-CN"/>
        </w:rPr>
        <w:t>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8"/>
    <w:bookmarkEnd w:id="89"/>
    <w:bookmarkEnd w:id="90"/>
    <w:bookmarkEnd w:id="91"/>
    <w:bookmarkEnd w:id="92"/>
    <w:bookmarkEnd w:id="93"/>
    <w:bookmarkEnd w:id="94"/>
    <w:bookmarkEnd w:id="95"/>
    <w:bookmarkEnd w:id="96"/>
    <w:bookmarkEnd w:id="97"/>
    <w:p>
      <w:pPr>
        <w:pageBreakBefore w:val="0"/>
        <w:widowControl w:val="0"/>
        <w:tabs>
          <w:tab w:val="left" w:pos="540"/>
        </w:tabs>
        <w:kinsoku/>
        <w:wordWrap/>
        <w:overflowPunct/>
        <w:autoSpaceDE/>
        <w:autoSpaceDN/>
        <w:bidi w:val="0"/>
        <w:adjustRightInd/>
        <w:spacing w:line="540" w:lineRule="exact"/>
        <w:ind w:left="0" w:leftChars="0"/>
        <w:jc w:val="center"/>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1060885371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府谷县碛塄设施农业示范园区管理委员会</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eastAsia="zh-CN"/>
        </w:rPr>
        <w:t>18700290799</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0912-880</w:t>
      </w:r>
      <w:r>
        <w:rPr>
          <w:rFonts w:hint="eastAsia" w:hAnsi="宋体" w:cs="宋体"/>
          <w:color w:val="auto"/>
          <w:sz w:val="24"/>
          <w:szCs w:val="24"/>
          <w:lang w:val="en-US" w:eastAsia="zh-CN"/>
        </w:rPr>
        <w:t>6877</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ascii="宋体" w:hAnsi="宋体" w:eastAsia="宋体" w:cs="宋体"/>
          <w:color w:val="auto"/>
          <w:sz w:val="24"/>
          <w:szCs w:val="24"/>
          <w:lang w:val="en-US" w:eastAsia="zh-CN"/>
        </w:rPr>
        <w:t>陕西省榆林市府谷县三忻路张家塔办公楼2019室</w:t>
      </w:r>
    </w:p>
    <w:p>
      <w:pPr>
        <w:pStyle w:val="11"/>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6" w:type="default"/>
          <w:pgSz w:w="11911" w:h="16843"/>
          <w:pgMar w:top="1304" w:right="1304" w:bottom="1304" w:left="1304" w:header="720" w:footer="850" w:gutter="0"/>
          <w:pgNumType w:fmt="decimal" w:start="1"/>
          <w:cols w:space="720" w:num="1"/>
          <w:rtlGutter w:val="0"/>
          <w:docGrid w:linePitch="381" w:charSpace="0"/>
        </w:sectPr>
      </w:pPr>
      <w:bookmarkStart w:id="151" w:name="_Toc15247"/>
      <w:bookmarkStart w:id="152"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51"/>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hAnsi="宋体" w:cs="宋体"/>
          <w:color w:val="auto"/>
          <w:sz w:val="24"/>
          <w:szCs w:val="24"/>
          <w:lang w:val="en-US" w:eastAsia="zh-CN"/>
        </w:rPr>
      </w:pPr>
      <w:r>
        <w:rPr>
          <w:rFonts w:hint="eastAsia" w:ascii="宋体" w:hAnsi="宋体" w:eastAsia="宋体" w:cs="宋体"/>
          <w:b/>
          <w:bCs/>
          <w:color w:val="auto"/>
          <w:sz w:val="24"/>
          <w:szCs w:val="24"/>
          <w:lang w:val="en-US" w:eastAsia="zh-CN"/>
        </w:rPr>
        <w:t>一、项目名称：</w:t>
      </w:r>
      <w:r>
        <w:rPr>
          <w:rFonts w:hint="eastAsia" w:hAnsi="宋体" w:cs="宋体"/>
          <w:color w:val="auto"/>
          <w:sz w:val="24"/>
          <w:szCs w:val="24"/>
          <w:lang w:val="en-US" w:eastAsia="zh-CN"/>
        </w:rPr>
        <w:t>府谷县碛塄农业园区碛塄村美丽乡村建设项目</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二、项目明细、资金构成和采购方式：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1</w:t>
      </w:r>
      <w:r>
        <w:rPr>
          <w:rFonts w:hint="eastAsia" w:ascii="宋体" w:hAnsi="宋体" w:eastAsia="宋体" w:cs="宋体"/>
          <w:color w:val="auto"/>
          <w:sz w:val="24"/>
          <w:szCs w:val="24"/>
          <w:lang w:val="en-US" w:eastAsia="zh-CN"/>
        </w:rPr>
        <w:t>、资金来源：财政及自筹资金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、采购方式：竞争性谈判</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1、项目实施时间：2022年</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月-2022年1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2、项目实施地点：碛塄农业园区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3、项目概况：</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0" w:firstLineChars="3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工程属于新建工程，建设地点位于碛塄农业园区。主要工程内容：对碛塄村集镇进行整体提升改造，包括碛塄文化活动中心门前广场铺装面包砖、铺装花岗岩，碛塄村河堤工程，碛塄农特产品交易市场院落铺装，郭家沟村入户道路硬化，园子沟村入户道路硬化，碛塄村入户道路硬化等。（具体详见工程量清单）。本项目工期为</w:t>
      </w:r>
      <w:r>
        <w:rPr>
          <w:rFonts w:hint="eastAsia" w:hAnsi="宋体" w:cs="宋体"/>
          <w:color w:val="auto"/>
          <w:sz w:val="24"/>
          <w:szCs w:val="24"/>
          <w:lang w:val="en-US" w:eastAsia="zh-CN"/>
        </w:rPr>
        <w:t>45</w:t>
      </w:r>
      <w:r>
        <w:rPr>
          <w:rFonts w:hint="eastAsia" w:ascii="宋体" w:hAnsi="宋体" w:eastAsia="宋体" w:cs="宋体"/>
          <w:color w:val="auto"/>
          <w:sz w:val="24"/>
          <w:szCs w:val="24"/>
          <w:lang w:val="en-US" w:eastAsia="zh-CN"/>
        </w:rPr>
        <w:t>日历天。项目总投资：</w:t>
      </w:r>
      <w:r>
        <w:rPr>
          <w:rFonts w:hint="eastAsia" w:hAnsi="宋体" w:cs="宋体"/>
          <w:color w:val="auto"/>
          <w:sz w:val="24"/>
          <w:szCs w:val="24"/>
          <w:lang w:val="en-US" w:eastAsia="zh-CN"/>
        </w:rPr>
        <w:t>1953264.61</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4、履行期限及方式：严格执行政府采购程序，审批结束后开始实施，计划1</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2、履约验收主体及内容：由采购人根据合同要求，对附属设施工程进行验收。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6"/>
        </w:numPr>
        <w:bidi w:val="0"/>
        <w:ind w:firstLine="482" w:firstLineChars="200"/>
        <w:jc w:val="center"/>
        <w:rPr>
          <w:rStyle w:val="40"/>
          <w:rFonts w:hint="eastAsia" w:ascii="宋体" w:hAnsi="宋体" w:eastAsia="宋体" w:cs="宋体"/>
          <w:color w:val="auto"/>
          <w:sz w:val="24"/>
          <w:szCs w:val="24"/>
          <w:lang w:val="zh-CN" w:eastAsia="zh-CN"/>
        </w:rPr>
      </w:pPr>
      <w:r>
        <w:rPr>
          <w:rFonts w:hint="eastAsia" w:ascii="宋体" w:hAnsi="宋体" w:eastAsia="宋体" w:cs="宋体"/>
          <w:b/>
          <w:bCs/>
          <w:color w:val="auto"/>
          <w:kern w:val="2"/>
          <w:sz w:val="24"/>
          <w:szCs w:val="24"/>
          <w:highlight w:val="none"/>
          <w:lang w:val="zh-CN" w:eastAsia="zh-CN" w:bidi="ar-SA"/>
        </w:rPr>
        <w:br w:type="page"/>
      </w:r>
      <w:bookmarkStart w:id="153" w:name="_Toc6130"/>
      <w:bookmarkStart w:id="154" w:name="_Toc6088"/>
      <w:r>
        <w:rPr>
          <w:rStyle w:val="40"/>
          <w:rFonts w:hint="eastAsia" w:ascii="宋体" w:hAnsi="宋体" w:eastAsia="宋体" w:cs="宋体"/>
          <w:color w:val="auto"/>
          <w:sz w:val="24"/>
          <w:szCs w:val="24"/>
          <w:lang w:val="zh-CN" w:eastAsia="zh-CN"/>
        </w:rPr>
        <w:t>工程量清单</w:t>
      </w:r>
      <w:bookmarkEnd w:id="153"/>
      <w:bookmarkEnd w:id="154"/>
    </w:p>
    <w:p>
      <w:pPr>
        <w:pStyle w:val="2"/>
        <w:numPr>
          <w:ilvl w:val="0"/>
          <w:numId w:val="0"/>
        </w:numPr>
        <w:rPr>
          <w:rFonts w:hint="eastAsia"/>
          <w:color w:val="auto"/>
          <w:sz w:val="24"/>
          <w:szCs w:val="24"/>
          <w:lang w:val="en-US" w:eastAsia="zh-CN"/>
        </w:rPr>
      </w:pPr>
    </w:p>
    <w:p>
      <w:pPr>
        <w:pStyle w:val="2"/>
        <w:numPr>
          <w:ilvl w:val="0"/>
          <w:numId w:val="0"/>
        </w:numPr>
        <w:rPr>
          <w:rFonts w:hint="eastAsia"/>
          <w:color w:val="auto"/>
          <w:sz w:val="24"/>
          <w:szCs w:val="24"/>
          <w:lang w:val="en-US" w:eastAsia="zh-CN"/>
        </w:rPr>
      </w:pPr>
    </w:p>
    <w:tbl>
      <w:tblPr>
        <w:tblStyle w:val="26"/>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63"/>
        <w:gridCol w:w="215"/>
        <w:gridCol w:w="4501"/>
        <w:gridCol w:w="544"/>
        <w:gridCol w:w="460"/>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bookmarkStart w:id="155" w:name="_Toc4197"/>
            <w:bookmarkStart w:id="156" w:name="_Toc31662"/>
            <w:bookmarkStart w:id="157" w:name="_Toc12128"/>
          </w:p>
        </w:tc>
        <w:tc>
          <w:tcPr>
            <w:tcW w:w="572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sz w:val="36"/>
                <w:szCs w:val="36"/>
                <w:u w:val="none"/>
                <w:lang w:eastAsia="zh-CN"/>
              </w:rPr>
              <w:t>府谷县碛塄农业园区碛塄村美丽乡村建设项目</w:t>
            </w:r>
          </w:p>
        </w:tc>
        <w:tc>
          <w:tcPr>
            <w:tcW w:w="2236"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1763"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572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2236"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450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4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2696"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4" w:hRule="atLeast"/>
        </w:trPr>
        <w:tc>
          <w:tcPr>
            <w:tcW w:w="1978"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50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4"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50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3240"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978"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04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696"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rPr>
          <w:rStyle w:val="40"/>
          <w:rFonts w:hint="eastAsia" w:ascii="宋体" w:hAnsi="宋体" w:eastAsia="宋体" w:cs="宋体"/>
          <w:b/>
          <w:bCs/>
          <w:color w:val="auto"/>
          <w:szCs w:val="32"/>
          <w:lang w:val="zh-CN" w:eastAsia="zh-CN" w:bidi="ar-SA"/>
        </w:rPr>
        <w:sectPr>
          <w:type w:val="continuous"/>
          <w:pgSz w:w="11906" w:h="16838"/>
          <w:pgMar w:top="1417" w:right="1417" w:bottom="1417" w:left="1417" w:header="850" w:footer="850" w:gutter="0"/>
          <w:pgNumType w:fmt="decimal"/>
          <w:cols w:space="720" w:num="1"/>
          <w:rtlGutter w:val="0"/>
          <w:docGrid w:linePitch="381" w:charSpace="0"/>
        </w:sectPr>
      </w:pPr>
    </w:p>
    <w:tbl>
      <w:tblPr>
        <w:tblStyle w:val="26"/>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1336"/>
        <w:gridCol w:w="933"/>
        <w:gridCol w:w="749"/>
        <w:gridCol w:w="749"/>
        <w:gridCol w:w="749"/>
        <w:gridCol w:w="732"/>
        <w:gridCol w:w="285"/>
        <w:gridCol w:w="595"/>
        <w:gridCol w:w="846"/>
        <w:gridCol w:w="732"/>
        <w:gridCol w:w="7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8960" w:type="dxa"/>
            <w:gridSpan w:val="1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工程项目总造价表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6026"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项目名称：府谷县碛塄农业园区碛塄村美丽乡村建设项目</w:t>
            </w:r>
          </w:p>
        </w:tc>
        <w:tc>
          <w:tcPr>
            <w:tcW w:w="2934"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44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94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p>
        </w:tc>
        <w:tc>
          <w:tcPr>
            <w:tcW w:w="6223" w:type="dxa"/>
            <w:gridSpan w:val="9"/>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6" w:hRule="atLeast"/>
        </w:trPr>
        <w:tc>
          <w:tcPr>
            <w:tcW w:w="44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措施项目合计</w:t>
            </w: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其他项目合计</w:t>
            </w: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劳保费用</w:t>
            </w: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碛塄农业园区碛塄村美丽乡村建设项目</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3"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府谷碛塄文化活动中心门前广场铺装面包砖铺装及零星</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府谷碛塄文化活动中心门前广场铺装花岗岩铺贴</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碛塄村河道堤防工程</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碛塄农特产品交易市场院落铺装工程</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郭家沟村入户道路硬化工程</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园子沟村入户道路硬化工程</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3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碛</w:t>
            </w:r>
            <w:r>
              <w:rPr>
                <w:rFonts w:hint="eastAsia" w:hAnsi="宋体" w:cs="宋体"/>
                <w:i w:val="0"/>
                <w:iCs w:val="0"/>
                <w:color w:val="000000"/>
                <w:kern w:val="0"/>
                <w:sz w:val="20"/>
                <w:szCs w:val="20"/>
                <w:u w:val="none"/>
                <w:lang w:val="en-US" w:eastAsia="zh-CN" w:bidi="ar"/>
              </w:rPr>
              <w:t>塄</w:t>
            </w:r>
            <w:r>
              <w:rPr>
                <w:rFonts w:hint="eastAsia" w:ascii="宋体" w:hAnsi="宋体" w:eastAsia="宋体" w:cs="宋体"/>
                <w:i w:val="0"/>
                <w:iCs w:val="0"/>
                <w:color w:val="000000"/>
                <w:kern w:val="0"/>
                <w:sz w:val="20"/>
                <w:szCs w:val="20"/>
                <w:u w:val="none"/>
                <w:lang w:val="en-US" w:eastAsia="zh-CN" w:bidi="ar"/>
              </w:rPr>
              <w:t>村入户道路硬化工程</w:t>
            </w:r>
          </w:p>
        </w:tc>
        <w:tc>
          <w:tcPr>
            <w:tcW w:w="9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79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94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5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88"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5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3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4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0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2"/>
        <w:gridCol w:w="1424"/>
        <w:gridCol w:w="1504"/>
        <w:gridCol w:w="1171"/>
        <w:gridCol w:w="1105"/>
        <w:gridCol w:w="721"/>
        <w:gridCol w:w="131"/>
        <w:gridCol w:w="705"/>
        <w:gridCol w:w="732"/>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904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6497" w:type="dxa"/>
            <w:gridSpan w:val="6"/>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工程名称：府谷县碛塄农业园区碛塄村美丽乡村建设项目</w:t>
            </w:r>
          </w:p>
        </w:tc>
        <w:tc>
          <w:tcPr>
            <w:tcW w:w="2543"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57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42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单位工程名称</w:t>
            </w:r>
          </w:p>
        </w:tc>
        <w:tc>
          <w:tcPr>
            <w:tcW w:w="15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分部分项工程费</w:t>
            </w:r>
          </w:p>
        </w:tc>
        <w:tc>
          <w:tcPr>
            <w:tcW w:w="227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85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目费</w:t>
            </w:r>
          </w:p>
        </w:tc>
        <w:tc>
          <w:tcPr>
            <w:tcW w:w="7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73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税金</w:t>
            </w:r>
          </w:p>
        </w:tc>
        <w:tc>
          <w:tcPr>
            <w:tcW w:w="975"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57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42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5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其中：安全文明施工费</w:t>
            </w:r>
          </w:p>
        </w:tc>
        <w:tc>
          <w:tcPr>
            <w:tcW w:w="85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73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975"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府谷碛塄文化活动中心门前广场铺装面包砖铺装及零星</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府谷碛塄文化活动中心门前广场铺装花岗岩铺贴</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碛塄村河道堤防工程</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碛塄农特产品交易市场院落铺装工程</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郭家沟村入户道路硬化工程</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园子沟村入户道路硬化工程</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57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4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w:t>
            </w:r>
            <w:r>
              <w:rPr>
                <w:rFonts w:hint="eastAsia" w:hAnsi="宋体" w:cs="宋体"/>
                <w:i w:val="0"/>
                <w:iCs w:val="0"/>
                <w:color w:val="000000"/>
                <w:kern w:val="0"/>
                <w:sz w:val="18"/>
                <w:szCs w:val="18"/>
                <w:u w:val="none"/>
                <w:lang w:val="en-US" w:eastAsia="zh-CN" w:bidi="ar"/>
              </w:rPr>
              <w:t>塄</w:t>
            </w:r>
            <w:r>
              <w:rPr>
                <w:rFonts w:hint="eastAsia" w:ascii="宋体" w:hAnsi="宋体" w:eastAsia="宋体" w:cs="宋体"/>
                <w:i w:val="0"/>
                <w:iCs w:val="0"/>
                <w:color w:val="000000"/>
                <w:kern w:val="0"/>
                <w:sz w:val="18"/>
                <w:szCs w:val="18"/>
                <w:u w:val="none"/>
                <w:lang w:val="en-US" w:eastAsia="zh-CN" w:bidi="ar"/>
              </w:rPr>
              <w:t>村入户道路硬化工程</w:t>
            </w:r>
          </w:p>
        </w:tc>
        <w:tc>
          <w:tcPr>
            <w:tcW w:w="15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996"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50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7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8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73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4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1"/>
        <w:gridCol w:w="1331"/>
        <w:gridCol w:w="1179"/>
        <w:gridCol w:w="957"/>
        <w:gridCol w:w="915"/>
        <w:gridCol w:w="693"/>
        <w:gridCol w:w="596"/>
        <w:gridCol w:w="266"/>
        <w:gridCol w:w="746"/>
        <w:gridCol w:w="1123"/>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420" w:type="dxa"/>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单项工程造价汇总表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 w:hRule="atLeast"/>
        </w:trPr>
        <w:tc>
          <w:tcPr>
            <w:tcW w:w="6478"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工程名称：</w:t>
            </w:r>
            <w:r>
              <w:rPr>
                <w:rFonts w:hint="eastAsia" w:ascii="宋体" w:hAnsi="宋体" w:eastAsia="宋体" w:cs="宋体"/>
                <w:i w:val="0"/>
                <w:iCs w:val="0"/>
                <w:color w:val="000000"/>
                <w:kern w:val="0"/>
                <w:sz w:val="20"/>
                <w:szCs w:val="20"/>
                <w:u w:val="none"/>
                <w:lang w:val="en-US" w:eastAsia="zh-CN" w:bidi="ar"/>
              </w:rPr>
              <w:t>府谷县</w:t>
            </w:r>
            <w:r>
              <w:rPr>
                <w:rFonts w:hint="eastAsia" w:ascii="宋体" w:hAnsi="宋体" w:eastAsia="宋体" w:cs="宋体"/>
                <w:i w:val="0"/>
                <w:iCs w:val="0"/>
                <w:color w:val="000000"/>
                <w:kern w:val="0"/>
                <w:sz w:val="18"/>
                <w:szCs w:val="18"/>
                <w:u w:val="none"/>
                <w:lang w:val="en-US" w:eastAsia="zh-CN" w:bidi="ar"/>
              </w:rPr>
              <w:t>碛塄农业园区碛塄村美丽乡村建设项目</w:t>
            </w:r>
          </w:p>
        </w:tc>
        <w:tc>
          <w:tcPr>
            <w:tcW w:w="2942"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54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3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单位工程名称</w:t>
            </w:r>
          </w:p>
        </w:tc>
        <w:tc>
          <w:tcPr>
            <w:tcW w:w="117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分部分项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工程费</w:t>
            </w:r>
          </w:p>
        </w:tc>
        <w:tc>
          <w:tcPr>
            <w:tcW w:w="187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69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其它项目费</w:t>
            </w:r>
          </w:p>
        </w:tc>
        <w:tc>
          <w:tcPr>
            <w:tcW w:w="59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规费</w:t>
            </w:r>
          </w:p>
        </w:tc>
        <w:tc>
          <w:tcPr>
            <w:tcW w:w="101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增值税销项税额</w:t>
            </w:r>
          </w:p>
        </w:tc>
        <w:tc>
          <w:tcPr>
            <w:tcW w:w="112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附加税额</w:t>
            </w:r>
          </w:p>
        </w:tc>
        <w:tc>
          <w:tcPr>
            <w:tcW w:w="1073"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含税单位工程造价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5" w:hRule="atLeast"/>
        </w:trPr>
        <w:tc>
          <w:tcPr>
            <w:tcW w:w="54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3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7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措施项目费</w:t>
            </w: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其中：安全文明施工费</w:t>
            </w:r>
          </w:p>
        </w:tc>
        <w:tc>
          <w:tcPr>
            <w:tcW w:w="69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59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1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12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7"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府谷碛塄文化活动中心门前广场铺装面包砖铺装及零星</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0"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府谷碛塄文化活动中心门前广场铺装花岗岩铺贴</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碛塄村河道堤防工程</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碛塄农特产品交易市场院落铺装工程</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郭家沟村入户道路硬化工程</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园子沟村入户道路硬化工程</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54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碛</w:t>
            </w:r>
            <w:r>
              <w:rPr>
                <w:rFonts w:hint="eastAsia" w:hAnsi="宋体" w:cs="宋体"/>
                <w:i w:val="0"/>
                <w:iCs w:val="0"/>
                <w:color w:val="000000"/>
                <w:kern w:val="0"/>
                <w:sz w:val="18"/>
                <w:szCs w:val="18"/>
                <w:u w:val="none"/>
                <w:lang w:val="en-US" w:eastAsia="zh-CN" w:bidi="ar"/>
              </w:rPr>
              <w:t>塄</w:t>
            </w:r>
            <w:r>
              <w:rPr>
                <w:rFonts w:hint="eastAsia" w:ascii="宋体" w:hAnsi="宋体" w:eastAsia="宋体" w:cs="宋体"/>
                <w:i w:val="0"/>
                <w:iCs w:val="0"/>
                <w:color w:val="000000"/>
                <w:kern w:val="0"/>
                <w:sz w:val="18"/>
                <w:szCs w:val="18"/>
                <w:u w:val="none"/>
                <w:lang w:val="en-US" w:eastAsia="zh-CN" w:bidi="ar"/>
              </w:rPr>
              <w:t>村入户道路硬化工程</w:t>
            </w:r>
          </w:p>
        </w:tc>
        <w:tc>
          <w:tcPr>
            <w:tcW w:w="117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1872"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   计</w:t>
            </w:r>
          </w:p>
        </w:tc>
        <w:tc>
          <w:tcPr>
            <w:tcW w:w="117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69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59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1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123"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18"/>
                <w:szCs w:val="1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195"/>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府谷碛塄文化活动中心门前广场铺装面包砖铺装及零星</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0"/>
        <w:gridCol w:w="2977"/>
        <w:gridCol w:w="2177"/>
        <w:gridCol w:w="102"/>
        <w:gridCol w:w="2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6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397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工程名称：府谷碛塄文化活动中心门前广场铺装面包砖铺装及零星</w:t>
            </w:r>
          </w:p>
        </w:tc>
        <w:tc>
          <w:tcPr>
            <w:tcW w:w="227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44"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00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15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446"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00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1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446"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lang w:val="zh-CN" w:eastAsia="zh-CN"/>
        </w:rPr>
      </w:pPr>
      <w:r>
        <w:rPr>
          <w:rFonts w:hint="eastAsia"/>
          <w:lang w:val="zh-CN" w:eastAsia="zh-CN"/>
        </w:rPr>
        <w:br w:type="page"/>
      </w:r>
    </w:p>
    <w:p>
      <w:pPr>
        <w:pStyle w:val="2"/>
        <w:rPr>
          <w:rFonts w:hint="eastAsia"/>
          <w:lang w:val="zh-CN" w:eastAsia="zh-CN"/>
        </w:rPr>
      </w:pP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工程名称：府谷碛塄文化活动中心门前广场铺装面包砖铺装及零星</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广场回填覆土</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覆土回填（外购土）</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广场面包砖铺装</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垃圾土外运3km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1"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广场面包砖铺装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1、人工整理、夯实土基。                                               2、3:7灰土人工拌合、平整、夯实150mm厚                                     3、100mm厚C15混凝土垫层。                                                    4、40mm1:3干硬性水泥砂浆。                                                  5、200*100*50mm面包砖</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公厕东围墙</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挖基础土方</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土(石)方回填</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010401006001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1.C15混凝土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2.100厚</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010403004001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基础圈梁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1.C25商品混凝土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2.截面370*200</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010302006001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1.370砖墙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2.MU15标准黏土砖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3.M10水泥砂浆</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020204003001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1.外墙饰面砖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2.140*280文化砖</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学校西南角抹灰</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园区管委会入口花池瓷砖镶贴（东部）</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旧墙面铲除</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三轮车外运建筑垃圾3km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020204003002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1.外墙饰面砖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2.140*280文化砖</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园区管委会入口花池瓷砖镶贴（西部）</w:t>
            </w:r>
          </w:p>
        </w:tc>
        <w:tc>
          <w:tcPr>
            <w:tcW w:w="101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keepNext w:val="0"/>
        <w:keepLines w:val="0"/>
        <w:widowControl/>
        <w:suppressLineNumbers w:val="0"/>
        <w:jc w:val="center"/>
        <w:textAlignment w:val="center"/>
        <w:rPr>
          <w:rFonts w:hint="eastAsia" w:ascii="宋体" w:hAnsi="宋体" w:eastAsia="宋体" w:cs="宋体"/>
          <w:b/>
          <w:bCs/>
          <w:i w:val="0"/>
          <w:iCs w:val="0"/>
          <w:color w:val="000000"/>
          <w:kern w:val="0"/>
          <w:sz w:val="40"/>
          <w:szCs w:val="40"/>
          <w:u w:val="none"/>
          <w:lang w:val="en-US" w:eastAsia="zh-CN" w:bidi="ar"/>
        </w:rPr>
      </w:pPr>
      <w:r>
        <w:rPr>
          <w:rFonts w:hint="eastAsia" w:ascii="宋体" w:hAnsi="宋体" w:eastAsia="宋体" w:cs="宋体"/>
          <w:b/>
          <w:bCs/>
          <w:i w:val="0"/>
          <w:iCs w:val="0"/>
          <w:color w:val="000000"/>
          <w:kern w:val="0"/>
          <w:sz w:val="40"/>
          <w:szCs w:val="40"/>
          <w:u w:val="none"/>
          <w:lang w:val="en-US" w:eastAsia="zh-CN" w:bidi="ar"/>
        </w:rPr>
        <w:br w:type="page"/>
      </w: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05"/>
        <w:gridCol w:w="2362"/>
        <w:gridCol w:w="1385"/>
        <w:gridCol w:w="838"/>
        <w:gridCol w:w="177"/>
        <w:gridCol w:w="2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484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工程名称：府谷碛塄文化活动中心门前广场铺装面包砖铺装及零星</w:t>
            </w:r>
          </w:p>
        </w:tc>
        <w:tc>
          <w:tcPr>
            <w:tcW w:w="222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52"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87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AB002</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旧墙面铲除</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010103001004</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三轮车外运建筑垃圾3km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020201001004</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墙面一般抹灰</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020204003003</w:t>
            </w: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块料墙面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1.外墙饰面砖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2.140*280文化砖</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87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195"/>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府谷碛塄文化活动中心门前广场铺装花岗岩铺贴</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1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3"/>
        <w:gridCol w:w="3163"/>
        <w:gridCol w:w="2315"/>
        <w:gridCol w:w="107"/>
        <w:gridCol w:w="2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91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4226"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工程名称：府谷碛塄文化活动中心门前广场铺装花岗岩铺贴</w:t>
            </w:r>
          </w:p>
        </w:tc>
        <w:tc>
          <w:tcPr>
            <w:tcW w:w="242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49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0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47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599"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4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99"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7"/>
        <w:gridCol w:w="1695"/>
        <w:gridCol w:w="2493"/>
        <w:gridCol w:w="1463"/>
        <w:gridCol w:w="884"/>
        <w:gridCol w:w="188"/>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984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1" w:hRule="atLeast"/>
        </w:trPr>
        <w:tc>
          <w:tcPr>
            <w:tcW w:w="5115"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工程名称：府谷碛塄文化活动中心门前广场铺装花岗岩铺贴</w:t>
            </w:r>
          </w:p>
        </w:tc>
        <w:tc>
          <w:tcPr>
            <w:tcW w:w="234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378"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92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9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95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7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190"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园区管委会院内花岗岩铺贴</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破除原铺装</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010103001001</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三轮车外运建筑垃圾2km</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3"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020102001001</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平台、踏步镶贴花岗岩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1.30厚1:2.5干硬性水泥砂浆垫层。                                                                         2.镶贴600*300*30mm厚芝麻白花岗岩。</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村委会门口花岗岩铺贴</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AB002</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破除原铺装</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010103001002</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三轮车外运建筑垃圾2km</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020102001002</w:t>
            </w: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平台、踏步镶贴花岗岩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1.30厚1:2.5干硬性水泥砂浆垫层。                                                                         2.镶贴600*300*30mm厚芝麻白花岗岩。</w:t>
            </w: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9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95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190"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195"/>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碛塄村河道堤防工程</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3"/>
        <w:gridCol w:w="3344"/>
        <w:gridCol w:w="2446"/>
        <w:gridCol w:w="114"/>
        <w:gridCol w:w="2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96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 w:hRule="atLeast"/>
        </w:trPr>
        <w:tc>
          <w:tcPr>
            <w:tcW w:w="446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工程名称：碛塄村河道堤防工程</w:t>
            </w:r>
          </w:p>
        </w:tc>
        <w:tc>
          <w:tcPr>
            <w:tcW w:w="256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63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112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7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47"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lang w:val="zh-CN" w:eastAsia="zh-CN"/>
        </w:rPr>
      </w:pPr>
    </w:p>
    <w:p>
      <w:pPr>
        <w:rPr>
          <w:rFonts w:hint="eastAsia"/>
          <w:lang w:val="zh-CN" w:eastAsia="zh-CN"/>
        </w:rPr>
      </w:pPr>
      <w:r>
        <w:rPr>
          <w:rFonts w:hint="eastAsia"/>
          <w:lang w:val="zh-CN" w:eastAsia="zh-CN"/>
        </w:rPr>
        <w:br w:type="page"/>
      </w:r>
    </w:p>
    <w:p>
      <w:pPr>
        <w:pStyle w:val="2"/>
        <w:rPr>
          <w:rFonts w:hint="eastAsia"/>
          <w:lang w:val="zh-CN" w:eastAsia="zh-CN"/>
        </w:rPr>
      </w:pPr>
    </w:p>
    <w:tbl>
      <w:tblPr>
        <w:tblStyle w:val="26"/>
        <w:tblW w:w="9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605"/>
        <w:gridCol w:w="2362"/>
        <w:gridCol w:w="1384"/>
        <w:gridCol w:w="838"/>
        <w:gridCol w:w="177"/>
        <w:gridCol w:w="2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trPr>
        <w:tc>
          <w:tcPr>
            <w:tcW w:w="93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4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工程名称：碛塄村河道堤防工程</w:t>
            </w:r>
          </w:p>
        </w:tc>
        <w:tc>
          <w:tcPr>
            <w:tcW w:w="222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25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87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4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1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77"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7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010305004002</w:t>
            </w:r>
          </w:p>
        </w:tc>
        <w:tc>
          <w:tcPr>
            <w:tcW w:w="37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石挡土墙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1.石料种类、规格:块石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2.墙尺寸:铺底1.5m，收顶0.6m,高3m。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87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010302001001</w:t>
            </w:r>
          </w:p>
        </w:tc>
        <w:tc>
          <w:tcPr>
            <w:tcW w:w="37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实心砖墙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1.砖品种、规格、强度等级:蓝砖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2.墙体厚度:370cm</w:t>
            </w: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20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87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77"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195"/>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碛塄农特产品交易市场院落铺装工程</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6"/>
        <w:gridCol w:w="3323"/>
        <w:gridCol w:w="2431"/>
        <w:gridCol w:w="113"/>
        <w:gridCol w:w="2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trPr>
        <w:tc>
          <w:tcPr>
            <w:tcW w:w="960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1" w:hRule="atLeast"/>
        </w:trPr>
        <w:tc>
          <w:tcPr>
            <w:tcW w:w="443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工程名称：碛塄农特产品交易市场院落铺装工程</w:t>
            </w:r>
          </w:p>
        </w:tc>
        <w:tc>
          <w:tcPr>
            <w:tcW w:w="254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617"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1116"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75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30"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11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5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30"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lang w:val="zh-CN" w:eastAsia="zh-CN"/>
        </w:rPr>
      </w:pPr>
      <w:r>
        <w:rPr>
          <w:rFonts w:hint="eastAsia"/>
          <w:lang w:val="zh-CN" w:eastAsia="zh-CN"/>
        </w:rPr>
        <w:br w:type="page"/>
      </w:r>
    </w:p>
    <w:p>
      <w:pPr>
        <w:pStyle w:val="2"/>
        <w:rPr>
          <w:rFonts w:hint="eastAsia"/>
          <w:lang w:val="zh-CN" w:eastAsia="zh-CN"/>
        </w:rPr>
      </w:pPr>
    </w:p>
    <w:tbl>
      <w:tblPr>
        <w:tblStyle w:val="26"/>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3"/>
        <w:gridCol w:w="1578"/>
        <w:gridCol w:w="2321"/>
        <w:gridCol w:w="1361"/>
        <w:gridCol w:w="824"/>
        <w:gridCol w:w="174"/>
        <w:gridCol w:w="20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1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476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工程名称：碛塄农特产品交易市场院落铺装工程</w:t>
            </w:r>
          </w:p>
        </w:tc>
        <w:tc>
          <w:tcPr>
            <w:tcW w:w="218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213"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6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7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6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9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3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86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040204001001</w:t>
            </w:r>
          </w:p>
        </w:tc>
        <w:tc>
          <w:tcPr>
            <w:tcW w:w="36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院落铺装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1.材质:青红砖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2.规格:立铺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3.垫层材料品种、厚度、强度:中粗砂</w:t>
            </w:r>
          </w:p>
        </w:tc>
        <w:tc>
          <w:tcPr>
            <w:tcW w:w="9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3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195"/>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郭家沟村入户道路硬化工程</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615"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499"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4"/>
        <w:gridCol w:w="3406"/>
        <w:gridCol w:w="2492"/>
        <w:gridCol w:w="116"/>
        <w:gridCol w:w="2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98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trPr>
        <w:tc>
          <w:tcPr>
            <w:tcW w:w="455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工程名称：郭家沟村入户道路硬化工程</w:t>
            </w:r>
          </w:p>
        </w:tc>
        <w:tc>
          <w:tcPr>
            <w:tcW w:w="260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68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114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8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9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lang w:val="zh-CN" w:eastAsia="zh-CN"/>
        </w:rPr>
      </w:pPr>
      <w:r>
        <w:rPr>
          <w:rFonts w:hint="eastAsia"/>
          <w:lang w:val="zh-CN" w:eastAsia="zh-CN"/>
        </w:rPr>
        <w:br w:type="page"/>
      </w:r>
    </w:p>
    <w:p>
      <w:pPr>
        <w:pStyle w:val="2"/>
        <w:rPr>
          <w:rFonts w:hint="eastAsia"/>
          <w:lang w:val="zh-CN" w:eastAsia="zh-CN"/>
        </w:rPr>
      </w:pPr>
    </w:p>
    <w:tbl>
      <w:tblPr>
        <w:tblStyle w:val="26"/>
        <w:tblW w:w="9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9"/>
        <w:gridCol w:w="1588"/>
        <w:gridCol w:w="2336"/>
        <w:gridCol w:w="1371"/>
        <w:gridCol w:w="828"/>
        <w:gridCol w:w="176"/>
        <w:gridCol w:w="2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922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8" w:hRule="atLeast"/>
        </w:trPr>
        <w:tc>
          <w:tcPr>
            <w:tcW w:w="4793"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工程名称：郭家沟村入户道路硬化工程</w:t>
            </w:r>
          </w:p>
        </w:tc>
        <w:tc>
          <w:tcPr>
            <w:tcW w:w="2199"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228"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69"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8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7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04"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5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DB001</w:t>
            </w:r>
          </w:p>
        </w:tc>
        <w:tc>
          <w:tcPr>
            <w:tcW w:w="37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路基整修</w:t>
            </w:r>
          </w:p>
        </w:tc>
        <w:tc>
          <w:tcPr>
            <w:tcW w:w="10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5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040203005001</w:t>
            </w:r>
          </w:p>
        </w:tc>
        <w:tc>
          <w:tcPr>
            <w:tcW w:w="37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水泥混凝土</w:t>
            </w:r>
          </w:p>
        </w:tc>
        <w:tc>
          <w:tcPr>
            <w:tcW w:w="10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5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69"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7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0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05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bl>
    <w:p>
      <w:pPr>
        <w:pStyle w:val="2"/>
        <w:rPr>
          <w:rFonts w:hint="eastAsia"/>
          <w:lang w:val="zh-CN" w:eastAsia="zh-CN"/>
        </w:rPr>
      </w:pPr>
    </w:p>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4"/>
        <w:gridCol w:w="66"/>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744"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37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园子沟村入户道路硬化工程</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744"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37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4"/>
        <w:gridCol w:w="3406"/>
        <w:gridCol w:w="2492"/>
        <w:gridCol w:w="116"/>
        <w:gridCol w:w="2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984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455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工程名称：园子沟村入户道路硬化工程</w:t>
            </w:r>
          </w:p>
        </w:tc>
        <w:tc>
          <w:tcPr>
            <w:tcW w:w="2608"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682"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14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8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98"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1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8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98"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4"/>
        <w:gridCol w:w="1543"/>
        <w:gridCol w:w="2271"/>
        <w:gridCol w:w="1331"/>
        <w:gridCol w:w="806"/>
        <w:gridCol w:w="170"/>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trPr>
        <w:tc>
          <w:tcPr>
            <w:tcW w:w="896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 w:hRule="atLeast"/>
        </w:trPr>
        <w:tc>
          <w:tcPr>
            <w:tcW w:w="4658"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工程名称：园子沟村入户道路硬化工程</w:t>
            </w:r>
          </w:p>
        </w:tc>
        <w:tc>
          <w:tcPr>
            <w:tcW w:w="213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165"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844"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43"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60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97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99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DB001</w:t>
            </w:r>
          </w:p>
        </w:tc>
        <w:tc>
          <w:tcPr>
            <w:tcW w:w="36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路基整修</w:t>
            </w:r>
          </w:p>
        </w:tc>
        <w:tc>
          <w:tcPr>
            <w:tcW w:w="9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44"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040203005001</w:t>
            </w:r>
          </w:p>
        </w:tc>
        <w:tc>
          <w:tcPr>
            <w:tcW w:w="36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水泥混凝土</w:t>
            </w:r>
          </w:p>
        </w:tc>
        <w:tc>
          <w:tcPr>
            <w:tcW w:w="9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19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2511</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96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4"/>
        <w:gridCol w:w="66"/>
        <w:gridCol w:w="5621"/>
        <w:gridCol w:w="404"/>
        <w:gridCol w:w="279"/>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1744"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370" w:type="dxa"/>
            <w:gridSpan w:val="4"/>
            <w:tcBorders>
              <w:top w:val="nil"/>
              <w:left w:val="nil"/>
              <w:bottom w:val="single" w:color="000000" w:sz="4" w:space="0"/>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碛</w:t>
            </w:r>
            <w:r>
              <w:rPr>
                <w:rFonts w:hint="eastAsia" w:hAnsi="宋体" w:cs="宋体"/>
                <w:i w:val="0"/>
                <w:iCs w:val="0"/>
                <w:color w:val="000000"/>
                <w:kern w:val="0"/>
                <w:sz w:val="36"/>
                <w:szCs w:val="36"/>
                <w:u w:val="none"/>
                <w:lang w:val="en-US" w:eastAsia="zh-CN" w:bidi="ar"/>
              </w:rPr>
              <w:t>塄</w:t>
            </w:r>
            <w:r>
              <w:rPr>
                <w:rFonts w:hint="eastAsia" w:ascii="宋体" w:hAnsi="宋体" w:eastAsia="宋体" w:cs="宋体"/>
                <w:i w:val="0"/>
                <w:iCs w:val="0"/>
                <w:color w:val="000000"/>
                <w:kern w:val="0"/>
                <w:sz w:val="36"/>
                <w:szCs w:val="36"/>
                <w:u w:val="none"/>
                <w:lang w:val="en-US" w:eastAsia="zh-CN" w:bidi="ar"/>
              </w:rPr>
              <w:t>村入户道路硬化工程</w:t>
            </w:r>
          </w:p>
        </w:tc>
        <w:tc>
          <w:tcPr>
            <w:tcW w:w="1584" w:type="dxa"/>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744" w:type="dxa"/>
            <w:tcBorders>
              <w:top w:val="nil"/>
              <w:left w:val="nil"/>
              <w:bottom w:val="nil"/>
              <w:right w:val="nil"/>
            </w:tcBorders>
            <w:shd w:val="clear" w:color="FFFFFF" w:fill="FFFFFF"/>
            <w:noWrap w:val="0"/>
            <w:vAlign w:val="center"/>
          </w:tcPr>
          <w:p>
            <w:pPr>
              <w:jc w:val="left"/>
              <w:rPr>
                <w:rFonts w:hint="eastAsia" w:ascii="宋体" w:hAnsi="宋体" w:eastAsia="宋体" w:cs="宋体"/>
                <w:i w:val="0"/>
                <w:iCs w:val="0"/>
                <w:color w:val="000000"/>
                <w:sz w:val="18"/>
                <w:szCs w:val="18"/>
                <w:u w:val="none"/>
              </w:rPr>
            </w:pPr>
          </w:p>
        </w:tc>
        <w:tc>
          <w:tcPr>
            <w:tcW w:w="6370" w:type="dxa"/>
            <w:gridSpan w:val="4"/>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p>
        </w:tc>
        <w:tc>
          <w:tcPr>
            <w:tcW w:w="1584" w:type="dxa"/>
            <w:tcBorders>
              <w:top w:val="nil"/>
              <w:left w:val="nil"/>
              <w:bottom w:val="nil"/>
              <w:right w:val="nil"/>
            </w:tcBorders>
            <w:shd w:val="clear" w:color="FFFFFF" w:fill="FFFFFF"/>
            <w:noWrap w:val="0"/>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5621" w:type="dxa"/>
            <w:tcBorders>
              <w:top w:val="nil"/>
              <w:left w:val="nil"/>
              <w:bottom w:val="single" w:color="000000" w:sz="4" w:space="0"/>
              <w:right w:val="nil"/>
            </w:tcBorders>
            <w:shd w:val="clear" w:color="FFFFFF" w:fill="FFFFFF"/>
            <w:noWrap w:val="0"/>
            <w:vAlign w:val="bottom"/>
          </w:tcPr>
          <w:tbl>
            <w:tblPr>
              <w:tblStyle w:val="26"/>
              <w:tblW w:w="576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760" w:type="dxa"/>
                  <w:tcBorders>
                    <w:top w:val="nil"/>
                    <w:left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p>
              </w:tc>
            </w:tr>
          </w:tbl>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或其授权人：</w:t>
            </w:r>
          </w:p>
        </w:tc>
        <w:tc>
          <w:tcPr>
            <w:tcW w:w="5621"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single" w:color="000000" w:sz="4" w:space="0"/>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404" w:type="dxa"/>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1863"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1" w:hRule="atLeast"/>
        </w:trPr>
        <w:tc>
          <w:tcPr>
            <w:tcW w:w="1810" w:type="dxa"/>
            <w:gridSpan w:val="2"/>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5621" w:type="dxa"/>
            <w:tcBorders>
              <w:top w:val="nil"/>
              <w:left w:val="nil"/>
              <w:bottom w:val="single" w:color="000000" w:sz="4" w:space="0"/>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(造价人员签字盖专用章)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5621" w:type="dxa"/>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c>
          <w:tcPr>
            <w:tcW w:w="2267" w:type="dxa"/>
            <w:gridSpan w:val="3"/>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1810" w:type="dxa"/>
            <w:gridSpan w:val="2"/>
            <w:tcBorders>
              <w:top w:val="nil"/>
              <w:left w:val="nil"/>
              <w:bottom w:val="nil"/>
              <w:right w:val="nil"/>
            </w:tcBorders>
            <w:shd w:val="clear" w:color="FFFFFF" w:fill="FFFFFF"/>
            <w:noWrap w:val="0"/>
            <w:vAlign w:val="bottom"/>
          </w:tcPr>
          <w:p>
            <w:pPr>
              <w:jc w:val="left"/>
              <w:rPr>
                <w:rFonts w:hint="eastAsia" w:ascii="宋体" w:hAnsi="宋体" w:eastAsia="宋体" w:cs="宋体"/>
                <w:i w:val="0"/>
                <w:iCs w:val="0"/>
                <w:color w:val="000000"/>
                <w:sz w:val="28"/>
                <w:szCs w:val="28"/>
                <w:u w:val="none"/>
              </w:rPr>
            </w:pPr>
          </w:p>
        </w:tc>
        <w:tc>
          <w:tcPr>
            <w:tcW w:w="6025" w:type="dxa"/>
            <w:gridSpan w:val="2"/>
            <w:tcBorders>
              <w:top w:val="nil"/>
              <w:left w:val="nil"/>
              <w:bottom w:val="nil"/>
              <w:right w:val="nil"/>
            </w:tcBorders>
            <w:shd w:val="clear" w:color="FFFFFF" w:fill="FFFFFF"/>
            <w:noWrap w:val="0"/>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1863" w:type="dxa"/>
            <w:gridSpan w:val="2"/>
            <w:tcBorders>
              <w:top w:val="nil"/>
              <w:left w:val="nil"/>
              <w:bottom w:val="nil"/>
              <w:right w:val="nil"/>
            </w:tcBorders>
            <w:shd w:val="clear" w:color="FFFFFF" w:fill="FFFFFF"/>
            <w:noWrap w:val="0"/>
            <w:vAlign w:val="bottom"/>
          </w:tcPr>
          <w:p>
            <w:pPr>
              <w:rPr>
                <w:rFonts w:hint="eastAsia" w:ascii="宋体" w:hAnsi="宋体" w:eastAsia="宋体" w:cs="宋体"/>
                <w:i w:val="0"/>
                <w:iCs w:val="0"/>
                <w:color w:val="000000"/>
                <w:sz w:val="28"/>
                <w:szCs w:val="28"/>
                <w:u w:val="none"/>
              </w:rPr>
            </w:pP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tbl>
      <w:tblPr>
        <w:tblStyle w:val="26"/>
        <w:tblW w:w="8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7"/>
        <w:gridCol w:w="3088"/>
        <w:gridCol w:w="2258"/>
        <w:gridCol w:w="106"/>
        <w:gridCol w:w="2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892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4125"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w:t>
            </w:r>
            <w:r>
              <w:rPr>
                <w:rFonts w:hint="eastAsia" w:hAnsi="宋体" w:cs="宋体"/>
                <w:i w:val="0"/>
                <w:iCs w:val="0"/>
                <w:color w:val="000000"/>
                <w:kern w:val="0"/>
                <w:sz w:val="20"/>
                <w:szCs w:val="20"/>
                <w:u w:val="none"/>
                <w:lang w:val="en-US" w:eastAsia="zh-CN" w:bidi="ar"/>
              </w:rPr>
              <w:t>塄</w:t>
            </w:r>
            <w:r>
              <w:rPr>
                <w:rFonts w:hint="eastAsia" w:ascii="宋体" w:hAnsi="宋体" w:eastAsia="宋体" w:cs="宋体"/>
                <w:i w:val="0"/>
                <w:iCs w:val="0"/>
                <w:color w:val="000000"/>
                <w:kern w:val="0"/>
                <w:sz w:val="20"/>
                <w:szCs w:val="20"/>
                <w:u w:val="none"/>
                <w:lang w:val="en-US" w:eastAsia="zh-CN" w:bidi="ar"/>
              </w:rPr>
              <w:t>村入户道路硬化工程</w:t>
            </w:r>
          </w:p>
        </w:tc>
        <w:tc>
          <w:tcPr>
            <w:tcW w:w="236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431"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103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46"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537"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综合系数</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103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34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53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rPr>
          <w:rFonts w:hint="eastAsia"/>
          <w:lang w:val="zh-CN" w:eastAsia="zh-CN"/>
        </w:rPr>
      </w:pPr>
      <w:r>
        <w:rPr>
          <w:rFonts w:hint="eastAsia"/>
          <w:lang w:val="zh-CN" w:eastAsia="zh-CN"/>
        </w:rPr>
        <w:br w:type="page"/>
      </w:r>
    </w:p>
    <w:p>
      <w:pPr>
        <w:pStyle w:val="2"/>
        <w:rPr>
          <w:rFonts w:hint="eastAsia"/>
          <w:lang w:val="zh-CN" w:eastAsia="zh-CN"/>
        </w:rPr>
      </w:pPr>
    </w:p>
    <w:tbl>
      <w:tblPr>
        <w:tblStyle w:val="26"/>
        <w:tblW w:w="92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1585"/>
        <w:gridCol w:w="2330"/>
        <w:gridCol w:w="1368"/>
        <w:gridCol w:w="826"/>
        <w:gridCol w:w="176"/>
        <w:gridCol w:w="2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200" w:type="dxa"/>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782"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工程名称：碛</w:t>
            </w:r>
            <w:r>
              <w:rPr>
                <w:rFonts w:hint="eastAsia" w:hAnsi="宋体" w:cs="宋体"/>
                <w:i w:val="0"/>
                <w:iCs w:val="0"/>
                <w:color w:val="000000"/>
                <w:kern w:val="0"/>
                <w:sz w:val="20"/>
                <w:szCs w:val="20"/>
                <w:u w:val="none"/>
                <w:lang w:val="en-US" w:eastAsia="zh-CN" w:bidi="ar"/>
              </w:rPr>
              <w:t>塄</w:t>
            </w:r>
            <w:r>
              <w:rPr>
                <w:rFonts w:hint="eastAsia" w:ascii="宋体" w:hAnsi="宋体" w:eastAsia="宋体" w:cs="宋体"/>
                <w:i w:val="0"/>
                <w:iCs w:val="0"/>
                <w:color w:val="000000"/>
                <w:kern w:val="0"/>
                <w:sz w:val="20"/>
                <w:szCs w:val="20"/>
                <w:u w:val="none"/>
                <w:lang w:val="en-US" w:eastAsia="zh-CN" w:bidi="ar"/>
              </w:rPr>
              <w:t>村入户道路硬化工程</w:t>
            </w:r>
          </w:p>
        </w:tc>
        <w:tc>
          <w:tcPr>
            <w:tcW w:w="2194"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专业：市政土建</w:t>
            </w:r>
          </w:p>
        </w:tc>
        <w:tc>
          <w:tcPr>
            <w:tcW w:w="2224" w:type="dxa"/>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67"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8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698"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0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2048"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DB001</w:t>
            </w:r>
          </w:p>
        </w:tc>
        <w:tc>
          <w:tcPr>
            <w:tcW w:w="36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路基整修</w:t>
            </w: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4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6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040203005001</w:t>
            </w:r>
          </w:p>
        </w:tc>
        <w:tc>
          <w:tcPr>
            <w:tcW w:w="369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水泥混凝土</w:t>
            </w:r>
          </w:p>
        </w:tc>
        <w:tc>
          <w:tcPr>
            <w:tcW w:w="100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204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3162.5</w:t>
            </w:r>
          </w:p>
        </w:tc>
      </w:tr>
    </w:tbl>
    <w:p>
      <w:pP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br w:type="page"/>
      </w: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5"/>
      <w:bookmarkEnd w:id="156"/>
      <w:bookmarkEnd w:id="157"/>
    </w:p>
    <w:p>
      <w:pPr>
        <w:pStyle w:val="4"/>
        <w:pageBreakBefore w:val="0"/>
        <w:widowControl w:val="0"/>
        <w:kinsoku/>
        <w:wordWrap/>
        <w:overflowPunct/>
        <w:topLinePunct w:val="0"/>
        <w:autoSpaceDE/>
        <w:autoSpaceDN/>
        <w:bidi w:val="0"/>
        <w:adjustRightInd/>
        <w:snapToGrid/>
        <w:spacing w:line="540" w:lineRule="exact"/>
        <w:ind w:firstLine="482"/>
        <w:textAlignment w:val="auto"/>
        <w:rPr>
          <w:rFonts w:hint="eastAsia" w:ascii="宋体" w:hAnsi="宋体" w:eastAsia="宋体" w:cs="宋体"/>
          <w:color w:val="auto"/>
          <w:sz w:val="24"/>
          <w:szCs w:val="24"/>
          <w:highlight w:val="none"/>
        </w:rPr>
      </w:pPr>
      <w:bookmarkStart w:id="158" w:name="_Toc31644"/>
      <w:bookmarkStart w:id="159" w:name="_Toc31247"/>
      <w:bookmarkStart w:id="160"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8"/>
      <w:bookmarkEnd w:id="159"/>
      <w:bookmarkEnd w:id="160"/>
    </w:p>
    <w:p>
      <w:pPr>
        <w:pageBreakBefore w:val="0"/>
        <w:widowControl w:val="0"/>
        <w:kinsoku/>
        <w:wordWrap/>
        <w:overflowPunct/>
        <w:topLinePunct w:val="0"/>
        <w:autoSpaceDE/>
        <w:autoSpaceDN/>
        <w:bidi w:val="0"/>
        <w:adjustRightInd/>
        <w:snapToGrid/>
        <w:spacing w:line="54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494"/>
        <w:gridCol w:w="7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承诺书</w:t>
            </w:r>
          </w:p>
        </w:tc>
        <w:tc>
          <w:tcPr>
            <w:tcW w:w="75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按规定填写“</w:t>
            </w:r>
            <w:r>
              <w:rPr>
                <w:rFonts w:hint="eastAsia" w:ascii="宋体" w:hAnsi="宋体" w:eastAsia="宋体" w:cs="宋体"/>
                <w:color w:val="auto"/>
                <w:sz w:val="24"/>
                <w:szCs w:val="24"/>
              </w:rPr>
              <w:t>《中华人民共和国政府采购法》第二十二条承诺书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供应商</w:t>
            </w:r>
            <w:r>
              <w:rPr>
                <w:rFonts w:hint="eastAsia" w:hAnsi="宋体" w:cs="宋体"/>
                <w:color w:val="auto"/>
                <w:sz w:val="24"/>
                <w:szCs w:val="24"/>
                <w:lang w:val="en-US" w:eastAsia="zh-CN"/>
              </w:rPr>
              <w:t>应</w:t>
            </w:r>
            <w:r>
              <w:rPr>
                <w:rFonts w:hint="eastAsia" w:ascii="宋体" w:hAnsi="宋体" w:eastAsia="宋体" w:cs="宋体"/>
                <w:color w:val="auto"/>
                <w:sz w:val="24"/>
                <w:szCs w:val="24"/>
              </w:rPr>
              <w:t>具有独立承担民事责任能力的法人、其他组织或自然人。企业法人应提供合法有效的标识有统一社会信用代码的营业执照</w:t>
            </w:r>
            <w:r>
              <w:rPr>
                <w:rFonts w:hint="eastAsia" w:ascii="宋体" w:hAnsi="宋体" w:eastAsia="宋体" w:cs="宋体"/>
                <w:color w:val="auto"/>
                <w:sz w:val="24"/>
                <w:szCs w:val="24"/>
                <w:lang w:eastAsia="zh-CN"/>
              </w:rPr>
              <w:t>副本原件</w:t>
            </w:r>
            <w:r>
              <w:rPr>
                <w:rFonts w:hint="eastAsia" w:ascii="宋体" w:hAnsi="宋体" w:eastAsia="宋体" w:cs="宋体"/>
                <w:color w:val="auto"/>
                <w:sz w:val="24"/>
                <w:szCs w:val="24"/>
              </w:rPr>
              <w:t>（附营业执照的2021年企业年度报告书</w:t>
            </w:r>
            <w:r>
              <w:rPr>
                <w:rFonts w:hint="eastAsia" w:ascii="宋体" w:hAnsi="宋体" w:eastAsia="宋体" w:cs="宋体"/>
                <w:color w:val="auto"/>
                <w:sz w:val="24"/>
                <w:szCs w:val="24"/>
                <w:lang w:eastAsia="zh-CN"/>
              </w:rPr>
              <w:t>加盖企业原色印章</w:t>
            </w:r>
            <w:r>
              <w:rPr>
                <w:rFonts w:hint="eastAsia" w:ascii="宋体" w:hAnsi="宋体" w:eastAsia="宋体" w:cs="宋体"/>
                <w:color w:val="auto"/>
                <w:sz w:val="24"/>
                <w:szCs w:val="24"/>
              </w:rPr>
              <w:t>）；事业法人应提供事业单位法人证书</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；其他组织应提供合法登记证明文件</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；自然人应提供身份证</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eastAsia="zh-CN"/>
              </w:rPr>
              <w:t>应具备</w:t>
            </w:r>
            <w:r>
              <w:rPr>
                <w:rFonts w:hint="eastAsia" w:hAnsi="宋体" w:cs="宋体"/>
                <w:color w:val="auto"/>
                <w:sz w:val="24"/>
                <w:szCs w:val="24"/>
                <w:lang w:val="en-US" w:eastAsia="zh-CN"/>
              </w:rPr>
              <w:t>市政公用工程</w:t>
            </w:r>
            <w:r>
              <w:rPr>
                <w:rFonts w:hint="eastAsia" w:ascii="宋体" w:hAnsi="宋体" w:eastAsia="宋体" w:cs="宋体"/>
                <w:color w:val="auto"/>
                <w:sz w:val="24"/>
                <w:szCs w:val="24"/>
                <w:lang w:eastAsia="zh-CN"/>
              </w:rPr>
              <w:t>施工总承包三级及其以上资质</w:t>
            </w:r>
            <w:r>
              <w:rPr>
                <w:rFonts w:hint="eastAsia" w:ascii="宋体" w:hAnsi="宋体" w:eastAsia="宋体" w:cs="宋体"/>
                <w:color w:val="auto"/>
                <w:sz w:val="24"/>
                <w:szCs w:val="24"/>
                <w:lang w:val="en-US" w:eastAsia="zh-CN"/>
              </w:rPr>
              <w:t>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安全生产许</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可证</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具备有效的安全生产许可证副本原件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Style w:val="41"/>
                <w:rFonts w:hint="eastAsia" w:ascii="宋体" w:hAnsi="宋体" w:eastAsia="宋体" w:cs="宋体"/>
                <w:color w:val="auto"/>
                <w:kern w:val="2"/>
                <w:sz w:val="24"/>
                <w:szCs w:val="24"/>
                <w:lang w:val="en-US" w:eastAsia="zh-CN" w:bidi="ar-SA"/>
              </w:rPr>
              <w:t>项目负责人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需为本单位的建造师，需具备</w:t>
            </w:r>
            <w:r>
              <w:rPr>
                <w:rFonts w:hint="eastAsia" w:hAnsi="宋体" w:cs="宋体"/>
                <w:color w:val="auto"/>
                <w:sz w:val="24"/>
                <w:szCs w:val="24"/>
                <w:lang w:val="en-US" w:eastAsia="zh-CN"/>
              </w:rPr>
              <w:t>市政公用工程</w:t>
            </w:r>
            <w:r>
              <w:rPr>
                <w:rFonts w:hint="eastAsia" w:ascii="宋体" w:hAnsi="宋体" w:eastAsia="宋体" w:cs="宋体"/>
                <w:color w:val="auto"/>
                <w:sz w:val="24"/>
                <w:szCs w:val="24"/>
              </w:rPr>
              <w:t>专业二级及其以上注册建造师</w:t>
            </w:r>
            <w:r>
              <w:rPr>
                <w:rFonts w:hint="eastAsia" w:hAnsi="宋体" w:cs="宋体"/>
                <w:color w:val="auto"/>
                <w:sz w:val="24"/>
                <w:szCs w:val="24"/>
                <w:lang w:eastAsia="zh-CN"/>
              </w:rPr>
              <w:t>注册</w:t>
            </w:r>
            <w:r>
              <w:rPr>
                <w:rFonts w:hint="eastAsia" w:ascii="宋体" w:hAnsi="宋体" w:eastAsia="宋体" w:cs="宋体"/>
                <w:color w:val="auto"/>
                <w:sz w:val="24"/>
                <w:szCs w:val="24"/>
                <w:lang w:val="en-US" w:eastAsia="zh-CN"/>
              </w:rPr>
              <w:t>证书</w:t>
            </w:r>
            <w:r>
              <w:rPr>
                <w:rFonts w:hint="eastAsia" w:ascii="宋体" w:hAnsi="宋体" w:eastAsia="宋体" w:cs="宋体"/>
                <w:color w:val="auto"/>
                <w:sz w:val="24"/>
                <w:szCs w:val="24"/>
              </w:rPr>
              <w:t>和有效的安全生产考核合格证书</w:t>
            </w:r>
            <w:r>
              <w:rPr>
                <w:rFonts w:hint="eastAsia" w:ascii="宋体" w:hAnsi="宋体" w:eastAsia="宋体" w:cs="宋体"/>
                <w:color w:val="auto"/>
                <w:sz w:val="24"/>
                <w:szCs w:val="24"/>
                <w:lang w:eastAsia="zh-CN"/>
              </w:rPr>
              <w:t>（</w:t>
            </w:r>
            <w:r>
              <w:rPr>
                <w:rFonts w:hint="eastAsia" w:hAnsi="宋体" w:cs="宋体"/>
                <w:color w:val="auto"/>
                <w:sz w:val="24"/>
                <w:szCs w:val="24"/>
                <w:lang w:val="en-US" w:eastAsia="zh-CN"/>
              </w:rPr>
              <w:t>建安</w:t>
            </w:r>
            <w:r>
              <w:rPr>
                <w:rFonts w:hint="eastAsia" w:ascii="宋体" w:hAnsi="宋体" w:eastAsia="宋体" w:cs="宋体"/>
                <w:color w:val="auto"/>
                <w:sz w:val="24"/>
                <w:szCs w:val="24"/>
              </w:rPr>
              <w:t>B证)</w:t>
            </w:r>
            <w:r>
              <w:rPr>
                <w:rFonts w:hint="eastAsia" w:hAnsi="宋体" w:cs="宋体"/>
                <w:color w:val="auto"/>
                <w:sz w:val="24"/>
                <w:szCs w:val="24"/>
                <w:lang w:val="en-US" w:eastAsia="zh-CN"/>
              </w:rPr>
              <w:t>原件</w:t>
            </w:r>
            <w:r>
              <w:rPr>
                <w:rFonts w:hint="eastAsia" w:ascii="宋体" w:hAnsi="宋体" w:eastAsia="宋体" w:cs="宋体"/>
                <w:color w:val="auto"/>
                <w:sz w:val="24"/>
                <w:szCs w:val="24"/>
              </w:rPr>
              <w:t>，并提供社保经办机构出具的2022年</w:t>
            </w:r>
            <w:r>
              <w:rPr>
                <w:rFonts w:hint="eastAsia" w:hAnsi="宋体" w:cs="宋体"/>
                <w:color w:val="auto"/>
                <w:sz w:val="24"/>
                <w:szCs w:val="24"/>
                <w:lang w:val="en-US" w:eastAsia="zh-CN"/>
              </w:rPr>
              <w:t>9</w:t>
            </w:r>
            <w:r>
              <w:rPr>
                <w:rFonts w:hint="eastAsia" w:ascii="宋体" w:hAnsi="宋体" w:eastAsia="宋体" w:cs="宋体"/>
                <w:color w:val="auto"/>
                <w:sz w:val="24"/>
                <w:szCs w:val="24"/>
              </w:rPr>
              <w:t>月、</w:t>
            </w:r>
            <w:r>
              <w:rPr>
                <w:rFonts w:hint="eastAsia" w:hAnsi="宋体" w:cs="宋体"/>
                <w:color w:val="auto"/>
                <w:sz w:val="24"/>
                <w:szCs w:val="24"/>
                <w:lang w:val="en-US" w:eastAsia="zh-CN"/>
              </w:rPr>
              <w:t>10</w:t>
            </w:r>
            <w:r>
              <w:rPr>
                <w:rFonts w:hint="eastAsia" w:ascii="宋体" w:hAnsi="宋体" w:eastAsia="宋体" w:cs="宋体"/>
                <w:color w:val="auto"/>
                <w:sz w:val="24"/>
                <w:szCs w:val="24"/>
              </w:rPr>
              <w:t>月或</w:t>
            </w:r>
            <w:r>
              <w:rPr>
                <w:rFonts w:hint="eastAsia" w:hAnsi="宋体" w:cs="宋体"/>
                <w:color w:val="auto"/>
                <w:sz w:val="24"/>
                <w:szCs w:val="24"/>
                <w:lang w:val="en-US" w:eastAsia="zh-CN"/>
              </w:rPr>
              <w:t>11</w:t>
            </w:r>
            <w:r>
              <w:rPr>
                <w:rFonts w:hint="eastAsia" w:ascii="宋体" w:hAnsi="宋体" w:eastAsia="宋体" w:cs="宋体"/>
                <w:color w:val="auto"/>
                <w:sz w:val="24"/>
                <w:szCs w:val="24"/>
              </w:rPr>
              <w:t>月份至少一个月的本企业社保缴纳证明材料（五险一金其中一项即可，应可查询）</w:t>
            </w:r>
            <w:r>
              <w:rPr>
                <w:rFonts w:hint="eastAsia" w:hAnsi="宋体" w:cs="宋体"/>
                <w:color w:val="auto"/>
                <w:sz w:val="24"/>
                <w:szCs w:val="24"/>
                <w:lang w:eastAsia="zh-CN"/>
              </w:rPr>
              <w:t>及身份证复印件</w:t>
            </w:r>
            <w:r>
              <w:rPr>
                <w:rFonts w:hint="eastAsia" w:ascii="宋体" w:hAnsi="宋体" w:eastAsia="宋体" w:cs="宋体"/>
                <w:color w:val="auto"/>
                <w:sz w:val="24"/>
                <w:szCs w:val="24"/>
              </w:rPr>
              <w:t>，且未担任其他在建项目的项目负责人</w:t>
            </w:r>
            <w:r>
              <w:rPr>
                <w:rFonts w:hint="eastAsia" w:ascii="宋体" w:hAnsi="宋体" w:eastAsia="宋体" w:cs="宋体"/>
                <w:color w:val="auto"/>
                <w:sz w:val="24"/>
                <w:szCs w:val="24"/>
                <w:lang w:eastAsia="zh-CN"/>
              </w:rPr>
              <w:t>承诺书原件</w:t>
            </w:r>
            <w:r>
              <w:rPr>
                <w:rFonts w:hint="eastAsia" w:ascii="宋体" w:hAnsi="宋体" w:eastAsia="宋体" w:cs="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6</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0"/>
                <w:sz w:val="24"/>
                <w:szCs w:val="24"/>
              </w:rPr>
              <w:t>财务状况</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财务状况良好，提供2019年—2021年度财务审计报告</w:t>
            </w:r>
            <w:r>
              <w:rPr>
                <w:rFonts w:hint="eastAsia" w:ascii="宋体" w:hAnsi="宋体" w:eastAsia="宋体" w:cs="宋体"/>
                <w:i w:val="0"/>
                <w:iCs w:val="0"/>
                <w:caps w:val="0"/>
                <w:color w:val="auto"/>
                <w:spacing w:val="0"/>
                <w:sz w:val="24"/>
                <w:szCs w:val="24"/>
                <w:shd w:val="clear" w:fill="FFFFFF"/>
                <w:vertAlign w:val="baseline"/>
                <w:lang w:val="en-US" w:eastAsia="zh-CN"/>
              </w:rPr>
              <w:t>原件</w:t>
            </w:r>
            <w:r>
              <w:rPr>
                <w:rFonts w:hint="eastAsia" w:ascii="宋体" w:hAnsi="宋体" w:eastAsia="宋体" w:cs="宋体"/>
                <w:i w:val="0"/>
                <w:iCs w:val="0"/>
                <w:caps w:val="0"/>
                <w:color w:val="auto"/>
                <w:spacing w:val="0"/>
                <w:sz w:val="24"/>
                <w:szCs w:val="24"/>
                <w:shd w:val="clear" w:fill="FFFFFF"/>
                <w:vertAlign w:val="baseline"/>
              </w:rPr>
              <w:t>（公司成立不足三年的需提供已出年份的审计报告，不足一年的需提供开标时间前六个月内其基本存款账户开户银行出具的资信证明）；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提供2022年1月1日至今已缴存的至少一个月的社会保障资金缴存单据或社保机构开具的社会保险参保缴费情况证明，依法不需要缴纳社会保障资金的应提供相关证明材料；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rPr>
              <w:t>信用要求</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rPr>
              <w:t>书面声明</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“供应商书面声明函”</w:t>
            </w:r>
            <w:r>
              <w:rPr>
                <w:rFonts w:hint="eastAsia" w:ascii="宋体" w:hAnsi="宋体" w:eastAsia="宋体" w:cs="宋体"/>
                <w:color w:val="auto"/>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1</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控股管理关系</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本合同包不接受联合体投标，单位负责人为同一人或存在控股、管理关系的不同单位，不得参加同一标段投标或者未划分标段的同一招标项目投标，否则，相关投标均无效。提供《供应商企业关系关联承诺书》；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12</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61"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 xml:space="preserve">1）质量员、材料员、施工员、资料员应持有岗位证书原件及身份证复印件； </w:t>
            </w:r>
          </w:p>
          <w:p>
            <w:pPr>
              <w:keepNext w:val="0"/>
              <w:keepLines w:val="0"/>
              <w:pageBreakBefore w:val="0"/>
              <w:widowControl w:val="0"/>
              <w:numPr>
                <w:ilvl w:val="0"/>
                <w:numId w:val="0"/>
              </w:numPr>
              <w:kinsoku/>
              <w:wordWrap/>
              <w:overflowPunct/>
              <w:topLinePunct/>
              <w:autoSpaceDE/>
              <w:autoSpaceDN/>
              <w:bidi w:val="0"/>
              <w:adjustRightInd/>
              <w:snapToGrid/>
              <w:spacing w:line="460" w:lineRule="exact"/>
              <w:ind w:firstLine="0" w:firstLineChars="0"/>
              <w:jc w:val="both"/>
              <w:textAlignment w:val="auto"/>
              <w:rPr>
                <w:rFonts w:hint="eastAsia"/>
                <w:color w:val="auto"/>
                <w:lang w:eastAsia="zh-CN"/>
              </w:rPr>
            </w:pPr>
            <w:r>
              <w:rPr>
                <w:rFonts w:hint="eastAsia" w:ascii="宋体" w:hAnsi="宋体" w:eastAsia="宋体" w:cs="宋体"/>
                <w:color w:val="auto"/>
                <w:sz w:val="24"/>
                <w:szCs w:val="24"/>
                <w:lang w:val="en-US" w:eastAsia="zh-CN" w:bidi="ar-SA"/>
              </w:rPr>
              <w:t>2）安全员应持有效的安全生产考核合格证书（</w:t>
            </w:r>
            <w:r>
              <w:rPr>
                <w:rFonts w:hint="eastAsia" w:hAnsi="宋体" w:cs="宋体"/>
                <w:color w:val="auto"/>
                <w:sz w:val="24"/>
                <w:szCs w:val="24"/>
                <w:lang w:val="en-US" w:eastAsia="zh-CN" w:bidi="ar-SA"/>
              </w:rPr>
              <w:t>建安C证</w:t>
            </w:r>
            <w:r>
              <w:rPr>
                <w:rFonts w:hint="eastAsia" w:ascii="宋体" w:hAnsi="宋体" w:eastAsia="宋体" w:cs="宋体"/>
                <w:color w:val="auto"/>
                <w:sz w:val="24"/>
                <w:szCs w:val="24"/>
                <w:lang w:val="en-US" w:eastAsia="zh-CN" w:bidi="ar-SA"/>
              </w:rPr>
              <w:t>）及身份证复印件</w:t>
            </w:r>
            <w:r>
              <w:rPr>
                <w:rFonts w:hint="eastAsia" w:hAnsi="宋体" w:cs="宋体"/>
                <w:color w:val="auto"/>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3</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中小企业声明函</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本项目专门面向中小企业采购，供应商应填写《中小企业声明函》原件。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4</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政府采购信</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用承诺</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提供榆林市政府采购工程类项目供应商信用承诺书原件及信用中国（陕西榆林）主动承诺网页截图。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hAnsi="宋体" w:cs="宋体"/>
                <w:color w:val="auto"/>
                <w:sz w:val="24"/>
                <w:szCs w:val="24"/>
                <w:lang w:val="en-US" w:eastAsia="zh-CN"/>
              </w:rPr>
              <w:t>5</w:t>
            </w:r>
          </w:p>
        </w:tc>
        <w:tc>
          <w:tcPr>
            <w:tcW w:w="1494"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170" w:leftChars="-50" w:right="-170" w:rightChars="-50" w:firstLine="0" w:firstLineChars="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谈判保证金</w:t>
            </w:r>
          </w:p>
        </w:tc>
        <w:tc>
          <w:tcPr>
            <w:tcW w:w="7561"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both"/>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提供投标信用承诺书原件及信用中国</w:t>
            </w:r>
            <w:r>
              <w:rPr>
                <w:rFonts w:hint="eastAsia" w:ascii="宋体" w:hAnsi="宋体" w:eastAsia="宋体" w:cs="宋体"/>
                <w:b w:val="0"/>
                <w:bCs w:val="0"/>
                <w:i w:val="0"/>
                <w:iCs w:val="0"/>
                <w:caps w:val="0"/>
                <w:color w:val="auto"/>
                <w:spacing w:val="0"/>
                <w:sz w:val="24"/>
                <w:szCs w:val="24"/>
                <w:shd w:val="clear" w:color="auto" w:fill="FFFFFF"/>
                <w:lang w:val="en-US" w:eastAsia="zh-CN" w:bidi="ar-SA"/>
              </w:rPr>
              <w:t>（陕西榆林）</w:t>
            </w:r>
            <w:r>
              <w:rPr>
                <w:rFonts w:hint="eastAsia" w:ascii="宋体" w:hAnsi="宋体" w:eastAsia="宋体" w:cs="宋体"/>
                <w:color w:val="auto"/>
                <w:sz w:val="24"/>
                <w:szCs w:val="24"/>
                <w:lang w:val="en-US" w:eastAsia="zh-CN" w:bidi="ar-SA"/>
              </w:rPr>
              <w:t>主动承诺网页截图。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460" w:lineRule="exact"/>
              <w:ind w:left="0" w:leftChars="0" w:firstLine="0" w:firstLineChars="0"/>
              <w:jc w:val="left"/>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4"/>
          <w:szCs w:val="24"/>
          <w:highlight w:val="none"/>
        </w:rPr>
        <w:t>采购人应当依法对</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的资格进行审查；谈判小组应当对符合资格的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的投标文件进行符合性审查，以确定其是否满足</w:t>
      </w:r>
      <w:r>
        <w:rPr>
          <w:rFonts w:hint="eastAsia" w:ascii="宋体" w:hAnsi="宋体" w:eastAsia="宋体" w:cs="宋体"/>
          <w:b/>
          <w:bCs/>
          <w:color w:val="auto"/>
          <w:sz w:val="24"/>
          <w:szCs w:val="24"/>
          <w:highlight w:val="none"/>
          <w:lang w:eastAsia="zh-CN"/>
        </w:rPr>
        <w:t>竞争性谈判文件</w:t>
      </w:r>
      <w:r>
        <w:rPr>
          <w:rFonts w:hint="eastAsia" w:ascii="宋体" w:hAnsi="宋体" w:eastAsia="宋体" w:cs="宋体"/>
          <w:b/>
          <w:bCs/>
          <w:color w:val="auto"/>
          <w:sz w:val="24"/>
          <w:szCs w:val="24"/>
          <w:highlight w:val="none"/>
        </w:rPr>
        <w:t>的实质性要求</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30"/>
          <w:szCs w:val="30"/>
          <w:highlight w:val="none"/>
        </w:rPr>
        <w:br w:type="page"/>
      </w:r>
    </w:p>
    <w:p>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按照竞争性谈判文件要求的格式编写</w:t>
            </w:r>
            <w:r>
              <w:rPr>
                <w:rFonts w:hint="eastAsia" w:ascii="宋体" w:hAnsi="宋体" w:eastAsia="宋体" w:cs="宋体"/>
                <w:color w:val="auto"/>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w:t>
      </w:r>
      <w:r>
        <w:rPr>
          <w:rFonts w:hint="eastAsia" w:hAnsi="宋体" w:cs="宋体"/>
          <w:color w:val="auto"/>
          <w:sz w:val="24"/>
          <w:szCs w:val="24"/>
          <w:highlight w:val="none"/>
          <w:lang w:eastAsia="zh-CN"/>
        </w:rPr>
        <w:t>付款</w:t>
      </w:r>
      <w:r>
        <w:rPr>
          <w:rFonts w:hint="eastAsia" w:ascii="宋体" w:hAnsi="宋体" w:eastAsia="宋体" w:cs="宋体"/>
          <w:color w:val="auto"/>
          <w:sz w:val="24"/>
          <w:szCs w:val="24"/>
          <w:highlight w:val="none"/>
        </w:rPr>
        <w:t>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54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after="0" w:line="54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bookmarkStart w:id="161"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1"/>
      <w:bookmarkStart w:id="162" w:name="_Toc15325"/>
      <w:bookmarkStart w:id="163" w:name="_Toc23178"/>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8"/>
          <w:szCs w:val="40"/>
          <w:lang w:eastAsia="zh-CN"/>
        </w:rPr>
        <w:t>第六部分</w:t>
      </w:r>
      <w:r>
        <w:rPr>
          <w:rStyle w:val="40"/>
          <w:rFonts w:hint="eastAsia" w:ascii="宋体" w:hAnsi="宋体" w:eastAsia="宋体" w:cs="宋体"/>
          <w:color w:val="auto"/>
          <w:sz w:val="28"/>
          <w:szCs w:val="40"/>
          <w:lang w:val="en-US" w:eastAsia="zh-CN"/>
        </w:rPr>
        <w:t xml:space="preserve">   </w:t>
      </w:r>
      <w:r>
        <w:rPr>
          <w:rStyle w:val="40"/>
          <w:rFonts w:hint="eastAsia" w:ascii="宋体" w:hAnsi="宋体" w:eastAsia="宋体" w:cs="宋体"/>
          <w:color w:val="auto"/>
          <w:sz w:val="28"/>
          <w:szCs w:val="40"/>
        </w:rPr>
        <w:t>合同</w:t>
      </w:r>
      <w:r>
        <w:rPr>
          <w:rStyle w:val="40"/>
          <w:rFonts w:hint="eastAsia" w:ascii="宋体" w:hAnsi="宋体" w:eastAsia="宋体" w:cs="宋体"/>
          <w:color w:val="auto"/>
          <w:sz w:val="28"/>
          <w:szCs w:val="40"/>
          <w:lang w:eastAsia="zh-CN"/>
        </w:rPr>
        <w:t>主要</w:t>
      </w:r>
      <w:r>
        <w:rPr>
          <w:rStyle w:val="40"/>
          <w:rFonts w:hint="eastAsia" w:ascii="宋体" w:hAnsi="宋体" w:eastAsia="宋体" w:cs="宋体"/>
          <w:color w:val="auto"/>
          <w:sz w:val="28"/>
          <w:szCs w:val="40"/>
        </w:rPr>
        <w:t>条款</w:t>
      </w:r>
      <w:bookmarkEnd w:id="162"/>
      <w:bookmarkEnd w:id="163"/>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4" w:name="_Toc13560"/>
    </w:p>
    <w:p>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府谷县碛塄农业园区碛塄村美丽乡村建设项目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pageBreakBefore w:val="0"/>
        <w:widowControl w:val="0"/>
        <w:kinsoku/>
        <w:wordWrap/>
        <w:overflowPunct/>
        <w:topLinePunct w:val="0"/>
        <w:autoSpaceDE/>
        <w:autoSpaceDN w:val="0"/>
        <w:bidi w:val="0"/>
        <w:adjustRightInd w:val="0"/>
        <w:snapToGrid w:val="0"/>
        <w:spacing w:line="540" w:lineRule="exact"/>
        <w:ind w:firstLine="480" w:firstLineChars="200"/>
        <w:jc w:val="left"/>
        <w:textAlignment w:val="auto"/>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hAnsi="宋体" w:cs="宋体"/>
          <w:snapToGrid w:val="0"/>
          <w:color w:val="auto"/>
          <w:kern w:val="0"/>
          <w:sz w:val="24"/>
          <w:szCs w:val="24"/>
          <w:lang w:eastAsia="zh-CN"/>
        </w:rPr>
        <w:t>府谷县碛塄农业园区碛塄村美丽乡村建设项目</w:t>
      </w:r>
      <w:r>
        <w:rPr>
          <w:rFonts w:hint="eastAsia" w:ascii="宋体" w:hAnsi="宋体" w:eastAsia="宋体" w:cs="宋体"/>
          <w:snapToGrid w:val="0"/>
          <w:color w:val="auto"/>
          <w:kern w:val="0"/>
          <w:sz w:val="24"/>
          <w:szCs w:val="24"/>
        </w:rPr>
        <w:t xml:space="preserve">”承办达成合同如下：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val="en-US" w:eastAsia="zh-CN"/>
        </w:rPr>
        <w:t>工程</w:t>
      </w:r>
      <w:r>
        <w:rPr>
          <w:rFonts w:hint="eastAsia" w:ascii="宋体" w:hAnsi="宋体" w:eastAsia="宋体" w:cs="宋体"/>
          <w:b/>
          <w:color w:val="auto"/>
          <w:sz w:val="24"/>
          <w:szCs w:val="24"/>
        </w:rPr>
        <w:t>项目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本合同所提供的服务项目内容：（与报价文件中</w:t>
      </w: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明细表一致）。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五、</w:t>
      </w:r>
      <w:r>
        <w:rPr>
          <w:rFonts w:hint="eastAsia" w:hAnsi="宋体" w:cs="宋体"/>
          <w:b/>
          <w:color w:val="auto"/>
          <w:sz w:val="24"/>
          <w:szCs w:val="24"/>
          <w:lang w:eastAsia="zh-CN"/>
        </w:rPr>
        <w:t>付</w:t>
      </w:r>
      <w:r>
        <w:rPr>
          <w:rFonts w:hint="eastAsia" w:ascii="宋体" w:hAnsi="宋体" w:eastAsia="宋体" w:cs="宋体"/>
          <w:b/>
          <w:color w:val="auto"/>
          <w:sz w:val="24"/>
          <w:szCs w:val="24"/>
        </w:rPr>
        <w:t>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b/>
          <w:color w:val="auto"/>
          <w:sz w:val="24"/>
          <w:szCs w:val="24"/>
        </w:rPr>
        <w:t>六、</w:t>
      </w:r>
      <w:r>
        <w:rPr>
          <w:rFonts w:hint="eastAsia" w:hAnsi="宋体" w:cs="宋体"/>
          <w:b/>
          <w:color w:val="auto"/>
          <w:sz w:val="24"/>
          <w:szCs w:val="24"/>
          <w:lang w:eastAsia="zh-CN"/>
        </w:rPr>
        <w:t>付</w:t>
      </w:r>
      <w:r>
        <w:rPr>
          <w:rFonts w:hint="eastAsia" w:ascii="宋体" w:hAnsi="宋体" w:eastAsia="宋体" w:cs="宋体"/>
          <w:b/>
          <w:color w:val="auto"/>
          <w:sz w:val="24"/>
          <w:szCs w:val="24"/>
        </w:rPr>
        <w:t>款方式：</w:t>
      </w:r>
      <w:r>
        <w:rPr>
          <w:rFonts w:hint="eastAsia" w:ascii="宋体" w:hAnsi="宋体" w:eastAsia="宋体" w:cs="宋体"/>
          <w:color w:val="auto"/>
          <w:sz w:val="24"/>
          <w:szCs w:val="24"/>
          <w:u w:val="single"/>
          <w:lang w:val="en-US" w:eastAsia="zh-CN"/>
        </w:rPr>
        <w:t xml:space="preserve">  根据工程阶段性进度据实支付合同款，工程完工验收决算后支付到80%，剩余部分待决算审计完成后支付，支付总额以审计结果为准。</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eastAsia="zh-CN"/>
        </w:rPr>
        <w:t>七、</w:t>
      </w:r>
      <w:r>
        <w:rPr>
          <w:rFonts w:hint="eastAsia" w:ascii="宋体" w:hAnsi="宋体" w:eastAsia="宋体" w:cs="宋体"/>
          <w:b w:val="0"/>
          <w:bCs/>
          <w:color w:val="auto"/>
          <w:sz w:val="24"/>
          <w:szCs w:val="24"/>
        </w:rPr>
        <w:t>乙</w:t>
      </w:r>
      <w:r>
        <w:rPr>
          <w:rFonts w:hint="eastAsia" w:ascii="宋体" w:hAnsi="宋体" w:eastAsia="宋体" w:cs="宋体"/>
          <w:color w:val="auto"/>
          <w:sz w:val="24"/>
          <w:szCs w:val="24"/>
        </w:rPr>
        <w:t>方应保证甲方所使用的服务成果免受第三方提出的侵犯其知识产权的诉讼。</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八、违约条款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w:t>
      </w:r>
      <w:r>
        <w:rPr>
          <w:rFonts w:hint="eastAsia" w:hAnsi="宋体" w:cs="宋体"/>
          <w:color w:val="auto"/>
          <w:sz w:val="24"/>
          <w:szCs w:val="24"/>
          <w:lang w:eastAsia="zh-CN"/>
        </w:rPr>
        <w:t>王</w:t>
      </w:r>
      <w:r>
        <w:rPr>
          <w:rFonts w:hint="eastAsia" w:ascii="宋体" w:hAnsi="宋体" w:eastAsia="宋体" w:cs="宋体"/>
          <w:color w:val="auto"/>
          <w:sz w:val="24"/>
          <w:szCs w:val="24"/>
        </w:rPr>
        <w:t>的律师代理费等相关费用。</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w:t>
      </w:r>
      <w:r>
        <w:rPr>
          <w:rFonts w:hint="eastAsia" w:hAnsi="宋体" w:cs="宋体"/>
          <w:color w:val="auto"/>
          <w:sz w:val="24"/>
          <w:szCs w:val="24"/>
          <w:lang w:eastAsia="zh-CN"/>
        </w:rPr>
        <w:t>王</w:t>
      </w:r>
      <w:r>
        <w:rPr>
          <w:rFonts w:hint="eastAsia" w:ascii="宋体" w:hAnsi="宋体" w:eastAsia="宋体" w:cs="宋体"/>
          <w:color w:val="auto"/>
          <w:sz w:val="24"/>
          <w:szCs w:val="24"/>
        </w:rPr>
        <w:t>的违约金、赔偿金等，应当在明确责任后7日内，按银行规定或双方商定的结算办法</w:t>
      </w:r>
      <w:r>
        <w:rPr>
          <w:rFonts w:hint="eastAsia" w:hAnsi="宋体" w:cs="宋体"/>
          <w:color w:val="auto"/>
          <w:sz w:val="24"/>
          <w:szCs w:val="24"/>
          <w:lang w:eastAsia="zh-CN"/>
        </w:rPr>
        <w:t>王</w:t>
      </w:r>
      <w:r>
        <w:rPr>
          <w:rFonts w:hint="eastAsia" w:ascii="宋体" w:hAnsi="宋体" w:eastAsia="宋体" w:cs="宋体"/>
          <w:color w:val="auto"/>
          <w:sz w:val="24"/>
          <w:szCs w:val="24"/>
        </w:rPr>
        <w:t>清，否则按逾期</w:t>
      </w:r>
      <w:r>
        <w:rPr>
          <w:rFonts w:hint="eastAsia" w:hAnsi="宋体" w:cs="宋体"/>
          <w:color w:val="auto"/>
          <w:sz w:val="24"/>
          <w:szCs w:val="24"/>
          <w:lang w:eastAsia="zh-CN"/>
        </w:rPr>
        <w:t>付款</w:t>
      </w:r>
      <w:r>
        <w:rPr>
          <w:rFonts w:hint="eastAsia" w:ascii="宋体" w:hAnsi="宋体" w:eastAsia="宋体" w:cs="宋体"/>
          <w:color w:val="auto"/>
          <w:sz w:val="24"/>
          <w:szCs w:val="24"/>
        </w:rPr>
        <w:t>处理。</w:t>
      </w:r>
    </w:p>
    <w:p>
      <w:pPr>
        <w:pStyle w:val="4"/>
        <w:pageBreakBefore w:val="0"/>
        <w:widowControl w:val="0"/>
        <w:kinsoku/>
        <w:wordWrap/>
        <w:overflowPunct/>
        <w:topLinePunct w:val="0"/>
        <w:autoSpaceDE/>
        <w:bidi w:val="0"/>
        <w:spacing w:line="540" w:lineRule="exact"/>
        <w:ind w:left="0" w:leftChars="0"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九、履约验收标准和方式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符合国家相关施工验收规范；并达到合格标准。 </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符合国家相关施工标准   </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pageBreakBefore w:val="0"/>
        <w:widowControl w:val="0"/>
        <w:kinsoku/>
        <w:wordWrap/>
        <w:overflowPunct/>
        <w:topLinePunct w:val="0"/>
        <w:autoSpaceDE/>
        <w:bidi w:val="0"/>
        <w:adjustRightInd w:val="0"/>
        <w:snapToGrid w:val="0"/>
        <w:spacing w:line="540" w:lineRule="exact"/>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十</w:t>
      </w:r>
      <w:r>
        <w:rPr>
          <w:rFonts w:hint="eastAsia" w:ascii="宋体" w:hAnsi="宋体" w:eastAsia="宋体" w:cs="宋体"/>
          <w:b/>
          <w:color w:val="auto"/>
          <w:sz w:val="24"/>
          <w:szCs w:val="24"/>
          <w:lang w:eastAsia="zh-CN"/>
        </w:rPr>
        <w:t>三</w:t>
      </w:r>
      <w:r>
        <w:rPr>
          <w:rFonts w:hint="eastAsia" w:ascii="宋体" w:hAnsi="宋体" w:eastAsia="宋体" w:cs="宋体"/>
          <w:b/>
          <w:color w:val="auto"/>
          <w:sz w:val="24"/>
          <w:szCs w:val="24"/>
        </w:rPr>
        <w:t>、合同生效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合同双方签订后生效。</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本合同一式六份，甲、乙双方各执两份，采购代理机构、监管机构各一份。</w:t>
      </w: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p>
    <w:p>
      <w:pPr>
        <w:pageBreakBefore w:val="0"/>
        <w:widowControl w:val="0"/>
        <w:kinsoku/>
        <w:wordWrap/>
        <w:overflowPunct/>
        <w:topLinePunct w:val="0"/>
        <w:autoSpaceDE/>
        <w:bidi w:val="0"/>
        <w:adjustRightInd w:val="0"/>
        <w:snapToGrid w:val="0"/>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keepNext w:val="0"/>
        <w:keepLines w:val="0"/>
        <w:pageBreakBefore w:val="0"/>
        <w:widowControl w:val="0"/>
        <w:kinsoku/>
        <w:wordWrap/>
        <w:overflowPunct/>
        <w:topLinePunct w:val="0"/>
        <w:autoSpaceDE/>
        <w:autoSpaceDN/>
        <w:bidi w:val="0"/>
        <w:adjustRightInd/>
        <w:snapToGrid/>
        <w:spacing w:line="540" w:lineRule="exact"/>
        <w:ind w:firstLine="240" w:firstLineChars="100"/>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840" w:firstLineChars="16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pStyle w:val="6"/>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-------以下无正文------</w:t>
      </w: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4"/>
    <w:p>
      <w:pPr>
        <w:rPr>
          <w:rFonts w:hint="eastAsia" w:ascii="宋体" w:hAnsi="宋体" w:eastAsia="宋体" w:cs="宋体"/>
          <w:color w:val="auto"/>
          <w:sz w:val="28"/>
          <w:szCs w:val="40"/>
        </w:rPr>
      </w:pPr>
      <w:bookmarkStart w:id="165" w:name="_Toc12364"/>
      <w:bookmarkStart w:id="166" w:name="_Toc22709"/>
      <w:bookmarkStart w:id="167" w:name="_Toc13995"/>
      <w:r>
        <w:rPr>
          <w:rFonts w:hint="eastAsia" w:ascii="宋体" w:hAnsi="宋体" w:eastAsia="宋体" w:cs="宋体"/>
          <w:color w:val="auto"/>
          <w:sz w:val="28"/>
          <w:szCs w:val="40"/>
        </w:rPr>
        <w:br w:type="page"/>
      </w: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r>
        <w:rPr>
          <w:rStyle w:val="40"/>
          <w:rFonts w:hint="eastAsia" w:ascii="宋体" w:hAnsi="宋体" w:eastAsia="宋体" w:cs="宋体"/>
          <w:color w:val="auto"/>
          <w:sz w:val="28"/>
          <w:szCs w:val="40"/>
          <w:lang w:eastAsia="zh-CN"/>
        </w:rPr>
        <w:t>第七部分  谈判响应文件格式</w:t>
      </w:r>
    </w:p>
    <w:p>
      <w:pPr>
        <w:spacing w:line="360" w:lineRule="auto"/>
        <w:rPr>
          <w:rFonts w:hint="eastAsia" w:ascii="宋体" w:hAnsi="宋体" w:eastAsia="宋体" w:cs="宋体"/>
          <w:b/>
          <w:bCs/>
          <w:color w:val="auto"/>
          <w:sz w:val="32"/>
          <w:szCs w:val="32"/>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正/副本</w:t>
      </w:r>
    </w:p>
    <w:p>
      <w:pPr>
        <w:spacing w:line="360" w:lineRule="auto"/>
        <w:jc w:val="left"/>
        <w:rPr>
          <w:rFonts w:hint="eastAsia" w:ascii="宋体" w:hAnsi="宋体" w:eastAsia="宋体" w:cs="宋体"/>
          <w:b/>
          <w:color w:val="auto"/>
          <w:sz w:val="32"/>
        </w:rPr>
      </w:pPr>
    </w:p>
    <w:p>
      <w:pPr>
        <w:spacing w:line="360" w:lineRule="auto"/>
        <w:rPr>
          <w:rFonts w:hint="eastAsia"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p>
    <w:p>
      <w:pPr>
        <w:spacing w:line="360" w:lineRule="auto"/>
        <w:jc w:val="left"/>
        <w:rPr>
          <w:rFonts w:hint="eastAsia" w:ascii="宋体" w:hAnsi="宋体" w:eastAsia="宋体" w:cs="宋体"/>
          <w:b/>
          <w:color w:val="auto"/>
          <w:sz w:val="32"/>
        </w:rPr>
      </w:pPr>
    </w:p>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rPr>
          <w:rFonts w:hint="eastAsia" w:ascii="宋体" w:hAnsi="宋体" w:eastAsia="宋体" w:cs="宋体"/>
          <w:b/>
          <w:color w:val="auto"/>
          <w:sz w:val="24"/>
          <w:szCs w:val="24"/>
          <w:u w:val="single"/>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w:t>
      </w:r>
      <w:r>
        <w:rPr>
          <w:rFonts w:hint="eastAsia" w:ascii="宋体" w:hAnsi="宋体" w:eastAsia="宋体" w:cs="宋体"/>
          <w:b/>
          <w:color w:val="auto"/>
          <w:sz w:val="28"/>
          <w:lang w:eastAsia="zh-CN"/>
        </w:rPr>
        <w:t>供应商</w:t>
      </w:r>
      <w:r>
        <w:rPr>
          <w:rFonts w:hint="eastAsia" w:ascii="宋体" w:hAnsi="宋体" w:eastAsia="宋体" w:cs="宋体"/>
          <w:b/>
          <w:color w:val="auto"/>
          <w:sz w:val="28"/>
        </w:rPr>
        <w:t>：</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1569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 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11"/>
        <w:rPr>
          <w:rFonts w:hint="eastAsia" w:ascii="宋体" w:hAnsi="宋体" w:eastAsia="宋体" w:cs="宋体"/>
          <w:color w:val="auto"/>
        </w:rPr>
      </w:pPr>
    </w:p>
    <w:p>
      <w:pPr>
        <w:rPr>
          <w:rFonts w:hint="eastAsia" w:ascii="宋体" w:hAnsi="宋体" w:eastAsia="宋体" w:cs="宋体"/>
          <w:color w:val="auto"/>
        </w:rPr>
      </w:pPr>
    </w:p>
    <w:p>
      <w:pPr>
        <w:pStyle w:val="4"/>
        <w:keepNext/>
        <w:keepLines/>
        <w:pageBreakBefore w:val="0"/>
        <w:widowControl w:val="0"/>
        <w:kinsoku/>
        <w:wordWrap/>
        <w:overflowPunct/>
        <w:topLinePunct w:val="0"/>
        <w:autoSpaceDE/>
        <w:autoSpaceDN/>
        <w:bidi w:val="0"/>
        <w:adjustRightInd/>
        <w:snapToGrid/>
        <w:spacing w:after="382" w:afterLines="100"/>
        <w:jc w:val="center"/>
        <w:textAlignment w:val="auto"/>
        <w:rPr>
          <w:rFonts w:hint="eastAsia" w:ascii="宋体" w:hAnsi="宋体" w:eastAsia="宋体" w:cs="宋体"/>
          <w:color w:val="auto"/>
          <w:sz w:val="24"/>
          <w:highlight w:val="none"/>
        </w:rPr>
      </w:pPr>
      <w:bookmarkStart w:id="169" w:name="_Toc6044"/>
      <w:r>
        <w:rPr>
          <w:rFonts w:hint="eastAsia" w:ascii="宋体" w:hAnsi="宋体" w:eastAsia="宋体" w:cs="宋体"/>
          <w:color w:val="auto"/>
          <w:highlight w:val="none"/>
        </w:rPr>
        <w:t xml:space="preserve">第一部分   </w:t>
      </w:r>
      <w:r>
        <w:rPr>
          <w:rFonts w:hint="eastAsia" w:ascii="宋体" w:hAnsi="宋体" w:eastAsia="宋体" w:cs="宋体"/>
          <w:color w:val="auto"/>
          <w:highlight w:val="none"/>
          <w:lang w:eastAsia="zh-CN"/>
        </w:rPr>
        <w:t>响应函</w:t>
      </w:r>
      <w:bookmarkEnd w:id="16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府谷县碛塄设施农业示范园区管理委员会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大写金额</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个日历天；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法定代表人（签字和盖章）：</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sz w:val="24"/>
          <w:lang w:eastAsia="zh-CN"/>
        </w:rPr>
      </w:pPr>
    </w:p>
    <w:p>
      <w:pPr>
        <w:rPr>
          <w:rFonts w:hint="eastAsia" w:ascii="宋体" w:hAnsi="宋体" w:eastAsia="宋体" w:cs="宋体"/>
          <w:color w:val="auto"/>
          <w:sz w:val="24"/>
          <w:lang w:eastAsia="zh-CN"/>
        </w:rPr>
      </w:pPr>
    </w:p>
    <w:p>
      <w:pPr>
        <w:pStyle w:val="11"/>
        <w:rPr>
          <w:rFonts w:hint="eastAsia" w:ascii="宋体" w:hAnsi="宋体" w:eastAsia="宋体" w:cs="宋体"/>
          <w:color w:val="auto"/>
          <w:lang w:eastAsia="zh-CN"/>
        </w:rPr>
      </w:pPr>
    </w:p>
    <w:p>
      <w:pPr>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center"/>
          </w:tcPr>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服务</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其他声明</w:t>
            </w:r>
          </w:p>
        </w:tc>
        <w:tc>
          <w:tcPr>
            <w:tcW w:w="6504" w:type="dxa"/>
            <w:noWrap w:val="0"/>
            <w:vAlign w:val="center"/>
          </w:tcPr>
          <w:p>
            <w:pPr>
              <w:rPr>
                <w:rFonts w:hint="eastAsia" w:ascii="宋体" w:hAnsi="宋体" w:eastAsia="宋体" w:cs="宋体"/>
                <w:b/>
                <w:bCs/>
                <w:color w:val="auto"/>
                <w:sz w:val="24"/>
              </w:rPr>
            </w:pPr>
          </w:p>
        </w:tc>
      </w:tr>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费、间接费、利润、税金及其它相关的一切费用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06" w:h="16838"/>
          <w:pgMar w:top="1417" w:right="1417" w:bottom="1417" w:left="1417" w:header="850" w:footer="85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bidi w:val="0"/>
        <w:rPr>
          <w:rFonts w:hint="eastAsia" w:ascii="宋体" w:hAnsi="宋体" w:eastAsia="宋体" w:cs="宋体"/>
          <w:color w:val="auto"/>
          <w:sz w:val="24"/>
          <w:szCs w:val="24"/>
        </w:rPr>
      </w:pPr>
    </w:p>
    <w:p>
      <w:pPr>
        <w:numPr>
          <w:ilvl w:val="0"/>
          <w:numId w:val="7"/>
        </w:numPr>
        <w:bidi w:val="0"/>
        <w:ind w:left="0" w:leftChars="0" w:firstLine="643" w:firstLineChars="200"/>
        <w:jc w:val="center"/>
        <w:rPr>
          <w:rFonts w:hint="eastAsia" w:ascii="宋体" w:hAnsi="宋体" w:eastAsia="宋体" w:cs="宋体"/>
          <w:b/>
          <w:color w:val="auto"/>
          <w:sz w:val="32"/>
          <w:szCs w:val="32"/>
          <w:lang w:val="en-US" w:eastAsia="zh-CN" w:bidi="ar-SA"/>
        </w:rPr>
      </w:pPr>
      <w:r>
        <w:rPr>
          <w:rFonts w:hint="eastAsia" w:ascii="宋体" w:hAnsi="宋体" w:eastAsia="宋体" w:cs="宋体"/>
          <w:b/>
          <w:color w:val="auto"/>
          <w:sz w:val="32"/>
          <w:szCs w:val="32"/>
          <w:lang w:val="en-US" w:eastAsia="zh-CN" w:bidi="ar-SA"/>
        </w:rPr>
        <w:t>分项报价表</w:t>
      </w:r>
    </w:p>
    <w:p>
      <w:pPr>
        <w:numPr>
          <w:ilvl w:val="0"/>
          <w:numId w:val="0"/>
        </w:numPr>
        <w:bidi w:val="0"/>
        <w:ind w:leftChars="20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w:t>
      </w:r>
      <w:bookmarkStart w:id="170" w:name="_Toc12125"/>
      <w:r>
        <w:rPr>
          <w:rFonts w:hint="eastAsia" w:hAnsi="宋体" w:cs="宋体"/>
          <w:b/>
          <w:bCs/>
          <w:color w:val="auto"/>
          <w:sz w:val="24"/>
          <w:szCs w:val="24"/>
          <w:lang w:eastAsia="zh-CN"/>
        </w:rPr>
        <w:t>以</w:t>
      </w:r>
      <w:r>
        <w:rPr>
          <w:rFonts w:hint="eastAsia" w:hAnsi="宋体" w:cs="宋体"/>
          <w:b/>
          <w:bCs/>
          <w:color w:val="auto"/>
          <w:sz w:val="24"/>
          <w:szCs w:val="24"/>
          <w:lang w:val="en-US" w:eastAsia="zh-CN"/>
        </w:rPr>
        <w:t>广联达</w:t>
      </w:r>
      <w:r>
        <w:rPr>
          <w:rFonts w:hint="eastAsia" w:ascii="宋体" w:hAnsi="宋体" w:eastAsia="宋体" w:cs="宋体"/>
          <w:b/>
          <w:bCs/>
          <w:color w:val="auto"/>
          <w:sz w:val="24"/>
          <w:szCs w:val="24"/>
          <w:lang w:eastAsia="zh-CN"/>
        </w:rPr>
        <w:t>软件编制</w:t>
      </w:r>
      <w:r>
        <w:rPr>
          <w:rFonts w:hint="eastAsia" w:hAnsi="宋体" w:cs="宋体"/>
          <w:b/>
          <w:bCs/>
          <w:color w:val="auto"/>
          <w:sz w:val="24"/>
          <w:szCs w:val="24"/>
          <w:lang w:val="en-US" w:eastAsia="zh-CN"/>
        </w:rPr>
        <w:t>生成表格为准</w:t>
      </w:r>
      <w:r>
        <w:rPr>
          <w:rFonts w:hint="eastAsia" w:ascii="宋体" w:hAnsi="宋体" w:eastAsia="宋体" w:cs="宋体"/>
          <w:b/>
          <w:bCs/>
          <w:color w:val="auto"/>
          <w:sz w:val="24"/>
          <w:szCs w:val="24"/>
          <w:lang w:val="en-US" w:eastAsia="zh-CN"/>
        </w:rPr>
        <w:t>）</w:t>
      </w:r>
      <w:bookmarkEnd w:id="170"/>
    </w:p>
    <w:p>
      <w:pPr>
        <w:pStyle w:val="45"/>
        <w:spacing w:before="156" w:beforeLines="50" w:after="156" w:afterLines="50" w:line="440" w:lineRule="exact"/>
        <w:rPr>
          <w:rFonts w:hint="eastAsia" w:ascii="宋体" w:hAnsi="宋体" w:eastAsia="宋体" w:cs="宋体"/>
          <w:color w:val="auto"/>
          <w:sz w:val="28"/>
          <w:szCs w:val="28"/>
          <w:highlight w:val="none"/>
        </w:rPr>
      </w:pPr>
    </w:p>
    <w:p>
      <w:pPr>
        <w:pStyle w:val="45"/>
        <w:spacing w:before="156" w:beforeLines="50" w:after="156" w:afterLines="50" w:line="440" w:lineRule="exact"/>
        <w:rPr>
          <w:rFonts w:hint="eastAsia" w:ascii="宋体" w:hAnsi="宋体" w:eastAsia="宋体" w:cs="宋体"/>
          <w:color w:val="auto"/>
          <w:highlight w:val="none"/>
        </w:rPr>
      </w:pPr>
    </w:p>
    <w:p>
      <w:pPr>
        <w:jc w:val="cente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jc w:val="both"/>
        <w:rPr>
          <w:rFonts w:hint="eastAsia" w:ascii="宋体" w:hAnsi="宋体" w:eastAsia="宋体" w:cs="宋体"/>
          <w:color w:val="auto"/>
          <w:sz w:val="24"/>
          <w:highlight w:val="none"/>
        </w:rPr>
      </w:pP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keepNext w:val="0"/>
        <w:keepLines w:val="0"/>
        <w:pageBreakBefore w:val="0"/>
        <w:widowControl w:val="0"/>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color w:val="auto"/>
          <w:kern w:val="0"/>
          <w:sz w:val="24"/>
          <w:szCs w:val="24"/>
        </w:rPr>
      </w:pPr>
      <w:r>
        <w:rPr>
          <w:rFonts w:hint="eastAsia" w:ascii="宋体" w:hAnsi="宋体" w:eastAsia="宋体" w:cs="宋体"/>
          <w:b/>
          <w:color w:val="auto"/>
          <w:sz w:val="24"/>
          <w:szCs w:val="24"/>
        </w:rPr>
        <w:t>本次</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实行资格后审，</w:t>
      </w:r>
      <w:r>
        <w:rPr>
          <w:rFonts w:hint="eastAsia" w:ascii="宋体" w:hAnsi="宋体" w:eastAsia="宋体" w:cs="宋体"/>
          <w:b/>
          <w:color w:val="auto"/>
          <w:sz w:val="24"/>
          <w:szCs w:val="24"/>
          <w:lang w:eastAsia="zh-CN"/>
        </w:rPr>
        <w:t>资格证明文件需附“谈判供应商</w:t>
      </w:r>
      <w:r>
        <w:rPr>
          <w:rFonts w:hint="eastAsia" w:ascii="宋体" w:hAnsi="宋体" w:eastAsia="宋体" w:cs="宋体"/>
          <w:b/>
          <w:color w:val="auto"/>
          <w:sz w:val="24"/>
          <w:szCs w:val="24"/>
        </w:rPr>
        <w:t>须知前附表</w:t>
      </w:r>
      <w:r>
        <w:rPr>
          <w:rFonts w:hint="eastAsia" w:ascii="宋体" w:hAnsi="宋体" w:eastAsia="宋体" w:cs="宋体"/>
          <w:b/>
          <w:color w:val="auto"/>
          <w:sz w:val="24"/>
          <w:szCs w:val="24"/>
          <w:lang w:eastAsia="zh-CN"/>
        </w:rPr>
        <w:t>”中供应商资质要求</w:t>
      </w:r>
      <w:r>
        <w:rPr>
          <w:rFonts w:hint="eastAsia" w:ascii="宋体" w:hAnsi="宋体" w:eastAsia="宋体" w:cs="宋体"/>
          <w:b/>
          <w:color w:val="auto"/>
          <w:sz w:val="24"/>
          <w:szCs w:val="24"/>
        </w:rPr>
        <w:t>的复印件，由</w:t>
      </w:r>
      <w:r>
        <w:rPr>
          <w:rFonts w:hint="eastAsia" w:ascii="宋体" w:hAnsi="宋体" w:eastAsia="宋体" w:cs="宋体"/>
          <w:b/>
          <w:color w:val="auto"/>
          <w:sz w:val="24"/>
          <w:szCs w:val="24"/>
          <w:lang w:eastAsia="zh-CN"/>
        </w:rPr>
        <w:t>谈判</w:t>
      </w:r>
      <w:r>
        <w:rPr>
          <w:rFonts w:hint="eastAsia" w:ascii="宋体" w:hAnsi="宋体" w:eastAsia="宋体" w:cs="宋体"/>
          <w:b/>
          <w:color w:val="auto"/>
          <w:sz w:val="24"/>
          <w:szCs w:val="24"/>
        </w:rPr>
        <w:t>小组审查，</w:t>
      </w:r>
      <w:r>
        <w:rPr>
          <w:rFonts w:hint="eastAsia" w:ascii="宋体" w:hAnsi="宋体" w:eastAsia="宋体" w:cs="宋体"/>
          <w:b/>
          <w:color w:val="auto"/>
          <w:kern w:val="0"/>
          <w:sz w:val="24"/>
          <w:szCs w:val="24"/>
        </w:rPr>
        <w:t>资质审查不合格的视为无效投标。</w:t>
      </w:r>
    </w:p>
    <w:p>
      <w:pPr>
        <w:keepNext w:val="0"/>
        <w:keepLines w:val="0"/>
        <w:pageBreakBefore w:val="0"/>
        <w:widowControl w:val="0"/>
        <w:numPr>
          <w:ilvl w:val="0"/>
          <w:numId w:val="0"/>
        </w:numPr>
        <w:kinsoku/>
        <w:wordWrap/>
        <w:overflowPunct/>
        <w:autoSpaceDE/>
        <w:autoSpaceDN/>
        <w:bidi w:val="0"/>
        <w:adjustRightInd/>
        <w:snapToGrid/>
        <w:spacing w:line="540" w:lineRule="exact"/>
        <w:ind w:leftChars="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line="540" w:lineRule="exact"/>
        <w:ind w:leftChars="0"/>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sz w:val="24"/>
          <w:szCs w:val="24"/>
        </w:rPr>
        <w:t>本项目的特定资格要求：</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2）供应商应具备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施工总承包三级及其以上资质的独立企业法人，具备有效的安全生产许可证，并在人员、设备、资金等方面具有相应的施工能力；</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3)供应商拟派往本项目的项目负责人需为本单位的建造师，需具备</w:t>
      </w:r>
      <w:r>
        <w:rPr>
          <w:rFonts w:hint="eastAsia" w:cs="宋体"/>
          <w:i w:val="0"/>
          <w:iCs w:val="0"/>
          <w:caps w:val="0"/>
          <w:color w:val="auto"/>
          <w:spacing w:val="0"/>
          <w:sz w:val="24"/>
          <w:szCs w:val="24"/>
          <w:shd w:val="clear" w:fill="FFFFFF"/>
          <w:vertAlign w:val="baseline"/>
          <w:lang w:val="en-US" w:eastAsia="zh-CN"/>
        </w:rPr>
        <w:t>市政公用工程</w:t>
      </w:r>
      <w:r>
        <w:rPr>
          <w:rFonts w:hint="eastAsia" w:ascii="宋体" w:hAnsi="宋体" w:eastAsia="宋体" w:cs="宋体"/>
          <w:i w:val="0"/>
          <w:iCs w:val="0"/>
          <w:caps w:val="0"/>
          <w:color w:val="auto"/>
          <w:spacing w:val="0"/>
          <w:sz w:val="24"/>
          <w:szCs w:val="24"/>
          <w:shd w:val="clear" w:fill="FFFFFF"/>
          <w:vertAlign w:val="baseline"/>
        </w:rPr>
        <w:t>专业二级及其以上注册建造师</w:t>
      </w:r>
      <w:r>
        <w:rPr>
          <w:rFonts w:hint="eastAsia" w:cs="宋体"/>
          <w:i w:val="0"/>
          <w:iCs w:val="0"/>
          <w:caps w:val="0"/>
          <w:color w:val="auto"/>
          <w:spacing w:val="0"/>
          <w:sz w:val="24"/>
          <w:szCs w:val="24"/>
          <w:shd w:val="clear" w:fill="FFFFFF"/>
          <w:vertAlign w:val="baseline"/>
          <w:lang w:eastAsia="zh-CN"/>
        </w:rPr>
        <w:t>注册证书</w:t>
      </w:r>
      <w:r>
        <w:rPr>
          <w:rFonts w:hint="eastAsia" w:ascii="宋体" w:hAnsi="宋体" w:eastAsia="宋体" w:cs="宋体"/>
          <w:i w:val="0"/>
          <w:iCs w:val="0"/>
          <w:caps w:val="0"/>
          <w:color w:val="auto"/>
          <w:spacing w:val="0"/>
          <w:sz w:val="24"/>
          <w:szCs w:val="24"/>
          <w:shd w:val="clear" w:fill="FFFFFF"/>
          <w:vertAlign w:val="baseline"/>
        </w:rPr>
        <w:t>和有效的安全生产考核合格证书，并提供社保经办机构出具的2022年</w:t>
      </w:r>
      <w:r>
        <w:rPr>
          <w:rFonts w:hint="eastAsia" w:cs="宋体"/>
          <w:i w:val="0"/>
          <w:iCs w:val="0"/>
          <w:caps w:val="0"/>
          <w:color w:val="auto"/>
          <w:spacing w:val="0"/>
          <w:sz w:val="24"/>
          <w:szCs w:val="24"/>
          <w:shd w:val="clear" w:fill="FFFFFF"/>
          <w:vertAlign w:val="baseline"/>
          <w:lang w:val="en-US" w:eastAsia="zh-CN"/>
        </w:rPr>
        <w:t>9</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月或</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月份至少一个月的本企业社保缴纳证明材料（五险一金其中一项即可，应可查询）</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fill="FFFFFF"/>
          <w:vertAlign w:val="baseline"/>
        </w:rPr>
        <w:t>，且未担任其他在建项目的项目负责人；</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4)财务状况报告：提供2019年—2021年度财务审计报告（公司成立不足三年的需提供已出年份的审计报告，不足一年的需提供开标时间前六个月内其基本存款账户开户银行出具的资信证明）；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5)税收缴纳证明：提供2022年1月1日至今已缴存的至少一个月的纳税证明或完税证明，依法免税的单位应提供相关证明材料；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6)社会保障资金缴纳证明：提供2022年1月1日至今已缴存的至少一个月的社会保障资金缴存单据或社保机构开具的社会保险参保缴费情况证明，依法不需要缴纳社会保障资金的应提供相关证明材料；</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7)书面声明：参加本次政府采购活动前三年内在经营活动中没有重大违法记录的声明函；</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8)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9)本项目不接受联合体投标，单位负责人为同一人或者存在直接控股、管理关系的不同供应商，不得参加同一合同项下的政府采购活动，提供《供应商企业关系关联承诺书》；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cs="宋体"/>
          <w:i w:val="0"/>
          <w:iCs w:val="0"/>
          <w:caps w:val="0"/>
          <w:color w:val="auto"/>
          <w:spacing w:val="0"/>
          <w:sz w:val="24"/>
          <w:szCs w:val="24"/>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fill="FFFFFF"/>
          <w:vertAlign w:val="baseline"/>
        </w:rPr>
        <w:t>10)本项目专门面向中小企业采购，非中小企业单位（监狱企业、残疾人福利单位除外）不得参与投标</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本项目所属建筑行业</w:t>
      </w:r>
      <w:r>
        <w:rPr>
          <w:rFonts w:hint="eastAsia" w:ascii="宋体" w:hAnsi="宋体" w:eastAsia="宋体" w:cs="宋体"/>
          <w:i w:val="0"/>
          <w:iCs w:val="0"/>
          <w:caps w:val="0"/>
          <w:color w:val="auto"/>
          <w:spacing w:val="0"/>
          <w:sz w:val="24"/>
          <w:szCs w:val="24"/>
          <w:shd w:val="clear" w:fill="FFFFFF"/>
          <w:vertAlign w:val="baseline"/>
        </w:rPr>
        <w:t>。</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hAnsi="宋体" w:cs="宋体"/>
          <w:i w:val="0"/>
          <w:iCs w:val="0"/>
          <w:caps w:val="0"/>
          <w:color w:val="auto"/>
          <w:spacing w:val="0"/>
          <w:sz w:val="24"/>
          <w:szCs w:val="24"/>
          <w:shd w:val="clear" w:color="auto" w:fill="FFFFFF"/>
          <w:lang w:val="en-US" w:eastAsia="zh-CN"/>
        </w:rPr>
        <w:t>及</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4"/>
        <w:pageBreakBefore w:val="0"/>
        <w:widowControl w:val="0"/>
        <w:kinsoku/>
        <w:wordWrap/>
        <w:overflowPunct/>
        <w:autoSpaceDE/>
        <w:autoSpaceDN/>
        <w:bidi w:val="0"/>
        <w:adjustRightInd/>
        <w:snapToGrid/>
        <w:spacing w:line="540" w:lineRule="exact"/>
        <w:ind w:left="0" w:firstLine="0" w:firstLineChars="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12）提供榆林市政府采购工程类项目供应商信用承诺书及信用中国（陕西榆林）主动承诺网页截图；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left="238" w:leftChars="70" w:firstLine="240" w:firstLineChars="1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13）谈判保证金：用投标信用承诺书代替（提供投标信用承诺书及信用中国（陕西榆林）主动承诺网页截图）。</w:t>
      </w:r>
    </w:p>
    <w:p>
      <w:pPr>
        <w:keepNext w:val="0"/>
        <w:keepLines w:val="0"/>
        <w:pageBreakBefore w:val="0"/>
        <w:widowControl w:val="0"/>
        <w:numPr>
          <w:ilvl w:val="0"/>
          <w:numId w:val="0"/>
        </w:numPr>
        <w:kinsoku/>
        <w:wordWrap/>
        <w:overflowPunct/>
        <w:topLinePunct/>
        <w:autoSpaceDE/>
        <w:autoSpaceDN/>
        <w:bidi w:val="0"/>
        <w:adjustRightInd/>
        <w:snapToGrid/>
        <w:spacing w:line="54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lang w:val="en-US" w:eastAsia="zh-CN"/>
        </w:rPr>
        <w:sectPr>
          <w:headerReference r:id="rId7" w:type="default"/>
          <w:footerReference r:id="rId8" w:type="default"/>
          <w:pgSz w:w="11906" w:h="16838"/>
          <w:pgMar w:top="1417" w:right="1417" w:bottom="1417" w:left="1417" w:header="850" w:footer="1134"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(谈判文件中要求提供的证明材料复印件或扫描件及谈判响应商认为需要提供的其他材料复印件需加盖公章)</w:t>
      </w: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1                           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kern w:val="0"/>
          <w:sz w:val="24"/>
          <w:szCs w:val="24"/>
          <w:highlight w:val="none"/>
          <w:shd w:val="clear" w:color="auto" w:fill="FFFFFF"/>
          <w:lang w:val="en-US" w:eastAsia="zh-CN" w:bidi="ar-SA"/>
        </w:rPr>
        <w:t>建安</w:t>
      </w:r>
      <w:r>
        <w:rPr>
          <w:rFonts w:hint="eastAsia" w:ascii="宋体" w:hAnsi="宋体" w:eastAsia="宋体" w:cs="宋体"/>
          <w:b w:val="0"/>
          <w:bCs w:val="0"/>
          <w:i w:val="0"/>
          <w:iCs w:val="0"/>
          <w:caps w:val="0"/>
          <w:color w:val="auto"/>
          <w:spacing w:val="0"/>
          <w:sz w:val="24"/>
          <w:szCs w:val="24"/>
          <w:shd w:val="clear" w:color="auto" w:fill="FFFFFF"/>
          <w:lang w:val="en-US" w:eastAsia="zh-CN"/>
        </w:rPr>
        <w:t>B</w:t>
      </w:r>
      <w:r>
        <w:rPr>
          <w:rFonts w:hint="eastAsia" w:hAnsi="宋体" w:cs="宋体"/>
          <w:b w:val="0"/>
          <w:bCs w:val="0"/>
          <w:i w:val="0"/>
          <w:iCs w:val="0"/>
          <w:caps w:val="0"/>
          <w:color w:val="auto"/>
          <w:spacing w:val="0"/>
          <w:sz w:val="24"/>
          <w:szCs w:val="24"/>
          <w:shd w:val="clear" w:color="auto" w:fill="FFFFFF"/>
          <w:lang w:val="en-US" w:eastAsia="zh-CN"/>
        </w:rPr>
        <w:t>证</w:t>
      </w:r>
      <w:r>
        <w:rPr>
          <w:rFonts w:hint="eastAsia" w:ascii="宋体" w:hAnsi="宋体" w:eastAsia="宋体" w:cs="宋体"/>
          <w:b w:val="0"/>
          <w:bCs w:val="0"/>
          <w:i w:val="0"/>
          <w:iCs w:val="0"/>
          <w:caps w:val="0"/>
          <w:color w:val="auto"/>
          <w:spacing w:val="0"/>
          <w:sz w:val="24"/>
          <w:szCs w:val="24"/>
          <w:shd w:val="clear" w:color="auto" w:fill="FFFFFF"/>
          <w:lang w:val="en-US"/>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4"/>
        <w:spacing w:line="360" w:lineRule="auto"/>
        <w:ind w:left="476" w:leftChars="140" w:firstLine="336" w:firstLineChars="1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2、提供社保经办机构出具的2022年</w:t>
      </w:r>
      <w:r>
        <w:rPr>
          <w:rFonts w:hint="eastAsia" w:ascii="宋体" w:hAnsi="宋体" w:cs="宋体"/>
          <w:b w:val="0"/>
          <w:bCs w:val="0"/>
          <w:i w:val="0"/>
          <w:iCs w:val="0"/>
          <w:caps w:val="0"/>
          <w:color w:val="auto"/>
          <w:spacing w:val="0"/>
          <w:sz w:val="24"/>
          <w:szCs w:val="24"/>
          <w:shd w:val="clear" w:color="auto" w:fill="FFFFFF"/>
          <w:lang w:val="en-US" w:eastAsia="zh-CN" w:bidi="ar-SA"/>
        </w:rPr>
        <w:t>9</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w:t>
      </w:r>
      <w:r>
        <w:rPr>
          <w:rFonts w:hint="eastAsia" w:ascii="宋体" w:hAnsi="宋体" w:cs="宋体"/>
          <w:b w:val="0"/>
          <w:bCs w:val="0"/>
          <w:i w:val="0"/>
          <w:iCs w:val="0"/>
          <w:caps w:val="0"/>
          <w:color w:val="auto"/>
          <w:spacing w:val="0"/>
          <w:sz w:val="24"/>
          <w:szCs w:val="24"/>
          <w:shd w:val="clear" w:color="auto" w:fill="FFFFFF"/>
          <w:lang w:val="en-US" w:eastAsia="zh-CN" w:bidi="ar-SA"/>
        </w:rPr>
        <w:t>10</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w:t>
      </w:r>
      <w:r>
        <w:rPr>
          <w:rFonts w:hint="eastAsia" w:ascii="宋体" w:hAnsi="宋体" w:cs="宋体"/>
          <w:b w:val="0"/>
          <w:bCs w:val="0"/>
          <w:i w:val="0"/>
          <w:iCs w:val="0"/>
          <w:caps w:val="0"/>
          <w:color w:val="auto"/>
          <w:spacing w:val="0"/>
          <w:sz w:val="24"/>
          <w:szCs w:val="24"/>
          <w:shd w:val="clear" w:color="auto" w:fill="FFFFFF"/>
          <w:lang w:val="en-US" w:eastAsia="zh-CN" w:bidi="ar-SA"/>
        </w:rPr>
        <w:t>11</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月份至少一个月的本企业社保缴纳证明材料（五险一金其中一项即可，应可查询）（如为退休人员应提供相应的退休证明材料）。</w:t>
      </w:r>
    </w:p>
    <w:p>
      <w:pPr>
        <w:pStyle w:val="4"/>
        <w:spacing w:line="360" w:lineRule="auto"/>
        <w:ind w:left="0" w:leftChars="0" w:firstLine="816" w:firstLineChars="340"/>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pStyle w:val="2"/>
        <w:rPr>
          <w:rFonts w:hint="eastAsia" w:ascii="宋体" w:hAnsi="宋体" w:eastAsia="宋体" w:cs="宋体"/>
          <w:bCs/>
          <w:color w:val="auto"/>
          <w:sz w:val="24"/>
          <w:szCs w:val="24"/>
          <w:highlight w:val="none"/>
        </w:rPr>
      </w:pPr>
    </w:p>
    <w:p>
      <w:pPr>
        <w:numPr>
          <w:ilvl w:val="0"/>
          <w:numId w:val="0"/>
        </w:numPr>
        <w:jc w:val="center"/>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项目负责人无在建项目承诺书</w:t>
      </w:r>
    </w:p>
    <w:p>
      <w:pPr>
        <w:jc w:val="center"/>
        <w:rPr>
          <w:rFonts w:hint="eastAsia" w:ascii="宋体" w:hAnsi="宋体" w:eastAsia="宋体" w:cs="宋体"/>
          <w:color w:val="auto"/>
          <w:sz w:val="32"/>
          <w:szCs w:val="32"/>
        </w:rPr>
      </w:pPr>
    </w:p>
    <w:p>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名称）：</w:t>
      </w:r>
    </w:p>
    <w:p>
      <w:pPr>
        <w:rPr>
          <w:rFonts w:hint="eastAsia" w:ascii="宋体" w:hAnsi="宋体" w:eastAsia="宋体" w:cs="宋体"/>
          <w:color w:val="auto"/>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szCs w:val="24"/>
        </w:rPr>
      </w:pPr>
    </w:p>
    <w:p>
      <w:pPr>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szCs w:val="24"/>
          <w:lang w:eastAsia="zh-CN"/>
        </w:rPr>
        <w:t>后附法定代表人及项目负责人身份证复印件</w:t>
      </w: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ind w:firstLine="480" w:firstLineChars="200"/>
        <w:rPr>
          <w:rFonts w:hint="eastAsia" w:ascii="宋体" w:hAnsi="宋体" w:eastAsia="宋体" w:cs="宋体"/>
          <w:color w:val="auto"/>
          <w:sz w:val="24"/>
          <w:highlight w:val="none"/>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lang w:val="en-US" w:eastAsia="zh-CN"/>
        </w:rPr>
        <w:t>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jc w:val="center"/>
        <w:rPr>
          <w:rFonts w:hint="eastAsia" w:ascii="宋体" w:hAnsi="宋体" w:eastAsia="宋体" w:cs="宋体"/>
          <w:b/>
          <w:color w:val="auto"/>
          <w:sz w:val="24"/>
          <w:highlight w:val="none"/>
        </w:rPr>
      </w:pPr>
    </w:p>
    <w:p>
      <w:pPr>
        <w:pStyle w:val="6"/>
        <w:rPr>
          <w:rFonts w:hint="eastAsia" w:ascii="宋体" w:hAnsi="宋体" w:eastAsia="宋体" w:cs="宋体"/>
          <w:b/>
          <w:color w:val="auto"/>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cs="宋体"/>
          <w:i w:val="0"/>
          <w:iCs w:val="0"/>
          <w:caps w:val="0"/>
          <w:color w:val="auto"/>
          <w:spacing w:val="0"/>
          <w:sz w:val="24"/>
          <w:szCs w:val="24"/>
          <w:shd w:val="clear" w:color="auto" w:fill="FFFFFF"/>
          <w:lang w:val="en-US" w:eastAsia="zh-CN"/>
        </w:rPr>
        <w:t>2.</w:t>
      </w:r>
      <w:r>
        <w:rPr>
          <w:rFonts w:hint="eastAsia" w:ascii="宋体" w:hAnsi="宋体" w:eastAsia="宋体" w:cs="宋体"/>
          <w:color w:val="auto"/>
          <w:sz w:val="24"/>
          <w:szCs w:val="24"/>
          <w:highlight w:val="none"/>
        </w:rPr>
        <w:t>安全员具备</w:t>
      </w:r>
      <w:r>
        <w:rPr>
          <w:rFonts w:hint="eastAsia" w:ascii="宋体" w:hAnsi="宋体" w:cs="宋体"/>
          <w:color w:val="auto"/>
          <w:sz w:val="24"/>
          <w:szCs w:val="24"/>
          <w:highlight w:val="none"/>
          <w:lang w:val="en-US" w:eastAsia="zh-CN"/>
        </w:rPr>
        <w:t>建安C证</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jc w:val="center"/>
        <w:rPr>
          <w:rFonts w:hint="eastAsia" w:ascii="宋体" w:hAnsi="宋体" w:eastAsia="宋体" w:cs="宋体"/>
          <w:b/>
          <w:bCs/>
          <w:color w:val="auto"/>
          <w:kern w:val="2"/>
          <w:sz w:val="28"/>
          <w:szCs w:val="28"/>
          <w:highlight w:val="none"/>
          <w:lang w:val="en-US" w:eastAsia="zh-CN" w:bidi="ar-SA"/>
        </w:rPr>
      </w:pPr>
    </w:p>
    <w:p>
      <w:pPr>
        <w:pStyle w:val="5"/>
        <w:jc w:val="center"/>
        <w:rPr>
          <w:rFonts w:hint="eastAsia" w:ascii="宋体" w:hAnsi="宋体" w:eastAsia="宋体" w:cs="宋体"/>
          <w:color w:val="auto"/>
          <w:sz w:val="24"/>
        </w:rPr>
      </w:pPr>
      <w:r>
        <w:rPr>
          <w:rFonts w:hint="eastAsia" w:ascii="宋体" w:hAnsi="宋体" w:eastAsia="宋体" w:cs="宋体"/>
          <w:b/>
          <w:bCs/>
          <w:color w:val="auto"/>
          <w:kern w:val="2"/>
          <w:sz w:val="28"/>
          <w:szCs w:val="28"/>
          <w:highlight w:val="none"/>
          <w:lang w:val="en-US" w:eastAsia="zh-CN" w:bidi="ar-SA"/>
        </w:rPr>
        <w:br w:type="page"/>
      </w:r>
      <w:r>
        <w:rPr>
          <w:rFonts w:hint="eastAsia" w:ascii="宋体" w:hAnsi="宋体" w:eastAsia="宋体" w:cs="宋体"/>
          <w:b/>
          <w:bCs/>
          <w:color w:val="auto"/>
          <w:kern w:val="2"/>
          <w:sz w:val="28"/>
          <w:szCs w:val="28"/>
          <w:highlight w:val="none"/>
          <w:lang w:val="en-US" w:eastAsia="zh-CN" w:bidi="ar-SA"/>
        </w:rPr>
        <w:t>二、法定代表人身份证明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注：附法定代表人身份证（或法人代表证）复印件。</w:t>
      </w:r>
    </w:p>
    <w:p>
      <w:pPr>
        <w:spacing w:line="360" w:lineRule="auto"/>
        <w:rPr>
          <w:rFonts w:hint="eastAsia" w:ascii="宋体" w:hAnsi="宋体" w:eastAsia="宋体" w:cs="宋体"/>
          <w:color w:val="auto"/>
          <w:szCs w:val="21"/>
        </w:rPr>
        <w:sectPr>
          <w:headerReference r:id="rId9" w:type="default"/>
          <w:footerReference r:id="rId10" w:type="default"/>
          <w:pgSz w:w="11906" w:h="16838"/>
          <w:pgMar w:top="1417" w:right="1417" w:bottom="1417" w:left="1417" w:header="850" w:footer="1077"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171" w:name="_Toc12536"/>
      <w:r>
        <w:rPr>
          <w:rFonts w:hint="eastAsia" w:ascii="宋体" w:hAnsi="宋体" w:eastAsia="宋体" w:cs="宋体"/>
          <w:color w:val="auto"/>
          <w:sz w:val="28"/>
          <w:szCs w:val="28"/>
          <w:highlight w:val="none"/>
        </w:rPr>
        <w:t>法定代表人授权书</w:t>
      </w:r>
      <w:bookmarkEnd w:id="171"/>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lang w:eastAsia="zh-CN"/>
        </w:rPr>
        <w:t xml:space="preserve">府谷县碛塄设施农业示范园区管理委员会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全称）法人代表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（被授权人姓名、职务）为本公司的合法代理人，就本项目的谈判及合同的执行和完成，以本公司的名义处理一切与之有关的事宜。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10</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11</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（法定代表人参加时，仅提供法定代表人证明书</w:t>
      </w:r>
      <w:r>
        <w:rPr>
          <w:rFonts w:hint="eastAsia" w:ascii="宋体" w:hAnsi="宋体" w:eastAsia="宋体" w:cs="宋体"/>
          <w:b/>
          <w:bCs/>
          <w:color w:val="auto"/>
          <w:sz w:val="24"/>
          <w:highlight w:val="none"/>
          <w:lang w:val="en-US" w:eastAsia="zh-CN"/>
        </w:rPr>
        <w:t>不需提供授权书</w:t>
      </w:r>
      <w:r>
        <w:rPr>
          <w:rFonts w:hint="eastAsia" w:ascii="宋体" w:hAnsi="宋体" w:eastAsia="宋体" w:cs="宋体"/>
          <w:b/>
          <w:bCs/>
          <w:color w:val="auto"/>
          <w:sz w:val="24"/>
          <w:highlight w:val="none"/>
        </w:rPr>
        <w:t>）</w:t>
      </w:r>
    </w:p>
    <w:p>
      <w:pPr>
        <w:autoSpaceDE w:val="0"/>
        <w:autoSpaceDN w:val="0"/>
        <w:adjustRightInd w:val="0"/>
        <w:spacing w:line="360" w:lineRule="auto"/>
        <w:rPr>
          <w:rFonts w:hint="eastAsia" w:ascii="宋体" w:hAnsi="宋体" w:eastAsia="宋体" w:cs="宋体"/>
          <w:b/>
          <w:bCs/>
          <w:color w:val="auto"/>
          <w:sz w:val="24"/>
          <w:highlight w:val="none"/>
        </w:rPr>
      </w:pPr>
    </w:p>
    <w:p>
      <w:pPr>
        <w:numPr>
          <w:ilvl w:val="0"/>
          <w:numId w:val="7"/>
        </w:numPr>
        <w:spacing w:line="500" w:lineRule="exact"/>
        <w:ind w:left="0" w:leftChars="0" w:firstLine="562" w:firstLineChars="200"/>
        <w:jc w:val="center"/>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信用承诺书</w:t>
      </w:r>
    </w:p>
    <w:p>
      <w:pPr>
        <w:numPr>
          <w:ilvl w:val="0"/>
          <w:numId w:val="0"/>
        </w:numPr>
        <w:spacing w:line="500" w:lineRule="exact"/>
        <w:ind w:firstLine="482"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供应商须在开标前将</w:t>
      </w:r>
      <w:r>
        <w:rPr>
          <w:rFonts w:hint="eastAsia" w:ascii="宋体" w:hAnsi="宋体" w:eastAsia="宋体" w:cs="宋体"/>
          <w:b/>
          <w:bCs/>
          <w:color w:val="auto"/>
          <w:sz w:val="24"/>
          <w:szCs w:val="24"/>
          <w:highlight w:val="none"/>
          <w:lang w:val="en-US" w:eastAsia="zh-CN" w:bidi="ar-SA"/>
        </w:rPr>
        <w:t>承诺书Ⅰ</w:t>
      </w:r>
      <w:r>
        <w:rPr>
          <w:rFonts w:hint="eastAsia" w:ascii="宋体" w:hAnsi="宋体" w:eastAsia="宋体" w:cs="宋体"/>
          <w:b/>
          <w:bCs/>
          <w:color w:val="auto"/>
          <w:sz w:val="24"/>
          <w:szCs w:val="24"/>
          <w:lang w:val="en-US" w:eastAsia="zh-CN"/>
        </w:rPr>
        <w:t xml:space="preserve">~Ⅳ按时上传至信用中国（陕西榆林）进行公示，并将主动承诺（必须上传相应附件）后的截图附在响应文件中。具体操作详见附件2。 </w:t>
      </w:r>
    </w:p>
    <w:p>
      <w:pPr>
        <w:pStyle w:val="2"/>
        <w:jc w:val="left"/>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eastAsia="宋体" w:cs="宋体"/>
          <w:b/>
          <w:bCs/>
          <w:color w:val="auto"/>
          <w:sz w:val="24"/>
          <w:szCs w:val="24"/>
          <w:highlight w:val="none"/>
          <w:lang w:val="en-US" w:eastAsia="zh-CN" w:bidi="ar-SA"/>
        </w:rPr>
        <w:t>榆林市政府采购工程类项目供应商信用承诺书Ⅰ</w:t>
      </w:r>
    </w:p>
    <w:p>
      <w:pPr>
        <w:spacing w:line="500" w:lineRule="exact"/>
        <w:ind w:firstLine="480"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rPr>
        <w:t>市场主体名称：</w:t>
      </w:r>
      <w:r>
        <w:rPr>
          <w:rFonts w:hint="eastAsia" w:ascii="宋体" w:hAnsi="宋体" w:eastAsia="宋体" w:cs="宋体"/>
          <w:b w:val="0"/>
          <w:bCs/>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证件类型：统一社会信用代码</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证件号码：</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u w:val="single"/>
          <w:lang w:val="en-US" w:eastAsia="zh-CN"/>
        </w:rPr>
        <w:t xml:space="preserve">                     </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rPr>
        <w:t xml:space="preserve">    年    月    日—      年     月    日</w:t>
      </w:r>
    </w:p>
    <w:p>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承诺内容：</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为维护公开、公平、公正的政府采购市场秩序，树立诚实守信的政府采购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形象，本单位自愿做出以下承诺：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七、根据政府采购相关法律法规的规定需要作出的其他承诺：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spacing w:line="50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eastAsia="zh-CN"/>
        </w:rPr>
        <w:t>投标有效期为一年，</w:t>
      </w:r>
      <w:r>
        <w:rPr>
          <w:rFonts w:hint="eastAsia" w:ascii="宋体" w:hAnsi="宋体" w:eastAsia="宋体" w:cs="宋体"/>
          <w:color w:val="auto"/>
          <w:sz w:val="24"/>
          <w:szCs w:val="24"/>
        </w:rPr>
        <w:t xml:space="preserve">法定代表人或负责人、主体名称发生变更的应当重新做出承诺； </w:t>
      </w: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rPr>
        <w:br w:type="page"/>
      </w:r>
      <w:bookmarkStart w:id="172" w:name="_Toc6447"/>
      <w:bookmarkStart w:id="173" w:name="_Toc403077657"/>
      <w:bookmarkStart w:id="174" w:name="_Toc30095"/>
      <w:bookmarkStart w:id="175" w:name="_Toc11449"/>
      <w:bookmarkStart w:id="176" w:name="_Toc363474034"/>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注：承诺有效期限不少于90天（从投标截止之日算起）</w:t>
      </w:r>
    </w:p>
    <w:bookmarkEnd w:id="172"/>
    <w:bookmarkEnd w:id="173"/>
    <w:bookmarkEnd w:id="174"/>
    <w:bookmarkEnd w:id="175"/>
    <w:bookmarkEnd w:id="176"/>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pStyle w:val="25"/>
        <w:ind w:left="0" w:leftChars="0" w:firstLine="482" w:firstLineChars="200"/>
        <w:rPr>
          <w:rFonts w:hint="eastAsia"/>
          <w:color w:val="auto"/>
          <w:lang w:eastAsia="zh-CN"/>
        </w:rPr>
      </w:pPr>
      <w:r>
        <w:rPr>
          <w:rFonts w:hint="eastAsia" w:ascii="宋体" w:hAnsi="宋体" w:eastAsia="宋体" w:cs="宋体"/>
          <w:b/>
          <w:bCs/>
          <w:color w:val="auto"/>
          <w:kern w:val="0"/>
          <w:sz w:val="24"/>
          <w:lang w:val="en-US" w:eastAsia="zh-CN"/>
        </w:rPr>
        <w:t>2、若法定代表人参加，无需附此格式内容。</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br w:type="page"/>
      </w:r>
      <w:r>
        <w:rPr>
          <w:rFonts w:hint="eastAsia" w:ascii="宋体" w:hAnsi="宋体" w:eastAsia="宋体" w:cs="宋体"/>
          <w:b/>
          <w:bCs/>
          <w:color w:val="auto"/>
          <w:sz w:val="24"/>
          <w:szCs w:val="24"/>
          <w:highlight w:val="none"/>
          <w:lang w:val="en-US" w:eastAsia="zh-CN" w:bidi="ar-SA"/>
        </w:rPr>
        <w:t>投标信用承诺书</w:t>
      </w:r>
      <w:r>
        <w:rPr>
          <w:rFonts w:hint="eastAsia" w:ascii="宋体" w:hAnsi="宋体" w:eastAsia="宋体" w:cs="宋体"/>
          <w:b/>
          <w:bCs/>
          <w:color w:val="auto"/>
          <w:sz w:val="24"/>
          <w:szCs w:val="24"/>
          <w:highlight w:val="none"/>
          <w:lang w:val="zh-CN" w:eastAsia="zh-CN" w:bidi="ar-SA"/>
        </w:rPr>
        <w:t>Ⅳ</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color w:val="auto"/>
          <w:kern w:val="0"/>
          <w:sz w:val="24"/>
        </w:rPr>
      </w:pPr>
      <w:r>
        <w:rPr>
          <w:rFonts w:hint="eastAsia" w:ascii="宋体" w:hAnsi="宋体" w:eastAsia="宋体" w:cs="宋体"/>
          <w:b/>
          <w:color w:val="auto"/>
          <w:kern w:val="0"/>
          <w:sz w:val="24"/>
        </w:rPr>
        <w:t>说明：本承诺书效力和作用等同投标保证金，其有效期与投标有效期一致。</w:t>
      </w:r>
    </w:p>
    <w:p>
      <w:pPr>
        <w:spacing w:line="600" w:lineRule="exact"/>
        <w:jc w:val="center"/>
        <w:rPr>
          <w:rFonts w:hint="eastAsia" w:ascii="宋体" w:hAnsi="宋体" w:eastAsia="宋体" w:cs="宋体"/>
          <w:b/>
          <w:color w:val="auto"/>
          <w:sz w:val="24"/>
          <w:szCs w:val="24"/>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rPr>
          <w:rFonts w:hint="eastAsia" w:ascii="宋体" w:hAnsi="宋体" w:eastAsia="宋体" w:cs="宋体"/>
          <w:color w:val="auto"/>
        </w:rPr>
      </w:pPr>
    </w:p>
    <w:p>
      <w:pPr>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zh-CN"/>
        </w:rPr>
        <w:br w:type="page"/>
      </w:r>
      <w:r>
        <w:rPr>
          <w:rFonts w:hint="eastAsia" w:ascii="宋体" w:hAnsi="宋体" w:eastAsia="宋体" w:cs="宋体"/>
          <w:b/>
          <w:color w:val="auto"/>
          <w:sz w:val="24"/>
          <w:szCs w:val="24"/>
          <w:lang w:val="zh-CN"/>
        </w:rPr>
        <w:t>符合《中华人民共和国政府采购法》第二十二条规定的承诺书Ⅴ</w:t>
      </w:r>
    </w:p>
    <w:p>
      <w:pPr>
        <w:rPr>
          <w:rFonts w:hint="eastAsia" w:ascii="宋体" w:hAnsi="宋体" w:eastAsia="宋体" w:cs="宋体"/>
          <w:color w:val="auto"/>
          <w:sz w:val="24"/>
          <w:szCs w:val="24"/>
        </w:rPr>
      </w:pPr>
    </w:p>
    <w:p>
      <w:pP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lang w:eastAsia="zh-CN"/>
        </w:rPr>
        <w:t xml:space="preserve">府谷县碛塄设施农业示范园区管理委员会 </w:t>
      </w:r>
      <w:r>
        <w:rPr>
          <w:rFonts w:hint="eastAsia" w:ascii="宋体" w:hAnsi="宋体" w:eastAsia="宋体" w:cs="宋体"/>
          <w:color w:val="auto"/>
          <w:sz w:val="24"/>
          <w:lang w:val="en-US" w:eastAsia="zh-CN"/>
        </w:rPr>
        <w:t>/</w:t>
      </w:r>
      <w:r>
        <w:rPr>
          <w:rFonts w:hint="eastAsia" w:ascii="宋体" w:hAnsi="宋体" w:eastAsia="宋体" w:cs="宋体"/>
          <w:color w:val="auto"/>
          <w:sz w:val="24"/>
          <w:lang w:eastAsia="zh-CN"/>
        </w:rPr>
        <w:t>陕西和谐招标造价咨询有限公司</w:t>
      </w:r>
    </w:p>
    <w:p>
      <w:pPr>
        <w:spacing w:line="360" w:lineRule="auto"/>
        <w:rPr>
          <w:rFonts w:hint="eastAsia" w:ascii="宋体" w:hAnsi="宋体" w:eastAsia="宋体" w:cs="宋体"/>
          <w:color w:val="auto"/>
          <w:sz w:val="24"/>
          <w:szCs w:val="24"/>
          <w:lang w:val="zh-CN"/>
        </w:rPr>
      </w:pPr>
    </w:p>
    <w:p>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我公司特此声明我公司符合以下所列情况:</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1、具有独立承担民事责任的能力；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2、具有良好的商业信誉和健全的财务会计制度；</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3.具有履行合同所必需的设备和专业技术能力；</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4、有依法缴纳税收和社会保障资金的良好记录；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5、参加政府采购活动前三年内，在经营活动中没有重大违法记录；</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6、法律、行政法规规定的其他条件。                            </w:t>
      </w:r>
    </w:p>
    <w:p>
      <w:pPr>
        <w:spacing w:line="480" w:lineRule="auto"/>
        <w:ind w:firstLine="960" w:firstLineChars="4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7、我公司承诺以上资料真实有效，如有隐瞒或欺骗，我公司愿承担相关所有责任。</w:t>
      </w:r>
    </w:p>
    <w:p>
      <w:pPr>
        <w:spacing w:line="360" w:lineRule="auto"/>
        <w:ind w:firstLine="480" w:firstLineChars="200"/>
        <w:rPr>
          <w:rFonts w:hint="eastAsia" w:ascii="宋体" w:hAnsi="宋体" w:eastAsia="宋体" w:cs="宋体"/>
          <w:color w:val="auto"/>
          <w:sz w:val="24"/>
          <w:szCs w:val="24"/>
          <w:lang w:val="zh-CN"/>
        </w:rPr>
      </w:pP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供应商</w:t>
      </w:r>
      <w:r>
        <w:rPr>
          <w:rFonts w:hint="eastAsia" w:ascii="宋体" w:hAnsi="宋体" w:eastAsia="宋体" w:cs="宋体"/>
          <w:color w:val="auto"/>
          <w:sz w:val="24"/>
          <w:szCs w:val="24"/>
          <w:lang w:val="en-US" w:eastAsia="zh-CN"/>
        </w:rPr>
        <w:t>名称</w:t>
      </w:r>
      <w:r>
        <w:rPr>
          <w:rFonts w:hint="eastAsia" w:ascii="宋体" w:hAnsi="宋体" w:eastAsia="宋体" w:cs="宋体"/>
          <w:color w:val="auto"/>
          <w:sz w:val="24"/>
          <w:szCs w:val="24"/>
          <w:lang w:val="zh-CN"/>
        </w:rPr>
        <w:t xml:space="preserve">（公章）：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法定代表人或被授权人（签字）： </w:t>
      </w:r>
    </w:p>
    <w:p>
      <w:pPr>
        <w:spacing w:line="72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日      期：     年     月     日</w:t>
      </w:r>
    </w:p>
    <w:p>
      <w:pP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br w:type="page"/>
      </w:r>
    </w:p>
    <w:p>
      <w:pPr>
        <w:pStyle w:val="44"/>
        <w:jc w:val="center"/>
        <w:rPr>
          <w:rFonts w:hint="eastAsia" w:ascii="宋体" w:hAnsi="宋体" w:eastAsia="宋体" w:cs="宋体"/>
          <w:color w:val="auto"/>
        </w:rPr>
      </w:pPr>
      <w:r>
        <w:rPr>
          <w:rFonts w:hint="eastAsia" w:ascii="宋体" w:hAnsi="宋体" w:eastAsia="宋体" w:cs="宋体"/>
          <w:color w:val="auto"/>
        </w:rPr>
        <w:t>供应商书面声明函Ⅵ</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1、在参加本次政府采购活动前3年内的经营活动中____（填“没有”或“有”）重大违法记录。供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pPr>
        <w:spacing w:line="500" w:lineRule="exact"/>
        <w:ind w:firstLine="480" w:firstLineChars="200"/>
        <w:rPr>
          <w:rFonts w:hint="eastAsia" w:ascii="宋体" w:hAnsi="宋体" w:eastAsia="宋体" w:cs="宋体"/>
          <w:color w:val="auto"/>
          <w:sz w:val="24"/>
          <w:szCs w:val="24"/>
        </w:rPr>
      </w:pPr>
    </w:p>
    <w:p>
      <w:pPr>
        <w:spacing w:line="336" w:lineRule="auto"/>
        <w:jc w:val="both"/>
        <w:rPr>
          <w:rFonts w:hint="eastAsia" w:ascii="宋体" w:hAnsi="宋体" w:eastAsia="宋体" w:cs="宋体"/>
          <w:color w:val="auto"/>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wordWrap w:val="0"/>
        <w:ind w:firstLine="480" w:firstLineChars="200"/>
        <w:jc w:val="righ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p>
    <w:p>
      <w:pP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2"/>
        <w:ind w:left="0" w:leftChars="0" w:firstLine="4560" w:firstLineChars="1900"/>
        <w:rPr>
          <w:rFonts w:hint="eastAsia"/>
          <w:color w:val="auto"/>
          <w:lang w:val="zh-CN"/>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4"/>
        <w:ind w:left="0" w:leftChars="0" w:firstLine="0" w:firstLineChars="0"/>
        <w:rPr>
          <w:rFonts w:hint="default" w:ascii="宋体" w:hAnsi="宋体" w:eastAsia="宋体" w:cs="宋体"/>
          <w:color w:val="auto"/>
          <w:lang w:val="en-US" w:eastAsia="zh-CN"/>
        </w:rPr>
      </w:pPr>
      <w:r>
        <w:rPr>
          <w:rFonts w:hint="eastAsia" w:ascii="宋体" w:hAnsi="宋体" w:eastAsia="宋体" w:cs="宋体"/>
          <w:color w:val="auto"/>
          <w:lang w:val="en-US" w:eastAsia="zh-CN"/>
        </w:rPr>
        <w:t xml:space="preserve">  </w:t>
      </w: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24"/>
        <w:ind w:left="0" w:leftChars="0" w:firstLine="0" w:firstLineChars="0"/>
        <w:rPr>
          <w:rFonts w:hint="eastAsia" w:ascii="宋体" w:hAnsi="宋体" w:eastAsia="宋体" w:cs="宋体"/>
          <w:color w:val="auto"/>
        </w:rPr>
      </w:pPr>
    </w:p>
    <w:p>
      <w:pPr>
        <w:pStyle w:val="4"/>
        <w:numPr>
          <w:ilvl w:val="0"/>
          <w:numId w:val="8"/>
        </w:num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bookmarkStart w:id="177" w:name="_Toc20643"/>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概况</w:t>
      </w:r>
      <w:bookmarkEnd w:id="177"/>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一、供应商</w:t>
      </w:r>
      <w:r>
        <w:rPr>
          <w:rFonts w:hint="eastAsia" w:ascii="宋体" w:hAnsi="宋体" w:eastAsia="宋体" w:cs="宋体"/>
          <w:b/>
          <w:color w:val="auto"/>
          <w:sz w:val="24"/>
          <w:szCs w:val="24"/>
          <w:highlight w:val="none"/>
        </w:rPr>
        <w:t>基本情况表</w:t>
      </w:r>
    </w:p>
    <w:p>
      <w:pPr>
        <w:adjustRightInd w:val="0"/>
        <w:snapToGrid w:val="0"/>
        <w:spacing w:line="360" w:lineRule="auto"/>
        <w:ind w:right="37" w:rightChars="11" w:firstLine="880" w:firstLineChars="4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单位盖章</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1320"/>
        <w:gridCol w:w="2055"/>
        <w:gridCol w:w="25"/>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供应商</w:t>
            </w:r>
            <w:r>
              <w:rPr>
                <w:rFonts w:hint="eastAsia" w:ascii="宋体" w:hAnsi="宋体" w:eastAsia="宋体" w:cs="宋体"/>
                <w:color w:val="auto"/>
                <w:sz w:val="22"/>
                <w:szCs w:val="22"/>
                <w:highlight w:val="none"/>
              </w:rPr>
              <w:t>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doub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2088" w:type="dxa"/>
            <w:gridSpan w:val="3"/>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2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autoSpaceDE/>
              <w:autoSpaceDN/>
              <w:bidi w:val="0"/>
              <w:adjustRightInd/>
              <w:snapToGrid/>
              <w:spacing w:line="440" w:lineRule="exact"/>
              <w:ind w:left="-170" w:leftChars="-50" w:right="-170" w:rightChars="-5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2080"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33"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375"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营业范围（主营）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营业范围（兼营）</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基本账户开户行及帐号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税务发证机关</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资质名称</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1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1075"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宋体" w:hAnsi="宋体" w:eastAsia="宋体" w:cs="宋体"/>
                <w:color w:val="auto"/>
                <w:sz w:val="22"/>
                <w:szCs w:val="22"/>
                <w:highlight w:val="none"/>
              </w:rPr>
            </w:pPr>
          </w:p>
        </w:tc>
      </w:tr>
    </w:tbl>
    <w:p>
      <w:pPr>
        <w:spacing w:before="190" w:beforeLines="50" w:line="500" w:lineRule="exact"/>
        <w:jc w:val="left"/>
        <w:rPr>
          <w:rFonts w:hint="eastAsia" w:ascii="宋体" w:hAnsi="宋体" w:eastAsia="宋体" w:cs="宋体"/>
          <w:b/>
          <w:color w:val="auto"/>
          <w:sz w:val="28"/>
          <w:szCs w:val="28"/>
        </w:rPr>
      </w:pPr>
    </w:p>
    <w:p>
      <w:pPr>
        <w:pStyle w:val="44"/>
        <w:jc w:val="left"/>
        <w:rPr>
          <w:rFonts w:hint="eastAsia" w:ascii="宋体" w:hAnsi="宋体" w:eastAsia="宋体" w:cs="宋体"/>
          <w:color w:val="auto"/>
          <w:lang w:val="en-US"/>
        </w:rPr>
      </w:pPr>
    </w:p>
    <w:p>
      <w:pPr>
        <w:pStyle w:val="8"/>
        <w:ind w:left="0" w:leftChars="0" w:firstLine="0" w:firstLineChars="0"/>
        <w:jc w:val="center"/>
        <w:rPr>
          <w:rFonts w:hint="eastAsia" w:ascii="宋体" w:hAnsi="宋体" w:eastAsia="宋体" w:cs="宋体"/>
          <w:b/>
          <w:color w:val="auto"/>
          <w:sz w:val="30"/>
          <w:szCs w:val="30"/>
          <w:highlight w:val="none"/>
          <w:lang w:val="en-US" w:eastAsia="zh-CN"/>
        </w:rPr>
      </w:pPr>
    </w:p>
    <w:p>
      <w:pPr>
        <w:pStyle w:val="8"/>
        <w:ind w:left="0" w:leftChars="0" w:firstLine="0" w:firstLineChars="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供应商企业关系关联承诺书</w:t>
      </w:r>
    </w:p>
    <w:p>
      <w:pPr>
        <w:pStyle w:val="8"/>
        <w:ind w:left="0" w:leftChars="0" w:firstLine="0" w:firstLineChars="0"/>
        <w:jc w:val="center"/>
        <w:rPr>
          <w:rFonts w:hint="eastAsia" w:ascii="宋体" w:hAnsi="宋体" w:eastAsia="宋体" w:cs="宋体"/>
          <w:b/>
          <w:color w:val="auto"/>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pPr>
        <w:autoSpaceDE w:val="0"/>
        <w:autoSpaceDN w:val="0"/>
        <w:adjustRightInd w:val="0"/>
        <w:spacing w:line="48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color w:val="auto"/>
          <w:sz w:val="24"/>
          <w:szCs w:val="24"/>
          <w:highlight w:val="none"/>
        </w:rPr>
      </w:pPr>
    </w:p>
    <w:p>
      <w:pPr>
        <w:pStyle w:val="48"/>
        <w:rPr>
          <w:rFonts w:hint="eastAsia" w:ascii="宋体" w:hAnsi="宋体" w:eastAsia="宋体" w:cs="宋体"/>
          <w:color w:val="auto"/>
          <w:sz w:val="24"/>
          <w:szCs w:val="24"/>
          <w:highlight w:val="none"/>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供应商</w:t>
      </w:r>
      <w:r>
        <w:rPr>
          <w:rFonts w:hint="eastAsia" w:ascii="宋体" w:hAnsi="宋体" w:eastAsia="宋体" w:cs="宋体"/>
          <w:color w:val="auto"/>
          <w:sz w:val="24"/>
          <w:lang w:val="en-US" w:eastAsia="zh-CN"/>
        </w:rPr>
        <w:t>名称</w:t>
      </w:r>
      <w:r>
        <w:rPr>
          <w:rFonts w:hint="eastAsia" w:ascii="宋体" w:hAnsi="宋体" w:eastAsia="宋体" w:cs="宋体"/>
          <w:color w:val="auto"/>
          <w:sz w:val="24"/>
        </w:rPr>
        <w:t>（公章）：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2"/>
        <w:textAlignment w:val="baseline"/>
        <w:rPr>
          <w:rFonts w:hint="eastAsia" w:ascii="宋体" w:hAnsi="宋体" w:eastAsia="宋体" w:cs="宋体"/>
          <w:color w:val="auto"/>
        </w:rPr>
      </w:pPr>
    </w:p>
    <w:p>
      <w:pPr>
        <w:rPr>
          <w:rFonts w:hint="eastAsia" w:ascii="宋体" w:hAnsi="宋体" w:eastAsia="宋体" w:cs="宋体"/>
          <w:b/>
          <w:color w:val="auto"/>
          <w:sz w:val="28"/>
          <w:szCs w:val="28"/>
        </w:rPr>
      </w:pPr>
      <w:r>
        <w:rPr>
          <w:rFonts w:hint="eastAsia" w:ascii="宋体" w:hAnsi="宋体" w:eastAsia="宋体" w:cs="宋体"/>
          <w:color w:val="auto"/>
          <w:sz w:val="24"/>
        </w:rPr>
        <w:t xml:space="preserve">                                                年   月   日</w:t>
      </w:r>
      <w:r>
        <w:rPr>
          <w:rFonts w:hint="eastAsia" w:ascii="宋体" w:hAnsi="宋体" w:eastAsia="宋体" w:cs="宋体"/>
          <w:b/>
          <w:color w:val="auto"/>
          <w:sz w:val="28"/>
          <w:szCs w:val="28"/>
        </w:rPr>
        <w:br w:type="page"/>
      </w: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二、</w:t>
      </w:r>
      <w:r>
        <w:rPr>
          <w:rFonts w:hint="eastAsia" w:ascii="宋体" w:hAnsi="宋体" w:eastAsia="宋体" w:cs="宋体"/>
          <w:b/>
          <w:color w:val="auto"/>
          <w:sz w:val="28"/>
          <w:szCs w:val="28"/>
          <w:lang w:eastAsia="zh-CN"/>
        </w:rPr>
        <w:t>供应商</w:t>
      </w:r>
      <w:r>
        <w:rPr>
          <w:rFonts w:hint="eastAsia" w:ascii="宋体" w:hAnsi="宋体" w:eastAsia="宋体" w:cs="宋体"/>
          <w:b/>
          <w:color w:val="auto"/>
          <w:sz w:val="28"/>
          <w:szCs w:val="28"/>
        </w:rPr>
        <w:t>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r>
        <w:rPr>
          <w:rFonts w:hint="eastAsia" w:ascii="宋体" w:hAnsi="宋体" w:eastAsia="宋体" w:cs="宋体"/>
          <w:color w:val="auto"/>
          <w:sz w:val="24"/>
          <w:szCs w:val="24"/>
          <w:lang w:val="en-US" w:eastAsia="zh-CN"/>
        </w:rPr>
        <w:t>,序号可进行调整</w:t>
      </w:r>
      <w:r>
        <w:rPr>
          <w:rFonts w:hint="eastAsia" w:ascii="宋体" w:hAnsi="宋体" w:eastAsia="宋体" w:cs="宋体"/>
          <w:color w:val="auto"/>
          <w:sz w:val="24"/>
          <w:szCs w:val="24"/>
        </w:rPr>
        <w:t>。</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三、其他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color w:val="auto"/>
        </w:rPr>
        <w:br w:type="page"/>
      </w:r>
      <w:r>
        <w:rPr>
          <w:rFonts w:hint="eastAsia" w:ascii="宋体" w:hAnsi="宋体" w:eastAsia="宋体" w:cs="宋体"/>
          <w:b/>
          <w:color w:val="auto"/>
          <w:sz w:val="28"/>
          <w:szCs w:val="28"/>
        </w:rPr>
        <w:t>中小企业声明函</w:t>
      </w:r>
    </w:p>
    <w:p>
      <w:pPr>
        <w:pStyle w:val="4"/>
        <w:rPr>
          <w:rFonts w:hint="eastAsia" w:ascii="宋体" w:hAnsi="宋体" w:eastAsia="宋体" w:cs="宋体"/>
          <w:color w:val="auto"/>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4"/>
        <w:rPr>
          <w:rFonts w:hint="eastAsia" w:ascii="宋体" w:hAnsi="宋体" w:eastAsia="宋体" w:cs="宋体"/>
          <w:color w:val="auto"/>
        </w:rPr>
      </w:pPr>
    </w:p>
    <w:p>
      <w:pPr>
        <w:pStyle w:val="24"/>
        <w:numPr>
          <w:ilvl w:val="0"/>
          <w:numId w:val="9"/>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4"/>
        <w:numPr>
          <w:ilvl w:val="0"/>
          <w:numId w:val="9"/>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4"/>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4"/>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4"/>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4"/>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rPr>
          <w:rFonts w:hint="eastAsia" w:ascii="宋体" w:hAnsi="宋体" w:eastAsia="宋体" w:cs="宋体"/>
          <w:color w:val="auto"/>
        </w:rPr>
      </w:pPr>
    </w:p>
    <w:p>
      <w:pPr>
        <w:spacing w:line="500" w:lineRule="exact"/>
        <w:jc w:val="center"/>
        <w:rPr>
          <w:rFonts w:hint="eastAsia" w:ascii="宋体" w:hAnsi="宋体" w:eastAsia="宋体" w:cs="宋体"/>
          <w:color w:val="auto"/>
        </w:rPr>
      </w:pP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r>
        <w:rPr>
          <w:rFonts w:hint="eastAsia" w:ascii="宋体" w:hAnsi="宋体" w:eastAsia="宋体" w:cs="宋体"/>
          <w:b/>
          <w:bCs/>
          <w:color w:val="auto"/>
          <w:sz w:val="28"/>
          <w:szCs w:val="28"/>
        </w:rPr>
        <w:t>残疾人福利性单位声明函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w:t>
      </w:r>
      <w:r>
        <w:rPr>
          <w:rFonts w:hint="eastAsia" w:hAnsi="宋体" w:cs="宋体"/>
          <w:color w:val="auto"/>
          <w:sz w:val="24"/>
          <w:szCs w:val="24"/>
          <w:lang w:eastAsia="zh-CN"/>
        </w:rPr>
        <w:t>王</w:t>
      </w:r>
      <w:r>
        <w:rPr>
          <w:rFonts w:hint="eastAsia" w:ascii="宋体" w:hAnsi="宋体" w:eastAsia="宋体" w:cs="宋体"/>
          <w:color w:val="auto"/>
          <w:sz w:val="24"/>
          <w:szCs w:val="24"/>
        </w:rPr>
        <w:t>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footerReference r:id="rId11" w:type="default"/>
          <w:pgSz w:w="11906" w:h="16838"/>
          <w:pgMar w:top="1417" w:right="1417" w:bottom="1417" w:left="1417" w:header="850" w:footer="1191" w:gutter="0"/>
          <w:pgNumType w:fmt="decimal"/>
          <w:cols w:space="720" w:num="1"/>
          <w:rtlGutter w:val="0"/>
          <w:docGrid w:linePitch="1" w:charSpace="0"/>
        </w:sectPr>
      </w:pPr>
    </w:p>
    <w:p>
      <w:pPr>
        <w:pStyle w:val="45"/>
        <w:spacing w:line="500" w:lineRule="exact"/>
        <w:jc w:val="center"/>
        <w:outlineLvl w:val="9"/>
        <w:rPr>
          <w:rFonts w:hint="eastAsia" w:ascii="宋体" w:hAnsi="宋体" w:eastAsia="宋体" w:cs="宋体"/>
          <w:b w:val="0"/>
          <w:color w:val="auto"/>
          <w:sz w:val="28"/>
          <w:szCs w:val="28"/>
        </w:rPr>
      </w:pPr>
      <w:bookmarkStart w:id="178" w:name="_Toc20184"/>
      <w:r>
        <w:rPr>
          <w:rFonts w:hint="eastAsia" w:ascii="宋体" w:hAnsi="宋体" w:eastAsia="宋体" w:cs="宋体"/>
          <w:bCs w:val="0"/>
          <w:color w:val="auto"/>
        </w:rPr>
        <w:t xml:space="preserve">第五部分  </w:t>
      </w:r>
      <w:r>
        <w:rPr>
          <w:rFonts w:hint="eastAsia" w:ascii="宋体" w:hAnsi="宋体" w:eastAsia="宋体" w:cs="宋体"/>
          <w:bCs w:val="0"/>
          <w:color w:val="auto"/>
          <w:highlight w:val="none"/>
          <w:lang w:eastAsia="zh-CN"/>
        </w:rPr>
        <w:t>供应商</w:t>
      </w:r>
      <w:r>
        <w:rPr>
          <w:rFonts w:hint="eastAsia" w:ascii="宋体" w:hAnsi="宋体" w:eastAsia="宋体" w:cs="宋体"/>
          <w:bCs w:val="0"/>
          <w:color w:val="auto"/>
        </w:rPr>
        <w:t>参加政府采购活动承诺书</w:t>
      </w:r>
      <w:bookmarkEnd w:id="17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w:t>
      </w:r>
      <w:r>
        <w:rPr>
          <w:rFonts w:hint="eastAsia" w:ascii="宋体" w:hAnsi="宋体" w:eastAsia="宋体" w:cs="宋体"/>
          <w:color w:val="auto"/>
          <w:sz w:val="24"/>
          <w:szCs w:val="32"/>
          <w:lang w:eastAsia="zh-CN"/>
        </w:rPr>
        <w:t>供应商</w:t>
      </w:r>
      <w:r>
        <w:rPr>
          <w:rFonts w:hint="eastAsia" w:ascii="宋体" w:hAnsi="宋体" w:eastAsia="宋体" w:cs="宋体"/>
          <w:color w:val="auto"/>
          <w:sz w:val="24"/>
          <w:szCs w:val="32"/>
        </w:rPr>
        <w:t>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w:t>
      </w:r>
      <w:r>
        <w:rPr>
          <w:rFonts w:hint="eastAsia" w:ascii="宋体" w:hAnsi="宋体" w:eastAsia="宋体" w:cs="宋体"/>
          <w:color w:val="auto"/>
          <w:sz w:val="24"/>
          <w:szCs w:val="24"/>
          <w:lang w:val="en-US" w:eastAsia="zh-CN"/>
        </w:rPr>
        <w:t>管道、路面</w:t>
      </w:r>
      <w:r>
        <w:rPr>
          <w:rFonts w:hint="eastAsia" w:ascii="宋体" w:hAnsi="宋体" w:eastAsia="宋体" w:cs="宋体"/>
          <w:color w:val="auto"/>
          <w:sz w:val="24"/>
          <w:szCs w:val="24"/>
        </w:rPr>
        <w:t>）投入使用的材料等均完全符合国家现行质量、安全、环保标准和要求。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w:t>
      </w:r>
      <w:r>
        <w:rPr>
          <w:rFonts w:hint="eastAsia" w:hAnsi="宋体" w:cs="宋体"/>
          <w:color w:val="auto"/>
          <w:sz w:val="24"/>
          <w:szCs w:val="24"/>
          <w:lang w:eastAsia="zh-CN"/>
        </w:rPr>
        <w:t>王</w:t>
      </w:r>
      <w:r>
        <w:rPr>
          <w:rFonts w:hint="eastAsia" w:ascii="宋体" w:hAnsi="宋体" w:eastAsia="宋体" w:cs="宋体"/>
          <w:color w:val="auto"/>
          <w:sz w:val="24"/>
          <w:szCs w:val="24"/>
        </w:rPr>
        <w:t>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0"/>
          <w:sz w:val="24"/>
          <w:szCs w:val="24"/>
          <w:highlight w:val="none"/>
          <w:u w:val="single"/>
          <w:lang w:eastAsia="zh-CN"/>
        </w:rPr>
        <w:t>供应商</w:t>
      </w:r>
      <w:r>
        <w:rPr>
          <w:rFonts w:hint="eastAsia" w:ascii="宋体" w:hAnsi="宋体" w:eastAsia="宋体" w:cs="宋体"/>
          <w:color w:val="auto"/>
          <w:spacing w:val="-10"/>
          <w:sz w:val="24"/>
          <w:szCs w:val="24"/>
          <w:u w:val="single"/>
        </w:rPr>
        <w:t>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p>
    <w:p>
      <w:pPr>
        <w:spacing w:line="500" w:lineRule="exact"/>
        <w:ind w:firstLine="200"/>
        <w:rPr>
          <w:rFonts w:hint="eastAsia" w:ascii="宋体" w:hAnsi="宋体" w:eastAsia="宋体" w:cs="宋体"/>
          <w:b/>
          <w:color w:val="auto"/>
          <w:sz w:val="32"/>
          <w:szCs w:val="32"/>
        </w:rPr>
      </w:pPr>
    </w:p>
    <w:p>
      <w:pPr>
        <w:spacing w:line="500" w:lineRule="exact"/>
        <w:jc w:val="both"/>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jc w:val="center"/>
        </w:trPr>
        <w:tc>
          <w:tcPr>
            <w:tcW w:w="9286" w:type="dxa"/>
            <w:gridSpan w:val="3"/>
            <w:noWrap w:val="0"/>
            <w:vAlign w:val="center"/>
          </w:tcPr>
          <w:p>
            <w:pPr>
              <w:pStyle w:val="46"/>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ascii="宋体" w:hAnsi="宋体" w:eastAsia="宋体" w:cs="宋体"/>
                <w:b w:val="0"/>
                <w:color w:val="auto"/>
                <w:kern w:val="2"/>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eastAsia="zh-CN"/>
              </w:rPr>
              <w:t>陕西和谐招标造价咨询有限公司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谈判</w:t>
            </w:r>
            <w:r>
              <w:rPr>
                <w:rFonts w:hint="eastAsia" w:ascii="宋体" w:hAnsi="宋体" w:eastAsia="宋体" w:cs="宋体"/>
                <w:color w:val="auto"/>
                <w:sz w:val="24"/>
                <w:szCs w:val="24"/>
                <w:lang w:eastAsia="zh-CN"/>
              </w:rPr>
              <w:t>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2" w:type="default"/>
          <w:pgSz w:w="11906" w:h="16838"/>
          <w:pgMar w:top="1417" w:right="1417" w:bottom="1417" w:left="1417" w:header="850" w:footer="1134" w:gutter="0"/>
          <w:pgNumType w:fmt="decimal"/>
          <w:cols w:space="720" w:num="1"/>
          <w:rtlGutter w:val="0"/>
          <w:docGrid w:linePitch="1"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工期及保证措施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6、施工机械设备配备计划和劳动力安排计划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施工进度表或施工网络图</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w:t>
      </w:r>
      <w:r>
        <w:rPr>
          <w:rFonts w:hint="eastAsia" w:ascii="宋体" w:hAnsi="宋体" w:eastAsia="宋体" w:cs="宋体"/>
          <w:bCs/>
          <w:snapToGrid w:val="0"/>
          <w:color w:val="auto"/>
          <w:kern w:val="0"/>
          <w:sz w:val="24"/>
          <w:szCs w:val="24"/>
          <w:highlight w:val="none"/>
        </w:rPr>
        <w:t>、其他应说明的事项</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r>
        <w:rPr>
          <w:rFonts w:hint="eastAsia" w:ascii="宋体" w:hAnsi="宋体" w:eastAsia="宋体" w:cs="宋体"/>
          <w:color w:val="auto"/>
          <w:sz w:val="28"/>
          <w:szCs w:val="28"/>
          <w:lang w:val="en-US" w:eastAsia="zh-CN"/>
        </w:rPr>
        <w:t>附件1：二次报价表（模版）</w:t>
      </w:r>
    </w:p>
    <w:tbl>
      <w:tblPr>
        <w:tblStyle w:val="26"/>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337" w:type="dxa"/>
            <w:tcBorders>
              <w:top w:val="nil"/>
              <w:left w:val="nil"/>
              <w:bottom w:val="nil"/>
              <w:right w:val="nil"/>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采购项目名称：</w:t>
            </w:r>
            <w:r>
              <w:rPr>
                <w:rFonts w:hint="eastAsia" w:hAnsi="宋体" w:cs="宋体"/>
                <w:i w:val="0"/>
                <w:iCs w:val="0"/>
                <w:color w:val="auto"/>
                <w:kern w:val="0"/>
                <w:sz w:val="24"/>
                <w:szCs w:val="24"/>
                <w:u w:val="none"/>
                <w:lang w:val="en-US" w:eastAsia="zh-CN" w:bidi="ar"/>
              </w:rPr>
              <w:t>府谷县碛塄农业园区碛塄村美丽乡村建设项目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337" w:type="dxa"/>
            <w:tcBorders>
              <w:top w:val="nil"/>
              <w:left w:val="nil"/>
              <w:bottom w:val="nil"/>
              <w:right w:val="nil"/>
            </w:tcBorders>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采购项目编号:SXHX-2022-</w:t>
            </w:r>
            <w:r>
              <w:rPr>
                <w:rFonts w:hint="eastAsia" w:hAnsi="宋体" w:cs="宋体"/>
                <w:i w:val="0"/>
                <w:iCs w:val="0"/>
                <w:color w:val="auto"/>
                <w:kern w:val="0"/>
                <w:sz w:val="24"/>
                <w:szCs w:val="24"/>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9337" w:type="dxa"/>
            <w:tcBorders>
              <w:top w:val="single" w:color="000000" w:sz="8" w:space="0"/>
              <w:left w:val="single" w:color="000000" w:sz="8" w:space="0"/>
              <w:bottom w:val="nil"/>
              <w:right w:val="single" w:color="000000" w:sz="8" w:space="0"/>
            </w:tcBorders>
            <w:noWrap/>
            <w:vAlign w:val="bottom"/>
          </w:tcPr>
          <w:p>
            <w:pP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二次报价：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大写: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小写：</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授权代表签字：</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9337" w:type="dxa"/>
            <w:tcBorders>
              <w:top w:val="nil"/>
              <w:left w:val="single" w:color="000000" w:sz="8" w:space="0"/>
              <w:bottom w:val="nil"/>
              <w:right w:val="single" w:color="000000" w:sz="8"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  谈判供应商名称：</w:t>
            </w:r>
            <w:r>
              <w:rPr>
                <w:rFonts w:hint="eastAsia" w:ascii="宋体" w:hAnsi="宋体" w:eastAsia="宋体" w:cs="宋体"/>
                <w:b/>
                <w:bCs/>
                <w:i w:val="0"/>
                <w:iCs w:val="0"/>
                <w:color w:val="auto"/>
                <w:kern w:val="0"/>
                <w:sz w:val="24"/>
                <w:szCs w:val="24"/>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nil"/>
              <w:right w:val="single" w:color="000000" w:sz="8" w:space="0"/>
            </w:tcBorders>
            <w:noWrap/>
            <w:vAlign w:val="bottom"/>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9337" w:type="dxa"/>
            <w:tcBorders>
              <w:top w:val="nil"/>
              <w:left w:val="single" w:color="000000" w:sz="8" w:space="0"/>
              <w:bottom w:val="nil"/>
              <w:right w:val="single" w:color="000000" w:sz="8" w:space="0"/>
            </w:tcBorders>
            <w:noWrap/>
            <w:vAlign w:val="center"/>
          </w:tcPr>
          <w:p>
            <w:pPr>
              <w:keepNext w:val="0"/>
              <w:keepLines w:val="0"/>
              <w:widowControl/>
              <w:suppressLineNumbers w:val="0"/>
              <w:jc w:val="righ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9337" w:type="dxa"/>
            <w:tcBorders>
              <w:top w:val="nil"/>
              <w:left w:val="single" w:color="000000" w:sz="8" w:space="0"/>
              <w:bottom w:val="single" w:color="000000" w:sz="8" w:space="0"/>
              <w:right w:val="single" w:color="000000" w:sz="8" w:space="0"/>
            </w:tcBorders>
            <w:noWrap/>
            <w:vAlign w:val="bottom"/>
          </w:tcPr>
          <w:p>
            <w:pPr>
              <w:rPr>
                <w:rFonts w:hint="eastAsia" w:ascii="宋体" w:hAnsi="宋体" w:eastAsia="宋体" w:cs="宋体"/>
                <w:i w:val="0"/>
                <w:iCs w:val="0"/>
                <w:color w:val="auto"/>
                <w:sz w:val="24"/>
                <w:szCs w:val="24"/>
                <w:u w:val="none"/>
              </w:rPr>
            </w:pPr>
          </w:p>
        </w:tc>
      </w:tr>
    </w:tbl>
    <w:p>
      <w:pPr>
        <w:pStyle w:val="17"/>
        <w:jc w:val="left"/>
        <w:rPr>
          <w:rFonts w:hint="eastAsia" w:ascii="宋体" w:hAnsi="宋体" w:eastAsia="宋体" w:cs="宋体"/>
          <w:b/>
          <w:bCs/>
          <w:color w:val="auto"/>
        </w:rPr>
      </w:pPr>
    </w:p>
    <w:p>
      <w:pPr>
        <w:rPr>
          <w:rStyle w:val="47"/>
          <w:rFonts w:hint="eastAsia" w:ascii="宋体" w:hAnsi="宋体" w:eastAsia="宋体" w:cs="宋体"/>
          <w:color w:val="auto"/>
        </w:rPr>
      </w:pP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headerReference r:id="rId13" w:type="default"/>
          <w:footerReference r:id="rId14" w:type="default"/>
          <w:pgSz w:w="11906" w:h="16838"/>
          <w:pgMar w:top="1361" w:right="1361" w:bottom="1361" w:left="1361" w:header="850" w:footer="1077"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1"/>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2"/>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3"/>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4"/>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5"/>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26"/>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7"/>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8"/>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9"/>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0"/>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5889625" cy="3023870"/>
                <wp:effectExtent l="4445" t="4445" r="11430" b="19685"/>
                <wp:wrapNone/>
                <wp:docPr id="34" name="文本框 34"/>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63.75pt;z-index:251661312;mso-width-relative:page;mso-height-relative:page;" fillcolor="#FFFFFF" filled="t" stroked="t" coordsize="21600,21600" o:gfxdata="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xwYXZAAAACgEAAA8A&#10;AAAAAAAAAQAgAAAAIgAAAGRycy9kb3ducmV2LnhtbFBLAQIUABQAAAAIAIdO4kClJy9VFgIAAEcE&#10;AAAOAAAAAAAAAAEAIAAAACg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37" name="文本框 37"/>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yMp/2gAAAAoBAAAPAAAA&#10;AAAAAAEAIAAAACIAAABkcnMvZG93bnJldi54bWxQSwECFAAUAAAACACHTuJAOPRZBBMCAABHBAAA&#10;DgAAAAAAAAABACAAAAApAQAAZHJzL2Uyb0RvYy54bWxQSwUGAAAAAAYABgBZAQAArgU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w:t>
                      </w:r>
                      <w:r>
                        <w:rPr>
                          <w:rFonts w:hint="eastAsia" w:ascii="仿宋" w:hAnsi="仿宋" w:eastAsia="仿宋" w:cs="仿宋"/>
                          <w:sz w:val="28"/>
                          <w:szCs w:val="28"/>
                          <w:lang w:eastAsia="zh-CN"/>
                        </w:rPr>
                        <w:t>供应商</w:t>
                      </w:r>
                      <w:r>
                        <w:rPr>
                          <w:rFonts w:hint="eastAsia" w:ascii="仿宋" w:hAnsi="仿宋" w:eastAsia="仿宋" w:cs="仿宋"/>
                          <w:sz w:val="28"/>
                          <w:szCs w:val="28"/>
                        </w:rPr>
                        <w:t>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bookmarkEnd w:id="165"/>
    <w:bookmarkEnd w:id="166"/>
    <w:bookmarkEnd w:id="167"/>
    <w:p>
      <w:pPr>
        <w:rPr>
          <w:rFonts w:hint="eastAsia" w:ascii="宋体" w:hAnsi="宋体" w:eastAsia="宋体" w:cs="宋体"/>
          <w:color w:val="auto"/>
          <w:sz w:val="32"/>
          <w:szCs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pStyle w:val="14"/>
        <w:spacing w:line="480" w:lineRule="exact"/>
        <w:rPr>
          <w:rFonts w:hint="eastAsia" w:ascii="宋体" w:hAnsi="宋体" w:eastAsia="宋体" w:cs="宋体"/>
          <w:color w:val="auto"/>
          <w:szCs w:val="24"/>
          <w:u w:val="single"/>
        </w:rPr>
      </w:pPr>
    </w:p>
    <w:p>
      <w:pPr>
        <w:spacing w:line="460" w:lineRule="exact"/>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sectPr>
      <w:headerReference r:id="rId15" w:type="default"/>
      <w:footerReference r:id="rId16" w:type="default"/>
      <w:pgSz w:w="11911" w:h="16843"/>
      <w:pgMar w:top="1304" w:right="1304" w:bottom="1304" w:left="1304" w:header="720" w:footer="10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ySy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3i3B23OPHzj+/nn7/Pv74R&#10;9KFAfYAa8x4DZqbhxg+4NrMf0Jl5Dyra/EVGBOMo7+kirxwSEfnRarlaVRgSGJsviM+enocI6U56&#10;S7LR0IjzK7Ly4z2kMXVOydWcv9XGlBka95cDMbOH5d7HHrOVht0wEdr59oR8ehx9Qx1uOiXmo0Nl&#10;85bMRpyN3WwcQtT7rqxRrgfhwyFhE6W3XGGEnQrjzAq7ab/yUjy/l6ynf2r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LJ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7Fqco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5dvKXHc4sTPP3+cfz2eH74T&#10;9KFAfYAa8+4CZqbhvR9wbWY/oDPzHlS0+YuMCMZR3tNFXjkkIvKj1XK1qjAkMDZfEJ89PQ8R0gfp&#10;LclGQyPOr8jKj58gjalzSq7m/K02pszQuL8ciJk9LPc+9pitNOyGidDOtyfk0+PoG+pw0ykxHx0q&#10;m7dkNuJs7GbjEKLed2WNcj0I7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m7Fqc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default" w:eastAsia="宋体"/>
        <w:sz w:val="22"/>
        <w:szCs w:val="13"/>
        <w:lang w:val="en-US" w:eastAsia="zh-CN"/>
      </w:rPr>
    </w:pPr>
    <w:r>
      <w:rPr>
        <w:rFonts w:hint="eastAsia"/>
        <w:sz w:val="22"/>
        <w:szCs w:val="13"/>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D07D13FC"/>
    <w:multiLevelType w:val="singleLevel"/>
    <w:tmpl w:val="D07D13FC"/>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F780847B"/>
    <w:multiLevelType w:val="singleLevel"/>
    <w:tmpl w:val="F780847B"/>
    <w:lvl w:ilvl="0" w:tentative="0">
      <w:start w:val="1"/>
      <w:numFmt w:val="chineseCounting"/>
      <w:suff w:val="nothing"/>
      <w:lvlText w:val="%1、"/>
      <w:lvlJc w:val="left"/>
      <w:rPr>
        <w:rFonts w:hint="eastAsia"/>
      </w:rPr>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6F75AF4B"/>
    <w:multiLevelType w:val="singleLevel"/>
    <w:tmpl w:val="6F75AF4B"/>
    <w:lvl w:ilvl="0" w:tentative="0">
      <w:start w:val="4"/>
      <w:numFmt w:val="chineseCounting"/>
      <w:suff w:val="space"/>
      <w:lvlText w:val="第%1部分"/>
      <w:lvlJc w:val="left"/>
      <w:rPr>
        <w:rFonts w:hint="eastAsia"/>
      </w:rPr>
    </w:lvl>
  </w:abstractNum>
  <w:num w:numId="1">
    <w:abstractNumId w:val="5"/>
  </w:num>
  <w:num w:numId="2">
    <w:abstractNumId w:val="1"/>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hOTAzMGU4MGIzZjMyODQwZjViZWU0ZWZlMzlkOGYifQ=="/>
  </w:docVars>
  <w:rsids>
    <w:rsidRoot w:val="3A2512A4"/>
    <w:rsid w:val="0002269B"/>
    <w:rsid w:val="01252C41"/>
    <w:rsid w:val="01DA23AF"/>
    <w:rsid w:val="01EA5B99"/>
    <w:rsid w:val="01F3521E"/>
    <w:rsid w:val="02447B5C"/>
    <w:rsid w:val="024C0DD3"/>
    <w:rsid w:val="027A149C"/>
    <w:rsid w:val="02846B77"/>
    <w:rsid w:val="02867D9F"/>
    <w:rsid w:val="02A12EDC"/>
    <w:rsid w:val="02C92423"/>
    <w:rsid w:val="02DF39F5"/>
    <w:rsid w:val="031F0D9E"/>
    <w:rsid w:val="033C2BF5"/>
    <w:rsid w:val="034C1775"/>
    <w:rsid w:val="034F46D6"/>
    <w:rsid w:val="035D3297"/>
    <w:rsid w:val="03875333"/>
    <w:rsid w:val="039B791C"/>
    <w:rsid w:val="03A52548"/>
    <w:rsid w:val="03A76C6E"/>
    <w:rsid w:val="03B44EEE"/>
    <w:rsid w:val="03CC3F79"/>
    <w:rsid w:val="03E77005"/>
    <w:rsid w:val="046823DA"/>
    <w:rsid w:val="04844854"/>
    <w:rsid w:val="04854128"/>
    <w:rsid w:val="050E2C75"/>
    <w:rsid w:val="0530678A"/>
    <w:rsid w:val="0531317B"/>
    <w:rsid w:val="054C21D8"/>
    <w:rsid w:val="05545FD4"/>
    <w:rsid w:val="05A23E60"/>
    <w:rsid w:val="05A42B6A"/>
    <w:rsid w:val="05A56D21"/>
    <w:rsid w:val="062955EF"/>
    <w:rsid w:val="0636392C"/>
    <w:rsid w:val="06570D80"/>
    <w:rsid w:val="068A3C77"/>
    <w:rsid w:val="06A64F55"/>
    <w:rsid w:val="074958E1"/>
    <w:rsid w:val="07547A25"/>
    <w:rsid w:val="07AA637F"/>
    <w:rsid w:val="07C37770"/>
    <w:rsid w:val="07D66A4A"/>
    <w:rsid w:val="07F622A8"/>
    <w:rsid w:val="081806A8"/>
    <w:rsid w:val="0828477E"/>
    <w:rsid w:val="082A74C0"/>
    <w:rsid w:val="083D5445"/>
    <w:rsid w:val="084314D4"/>
    <w:rsid w:val="086E7FA8"/>
    <w:rsid w:val="08A957EA"/>
    <w:rsid w:val="08ED6E6B"/>
    <w:rsid w:val="09A40210"/>
    <w:rsid w:val="09AA0C58"/>
    <w:rsid w:val="09EA5159"/>
    <w:rsid w:val="09F16520"/>
    <w:rsid w:val="0A0861E8"/>
    <w:rsid w:val="0A814E68"/>
    <w:rsid w:val="0A87732E"/>
    <w:rsid w:val="0A903061"/>
    <w:rsid w:val="0A912850"/>
    <w:rsid w:val="0AAF1EFF"/>
    <w:rsid w:val="0AC57D00"/>
    <w:rsid w:val="0B091890"/>
    <w:rsid w:val="0B2E5519"/>
    <w:rsid w:val="0B37609C"/>
    <w:rsid w:val="0B3F6E1E"/>
    <w:rsid w:val="0B61451B"/>
    <w:rsid w:val="0B6B4077"/>
    <w:rsid w:val="0B8D66E4"/>
    <w:rsid w:val="0B975FBB"/>
    <w:rsid w:val="0BC96FF0"/>
    <w:rsid w:val="0BF7155A"/>
    <w:rsid w:val="0BFE7344"/>
    <w:rsid w:val="0C0A55FD"/>
    <w:rsid w:val="0C5543EB"/>
    <w:rsid w:val="0C664935"/>
    <w:rsid w:val="0C6D2071"/>
    <w:rsid w:val="0C970E9C"/>
    <w:rsid w:val="0CC275D1"/>
    <w:rsid w:val="0CD13A10"/>
    <w:rsid w:val="0CD45C4C"/>
    <w:rsid w:val="0CE63F69"/>
    <w:rsid w:val="0CEC11E8"/>
    <w:rsid w:val="0D0C3638"/>
    <w:rsid w:val="0D42705A"/>
    <w:rsid w:val="0D48564A"/>
    <w:rsid w:val="0D4E61C0"/>
    <w:rsid w:val="0D643474"/>
    <w:rsid w:val="0D6815A3"/>
    <w:rsid w:val="0D702AE0"/>
    <w:rsid w:val="0DB5782C"/>
    <w:rsid w:val="0E1C5AFD"/>
    <w:rsid w:val="0E306799"/>
    <w:rsid w:val="0E4F08B6"/>
    <w:rsid w:val="0E611762"/>
    <w:rsid w:val="0E85203D"/>
    <w:rsid w:val="0EA93464"/>
    <w:rsid w:val="0EB83A78"/>
    <w:rsid w:val="0EC8358F"/>
    <w:rsid w:val="0ED939EE"/>
    <w:rsid w:val="0EE7435D"/>
    <w:rsid w:val="0F1A64E0"/>
    <w:rsid w:val="0F2B25C0"/>
    <w:rsid w:val="0F3A6A77"/>
    <w:rsid w:val="0F9022FF"/>
    <w:rsid w:val="0FA83AEC"/>
    <w:rsid w:val="0FD03043"/>
    <w:rsid w:val="0FD4257E"/>
    <w:rsid w:val="10693B2C"/>
    <w:rsid w:val="10831E63"/>
    <w:rsid w:val="108354BE"/>
    <w:rsid w:val="109200A2"/>
    <w:rsid w:val="109202F8"/>
    <w:rsid w:val="10947ED3"/>
    <w:rsid w:val="10D4446D"/>
    <w:rsid w:val="10F82A3F"/>
    <w:rsid w:val="11A15A5D"/>
    <w:rsid w:val="120C4DBB"/>
    <w:rsid w:val="120D40DA"/>
    <w:rsid w:val="121A05A5"/>
    <w:rsid w:val="122A2D7E"/>
    <w:rsid w:val="12431605"/>
    <w:rsid w:val="12614426"/>
    <w:rsid w:val="12713746"/>
    <w:rsid w:val="127A7296"/>
    <w:rsid w:val="12A53EC8"/>
    <w:rsid w:val="12D9220E"/>
    <w:rsid w:val="12E12E71"/>
    <w:rsid w:val="13170F28"/>
    <w:rsid w:val="131E7C21"/>
    <w:rsid w:val="132D60B6"/>
    <w:rsid w:val="13325F27"/>
    <w:rsid w:val="13541895"/>
    <w:rsid w:val="13756D14"/>
    <w:rsid w:val="13776369"/>
    <w:rsid w:val="13906D71"/>
    <w:rsid w:val="13A43708"/>
    <w:rsid w:val="13AB674B"/>
    <w:rsid w:val="13B80076"/>
    <w:rsid w:val="13BD38DE"/>
    <w:rsid w:val="13BD3A2F"/>
    <w:rsid w:val="13C907DC"/>
    <w:rsid w:val="13CD2AF5"/>
    <w:rsid w:val="141A7F1B"/>
    <w:rsid w:val="143C0042"/>
    <w:rsid w:val="14531B4D"/>
    <w:rsid w:val="14593607"/>
    <w:rsid w:val="149208C7"/>
    <w:rsid w:val="14AD5701"/>
    <w:rsid w:val="14C52BF8"/>
    <w:rsid w:val="14D56A06"/>
    <w:rsid w:val="14DB0AC8"/>
    <w:rsid w:val="14E76E65"/>
    <w:rsid w:val="14FC3F92"/>
    <w:rsid w:val="154D64BF"/>
    <w:rsid w:val="155913E5"/>
    <w:rsid w:val="156C736A"/>
    <w:rsid w:val="15A24B3A"/>
    <w:rsid w:val="15A85EC8"/>
    <w:rsid w:val="15CE592F"/>
    <w:rsid w:val="1602382A"/>
    <w:rsid w:val="160E6673"/>
    <w:rsid w:val="16300397"/>
    <w:rsid w:val="16493207"/>
    <w:rsid w:val="164B0D40"/>
    <w:rsid w:val="166242C9"/>
    <w:rsid w:val="16685D83"/>
    <w:rsid w:val="16924BAE"/>
    <w:rsid w:val="172D48D7"/>
    <w:rsid w:val="174F097B"/>
    <w:rsid w:val="17975BD5"/>
    <w:rsid w:val="17D2722C"/>
    <w:rsid w:val="181E0118"/>
    <w:rsid w:val="182E79B3"/>
    <w:rsid w:val="186407CC"/>
    <w:rsid w:val="18C508A0"/>
    <w:rsid w:val="19143FA0"/>
    <w:rsid w:val="19BB08C0"/>
    <w:rsid w:val="19D81C57"/>
    <w:rsid w:val="19E16271"/>
    <w:rsid w:val="19F4792E"/>
    <w:rsid w:val="1A2F2650"/>
    <w:rsid w:val="1A3055CE"/>
    <w:rsid w:val="1A4C1518"/>
    <w:rsid w:val="1A581D67"/>
    <w:rsid w:val="1A9F0CA3"/>
    <w:rsid w:val="1AE07BFA"/>
    <w:rsid w:val="1AF63780"/>
    <w:rsid w:val="1B0246D5"/>
    <w:rsid w:val="1B1A7868"/>
    <w:rsid w:val="1B4403D0"/>
    <w:rsid w:val="1B5B1236"/>
    <w:rsid w:val="1B732AEF"/>
    <w:rsid w:val="1B874E2B"/>
    <w:rsid w:val="1B950C9D"/>
    <w:rsid w:val="1BA03226"/>
    <w:rsid w:val="1BA41E78"/>
    <w:rsid w:val="1C0A51E7"/>
    <w:rsid w:val="1C4F709D"/>
    <w:rsid w:val="1C5329AD"/>
    <w:rsid w:val="1C54466B"/>
    <w:rsid w:val="1C616FCC"/>
    <w:rsid w:val="1C8E5E18"/>
    <w:rsid w:val="1CC405EB"/>
    <w:rsid w:val="1CCF7CB8"/>
    <w:rsid w:val="1CD852E5"/>
    <w:rsid w:val="1CE7377A"/>
    <w:rsid w:val="1CEC2D3C"/>
    <w:rsid w:val="1CF87735"/>
    <w:rsid w:val="1D0F570F"/>
    <w:rsid w:val="1D14303A"/>
    <w:rsid w:val="1D181B85"/>
    <w:rsid w:val="1D1F7E20"/>
    <w:rsid w:val="1D242591"/>
    <w:rsid w:val="1D377FB3"/>
    <w:rsid w:val="1D382DBC"/>
    <w:rsid w:val="1D990F18"/>
    <w:rsid w:val="1DCD471E"/>
    <w:rsid w:val="1E016BF5"/>
    <w:rsid w:val="1E266249"/>
    <w:rsid w:val="1E533E7F"/>
    <w:rsid w:val="1E82375A"/>
    <w:rsid w:val="1EC10726"/>
    <w:rsid w:val="1EC26618"/>
    <w:rsid w:val="1EC85FEE"/>
    <w:rsid w:val="1F021A0A"/>
    <w:rsid w:val="1F167173"/>
    <w:rsid w:val="1F457A77"/>
    <w:rsid w:val="1F7237CF"/>
    <w:rsid w:val="1FA92F69"/>
    <w:rsid w:val="1FD42B38"/>
    <w:rsid w:val="1FD53D5E"/>
    <w:rsid w:val="1FD9384E"/>
    <w:rsid w:val="200308CB"/>
    <w:rsid w:val="206D3F96"/>
    <w:rsid w:val="208A48AF"/>
    <w:rsid w:val="209A2298"/>
    <w:rsid w:val="20B8516B"/>
    <w:rsid w:val="20E64474"/>
    <w:rsid w:val="21255C4A"/>
    <w:rsid w:val="21587711"/>
    <w:rsid w:val="21815F4B"/>
    <w:rsid w:val="21844498"/>
    <w:rsid w:val="219043E0"/>
    <w:rsid w:val="21AF42BB"/>
    <w:rsid w:val="21C8491E"/>
    <w:rsid w:val="21E32762"/>
    <w:rsid w:val="221548E5"/>
    <w:rsid w:val="22162B37"/>
    <w:rsid w:val="22224DB5"/>
    <w:rsid w:val="2249709B"/>
    <w:rsid w:val="224D400A"/>
    <w:rsid w:val="22A144A0"/>
    <w:rsid w:val="22F37D26"/>
    <w:rsid w:val="23111551"/>
    <w:rsid w:val="23571659"/>
    <w:rsid w:val="23936CDA"/>
    <w:rsid w:val="23A14683"/>
    <w:rsid w:val="23B23ECA"/>
    <w:rsid w:val="23E13473"/>
    <w:rsid w:val="243E4D65"/>
    <w:rsid w:val="24763D61"/>
    <w:rsid w:val="24831FDA"/>
    <w:rsid w:val="24A46412"/>
    <w:rsid w:val="24A51F50"/>
    <w:rsid w:val="24B46559"/>
    <w:rsid w:val="24CD3F00"/>
    <w:rsid w:val="24E94533"/>
    <w:rsid w:val="25037411"/>
    <w:rsid w:val="25180974"/>
    <w:rsid w:val="252A06A8"/>
    <w:rsid w:val="252E0198"/>
    <w:rsid w:val="257C53A7"/>
    <w:rsid w:val="258425B1"/>
    <w:rsid w:val="25BA1A2C"/>
    <w:rsid w:val="25BA67AF"/>
    <w:rsid w:val="25BE6680"/>
    <w:rsid w:val="25C30157"/>
    <w:rsid w:val="261C4494"/>
    <w:rsid w:val="261F5D33"/>
    <w:rsid w:val="264D28A0"/>
    <w:rsid w:val="26700873"/>
    <w:rsid w:val="26700E4C"/>
    <w:rsid w:val="26A56238"/>
    <w:rsid w:val="26EB4ACF"/>
    <w:rsid w:val="26F176CF"/>
    <w:rsid w:val="27133AE9"/>
    <w:rsid w:val="27413D13"/>
    <w:rsid w:val="275D4D64"/>
    <w:rsid w:val="27983FEE"/>
    <w:rsid w:val="27B5126F"/>
    <w:rsid w:val="27B64475"/>
    <w:rsid w:val="27C43035"/>
    <w:rsid w:val="27F84A8D"/>
    <w:rsid w:val="28060F58"/>
    <w:rsid w:val="28551EE0"/>
    <w:rsid w:val="28700AC7"/>
    <w:rsid w:val="289E5635"/>
    <w:rsid w:val="28C66939"/>
    <w:rsid w:val="29194320"/>
    <w:rsid w:val="292F19A5"/>
    <w:rsid w:val="2961596E"/>
    <w:rsid w:val="29943953"/>
    <w:rsid w:val="29954C89"/>
    <w:rsid w:val="29CC7F7F"/>
    <w:rsid w:val="29D74C50"/>
    <w:rsid w:val="2A0B6CFA"/>
    <w:rsid w:val="2A224043"/>
    <w:rsid w:val="2A345E3B"/>
    <w:rsid w:val="2A697EC4"/>
    <w:rsid w:val="2A7B5269"/>
    <w:rsid w:val="2A7C19A5"/>
    <w:rsid w:val="2ADC7AC1"/>
    <w:rsid w:val="2B0B4AD7"/>
    <w:rsid w:val="2B200583"/>
    <w:rsid w:val="2B261911"/>
    <w:rsid w:val="2B654781"/>
    <w:rsid w:val="2B6568DD"/>
    <w:rsid w:val="2B667F60"/>
    <w:rsid w:val="2B8A00F2"/>
    <w:rsid w:val="2B9D683D"/>
    <w:rsid w:val="2BB33634"/>
    <w:rsid w:val="2BD50047"/>
    <w:rsid w:val="2BD909F0"/>
    <w:rsid w:val="2BDD1577"/>
    <w:rsid w:val="2BE05F64"/>
    <w:rsid w:val="2BF8505C"/>
    <w:rsid w:val="2C5A5D16"/>
    <w:rsid w:val="2C833BBF"/>
    <w:rsid w:val="2C892A75"/>
    <w:rsid w:val="2CA2347D"/>
    <w:rsid w:val="2CC80477"/>
    <w:rsid w:val="2CD755B9"/>
    <w:rsid w:val="2D200D0E"/>
    <w:rsid w:val="2E3D31FA"/>
    <w:rsid w:val="2E444AD0"/>
    <w:rsid w:val="2E9C6827"/>
    <w:rsid w:val="2EBA3CFB"/>
    <w:rsid w:val="2ECB4CA9"/>
    <w:rsid w:val="2ED24BE1"/>
    <w:rsid w:val="2F4F1D39"/>
    <w:rsid w:val="2F5C1DA5"/>
    <w:rsid w:val="2F7E3ACA"/>
    <w:rsid w:val="2FB27C17"/>
    <w:rsid w:val="2FB366FA"/>
    <w:rsid w:val="2FB90FA6"/>
    <w:rsid w:val="2FBB20C5"/>
    <w:rsid w:val="306830BE"/>
    <w:rsid w:val="306C426A"/>
    <w:rsid w:val="308710A4"/>
    <w:rsid w:val="31C85446"/>
    <w:rsid w:val="31F6203D"/>
    <w:rsid w:val="32650F71"/>
    <w:rsid w:val="326F1DF0"/>
    <w:rsid w:val="32737B32"/>
    <w:rsid w:val="329667B9"/>
    <w:rsid w:val="32B32E20"/>
    <w:rsid w:val="32CB34CA"/>
    <w:rsid w:val="33015626"/>
    <w:rsid w:val="335129CB"/>
    <w:rsid w:val="33707BCD"/>
    <w:rsid w:val="33A61841"/>
    <w:rsid w:val="33F425AD"/>
    <w:rsid w:val="3421711A"/>
    <w:rsid w:val="342A4220"/>
    <w:rsid w:val="342B6450"/>
    <w:rsid w:val="345614B9"/>
    <w:rsid w:val="346D235F"/>
    <w:rsid w:val="34BD1168"/>
    <w:rsid w:val="34C019DF"/>
    <w:rsid w:val="34D83C7C"/>
    <w:rsid w:val="34DB376C"/>
    <w:rsid w:val="34E97C37"/>
    <w:rsid w:val="35116A55"/>
    <w:rsid w:val="35134CB4"/>
    <w:rsid w:val="35367F44"/>
    <w:rsid w:val="35767E04"/>
    <w:rsid w:val="35795DD6"/>
    <w:rsid w:val="357A4D33"/>
    <w:rsid w:val="35C366DA"/>
    <w:rsid w:val="36202A7A"/>
    <w:rsid w:val="369260AD"/>
    <w:rsid w:val="36A302BA"/>
    <w:rsid w:val="36BA5F23"/>
    <w:rsid w:val="36C31CB6"/>
    <w:rsid w:val="36DB7A54"/>
    <w:rsid w:val="36E10357"/>
    <w:rsid w:val="36E73971"/>
    <w:rsid w:val="370E607B"/>
    <w:rsid w:val="373E249D"/>
    <w:rsid w:val="3768578B"/>
    <w:rsid w:val="37760BA3"/>
    <w:rsid w:val="37BB2FE6"/>
    <w:rsid w:val="37BE35FD"/>
    <w:rsid w:val="37D22C05"/>
    <w:rsid w:val="3805122C"/>
    <w:rsid w:val="38367638"/>
    <w:rsid w:val="38433B03"/>
    <w:rsid w:val="387D5266"/>
    <w:rsid w:val="388D1222"/>
    <w:rsid w:val="389A6949"/>
    <w:rsid w:val="389D1465"/>
    <w:rsid w:val="38C369F1"/>
    <w:rsid w:val="38D429AD"/>
    <w:rsid w:val="38EE4E1B"/>
    <w:rsid w:val="396D0A5D"/>
    <w:rsid w:val="398E4433"/>
    <w:rsid w:val="39921A71"/>
    <w:rsid w:val="39F03816"/>
    <w:rsid w:val="3A0E0140"/>
    <w:rsid w:val="3A2512A4"/>
    <w:rsid w:val="3A4B3142"/>
    <w:rsid w:val="3A52254B"/>
    <w:rsid w:val="3AB36D9B"/>
    <w:rsid w:val="3ABF39EA"/>
    <w:rsid w:val="3AE21F50"/>
    <w:rsid w:val="3B6224F2"/>
    <w:rsid w:val="3B697090"/>
    <w:rsid w:val="3B834F5F"/>
    <w:rsid w:val="3B914B85"/>
    <w:rsid w:val="3BAF64EB"/>
    <w:rsid w:val="3C1564F2"/>
    <w:rsid w:val="3C277297"/>
    <w:rsid w:val="3C642299"/>
    <w:rsid w:val="3C667DC0"/>
    <w:rsid w:val="3C97441D"/>
    <w:rsid w:val="3CCF1E09"/>
    <w:rsid w:val="3CE21DA3"/>
    <w:rsid w:val="3CED48A8"/>
    <w:rsid w:val="3D6074ED"/>
    <w:rsid w:val="3DA365B2"/>
    <w:rsid w:val="3DA52B6A"/>
    <w:rsid w:val="3DE22F28"/>
    <w:rsid w:val="3E0B712B"/>
    <w:rsid w:val="3E1A70B4"/>
    <w:rsid w:val="3E3A2764"/>
    <w:rsid w:val="3E4405D4"/>
    <w:rsid w:val="3EA82911"/>
    <w:rsid w:val="3EEA4CD8"/>
    <w:rsid w:val="3F3B2366"/>
    <w:rsid w:val="3F6251B6"/>
    <w:rsid w:val="3F6525B0"/>
    <w:rsid w:val="3F696EB6"/>
    <w:rsid w:val="3F730D63"/>
    <w:rsid w:val="3F8B66FA"/>
    <w:rsid w:val="3FED3B62"/>
    <w:rsid w:val="40343FCF"/>
    <w:rsid w:val="40942744"/>
    <w:rsid w:val="40BC6B48"/>
    <w:rsid w:val="40C5386B"/>
    <w:rsid w:val="40D5396C"/>
    <w:rsid w:val="40EB4D37"/>
    <w:rsid w:val="40F04A5F"/>
    <w:rsid w:val="41056935"/>
    <w:rsid w:val="413B05D0"/>
    <w:rsid w:val="414A7CB0"/>
    <w:rsid w:val="414B62A2"/>
    <w:rsid w:val="41603435"/>
    <w:rsid w:val="416B2BE4"/>
    <w:rsid w:val="41943621"/>
    <w:rsid w:val="41BD2B78"/>
    <w:rsid w:val="41D67795"/>
    <w:rsid w:val="41F45E6E"/>
    <w:rsid w:val="423C2662"/>
    <w:rsid w:val="4262321F"/>
    <w:rsid w:val="42666D6B"/>
    <w:rsid w:val="42953EC2"/>
    <w:rsid w:val="42AB29D0"/>
    <w:rsid w:val="42B71D1D"/>
    <w:rsid w:val="42CB4E20"/>
    <w:rsid w:val="42D71A17"/>
    <w:rsid w:val="42E13BD8"/>
    <w:rsid w:val="42E365EE"/>
    <w:rsid w:val="42F223AD"/>
    <w:rsid w:val="430B7913"/>
    <w:rsid w:val="43136C87"/>
    <w:rsid w:val="43394480"/>
    <w:rsid w:val="434F5A51"/>
    <w:rsid w:val="4353167C"/>
    <w:rsid w:val="438123FB"/>
    <w:rsid w:val="43916EF7"/>
    <w:rsid w:val="43BF2BD7"/>
    <w:rsid w:val="43D30430"/>
    <w:rsid w:val="44162BA2"/>
    <w:rsid w:val="44163506"/>
    <w:rsid w:val="446217B4"/>
    <w:rsid w:val="446562E8"/>
    <w:rsid w:val="449441EB"/>
    <w:rsid w:val="44B10046"/>
    <w:rsid w:val="44C61D43"/>
    <w:rsid w:val="44D77AAC"/>
    <w:rsid w:val="44FE0942"/>
    <w:rsid w:val="45352A25"/>
    <w:rsid w:val="453C3DB3"/>
    <w:rsid w:val="454739D7"/>
    <w:rsid w:val="45675CA0"/>
    <w:rsid w:val="456A6B72"/>
    <w:rsid w:val="457277D5"/>
    <w:rsid w:val="45B63B66"/>
    <w:rsid w:val="45EE1552"/>
    <w:rsid w:val="45F55A86"/>
    <w:rsid w:val="4646138E"/>
    <w:rsid w:val="469A5235"/>
    <w:rsid w:val="469B2D5C"/>
    <w:rsid w:val="46AE2A8F"/>
    <w:rsid w:val="46B47172"/>
    <w:rsid w:val="46DF154D"/>
    <w:rsid w:val="474E7DCE"/>
    <w:rsid w:val="47975C19"/>
    <w:rsid w:val="47AF6ABF"/>
    <w:rsid w:val="482079BC"/>
    <w:rsid w:val="48B256B7"/>
    <w:rsid w:val="48D72052"/>
    <w:rsid w:val="48EB1D78"/>
    <w:rsid w:val="49441489"/>
    <w:rsid w:val="49731D6E"/>
    <w:rsid w:val="498D3BDC"/>
    <w:rsid w:val="49995C78"/>
    <w:rsid w:val="49BC6EBC"/>
    <w:rsid w:val="49D10B56"/>
    <w:rsid w:val="4A174DEF"/>
    <w:rsid w:val="4A471363"/>
    <w:rsid w:val="4A62250E"/>
    <w:rsid w:val="4A767D68"/>
    <w:rsid w:val="4AD35FE5"/>
    <w:rsid w:val="4B35377F"/>
    <w:rsid w:val="4B702A09"/>
    <w:rsid w:val="4B863FDA"/>
    <w:rsid w:val="4B8D35BB"/>
    <w:rsid w:val="4BAD77B9"/>
    <w:rsid w:val="4BC36FF5"/>
    <w:rsid w:val="4C312198"/>
    <w:rsid w:val="4C3954F1"/>
    <w:rsid w:val="4C493CFA"/>
    <w:rsid w:val="4C5E6D05"/>
    <w:rsid w:val="4C957C78"/>
    <w:rsid w:val="4C9D15DC"/>
    <w:rsid w:val="4CB46925"/>
    <w:rsid w:val="4D113D78"/>
    <w:rsid w:val="4D2D4EF8"/>
    <w:rsid w:val="4D3B04A3"/>
    <w:rsid w:val="4D4203D5"/>
    <w:rsid w:val="4D4B4BB8"/>
    <w:rsid w:val="4D5819A6"/>
    <w:rsid w:val="4DB36BDD"/>
    <w:rsid w:val="4DCB60D4"/>
    <w:rsid w:val="4E1D7719"/>
    <w:rsid w:val="4E451E24"/>
    <w:rsid w:val="4E7E3C61"/>
    <w:rsid w:val="4E915170"/>
    <w:rsid w:val="4E9B5FEF"/>
    <w:rsid w:val="4EA604F0"/>
    <w:rsid w:val="4EA84268"/>
    <w:rsid w:val="4EEE304C"/>
    <w:rsid w:val="4EF37BD9"/>
    <w:rsid w:val="4EF75037"/>
    <w:rsid w:val="4F147B4F"/>
    <w:rsid w:val="4F3D2C02"/>
    <w:rsid w:val="4F4246BC"/>
    <w:rsid w:val="4F4A6811"/>
    <w:rsid w:val="4F505B0A"/>
    <w:rsid w:val="4FF37764"/>
    <w:rsid w:val="503A35E5"/>
    <w:rsid w:val="503A5393"/>
    <w:rsid w:val="50772144"/>
    <w:rsid w:val="50966A6E"/>
    <w:rsid w:val="50C11611"/>
    <w:rsid w:val="50DD28EE"/>
    <w:rsid w:val="50F33EC0"/>
    <w:rsid w:val="50FD1BCA"/>
    <w:rsid w:val="510869D4"/>
    <w:rsid w:val="510A6F64"/>
    <w:rsid w:val="51145BE4"/>
    <w:rsid w:val="511E4CB5"/>
    <w:rsid w:val="512E4F19"/>
    <w:rsid w:val="51BD1AD9"/>
    <w:rsid w:val="51EB140F"/>
    <w:rsid w:val="51FA2288"/>
    <w:rsid w:val="52156296"/>
    <w:rsid w:val="522105B9"/>
    <w:rsid w:val="52A277C6"/>
    <w:rsid w:val="52BE405A"/>
    <w:rsid w:val="52F61524"/>
    <w:rsid w:val="52FD3A4D"/>
    <w:rsid w:val="53035F10"/>
    <w:rsid w:val="53546A9E"/>
    <w:rsid w:val="537B1F4B"/>
    <w:rsid w:val="539212E6"/>
    <w:rsid w:val="53C669B0"/>
    <w:rsid w:val="540B32CF"/>
    <w:rsid w:val="541C5F97"/>
    <w:rsid w:val="54AD3E83"/>
    <w:rsid w:val="54EF0E42"/>
    <w:rsid w:val="551F7A16"/>
    <w:rsid w:val="55630EE8"/>
    <w:rsid w:val="556D6039"/>
    <w:rsid w:val="55E55DA1"/>
    <w:rsid w:val="55F45FE4"/>
    <w:rsid w:val="565306E5"/>
    <w:rsid w:val="56660C90"/>
    <w:rsid w:val="568060D3"/>
    <w:rsid w:val="56CD6ADE"/>
    <w:rsid w:val="56F20776"/>
    <w:rsid w:val="5724692F"/>
    <w:rsid w:val="57407733"/>
    <w:rsid w:val="575A015C"/>
    <w:rsid w:val="575A753B"/>
    <w:rsid w:val="57E86EB5"/>
    <w:rsid w:val="586C4558"/>
    <w:rsid w:val="587F27ED"/>
    <w:rsid w:val="58831FCD"/>
    <w:rsid w:val="5888053C"/>
    <w:rsid w:val="5919648E"/>
    <w:rsid w:val="59413C36"/>
    <w:rsid w:val="59445F69"/>
    <w:rsid w:val="59545718"/>
    <w:rsid w:val="59FE6C22"/>
    <w:rsid w:val="5A7140A7"/>
    <w:rsid w:val="5A717940"/>
    <w:rsid w:val="5BC93D58"/>
    <w:rsid w:val="5BCD17B1"/>
    <w:rsid w:val="5BFC435F"/>
    <w:rsid w:val="5BFC5589"/>
    <w:rsid w:val="5C325071"/>
    <w:rsid w:val="5C361105"/>
    <w:rsid w:val="5C7B2FBB"/>
    <w:rsid w:val="5C936557"/>
    <w:rsid w:val="5CBA3AE4"/>
    <w:rsid w:val="5D211830"/>
    <w:rsid w:val="5D891417"/>
    <w:rsid w:val="5D930B60"/>
    <w:rsid w:val="5DD5765E"/>
    <w:rsid w:val="5DED0903"/>
    <w:rsid w:val="5DF94AE0"/>
    <w:rsid w:val="5E862000"/>
    <w:rsid w:val="5E897C12"/>
    <w:rsid w:val="5EA43C8C"/>
    <w:rsid w:val="5EEC1F4F"/>
    <w:rsid w:val="5EFC6BC4"/>
    <w:rsid w:val="5F1F3B6A"/>
    <w:rsid w:val="5F351B48"/>
    <w:rsid w:val="5F642D88"/>
    <w:rsid w:val="5F7E49A2"/>
    <w:rsid w:val="5FAA0790"/>
    <w:rsid w:val="5FD27396"/>
    <w:rsid w:val="5FDD63BD"/>
    <w:rsid w:val="5FF62731"/>
    <w:rsid w:val="600451BA"/>
    <w:rsid w:val="602D03C4"/>
    <w:rsid w:val="603B394F"/>
    <w:rsid w:val="6042451C"/>
    <w:rsid w:val="604C3209"/>
    <w:rsid w:val="605F3F2D"/>
    <w:rsid w:val="60663C94"/>
    <w:rsid w:val="607B5C80"/>
    <w:rsid w:val="607D37A6"/>
    <w:rsid w:val="60906E7B"/>
    <w:rsid w:val="60F24B24"/>
    <w:rsid w:val="61357BDD"/>
    <w:rsid w:val="613B0C43"/>
    <w:rsid w:val="614860C5"/>
    <w:rsid w:val="61581B1D"/>
    <w:rsid w:val="6159225D"/>
    <w:rsid w:val="617C3A5E"/>
    <w:rsid w:val="61D45648"/>
    <w:rsid w:val="61F9695D"/>
    <w:rsid w:val="620D0B5A"/>
    <w:rsid w:val="6220263B"/>
    <w:rsid w:val="62426A55"/>
    <w:rsid w:val="62442A61"/>
    <w:rsid w:val="624D0F56"/>
    <w:rsid w:val="62940A10"/>
    <w:rsid w:val="63190D5F"/>
    <w:rsid w:val="63936E3D"/>
    <w:rsid w:val="6420181A"/>
    <w:rsid w:val="644F0FB6"/>
    <w:rsid w:val="649A6A46"/>
    <w:rsid w:val="64AD2180"/>
    <w:rsid w:val="65200BA4"/>
    <w:rsid w:val="652B6AF6"/>
    <w:rsid w:val="653528A1"/>
    <w:rsid w:val="657A4758"/>
    <w:rsid w:val="65B17CAA"/>
    <w:rsid w:val="65CD15AA"/>
    <w:rsid w:val="662E109F"/>
    <w:rsid w:val="664057BE"/>
    <w:rsid w:val="667742E8"/>
    <w:rsid w:val="669D5217"/>
    <w:rsid w:val="66AB26EF"/>
    <w:rsid w:val="66C72C73"/>
    <w:rsid w:val="66E77BCB"/>
    <w:rsid w:val="66E8698C"/>
    <w:rsid w:val="67002A3B"/>
    <w:rsid w:val="67050051"/>
    <w:rsid w:val="67350687"/>
    <w:rsid w:val="676254A4"/>
    <w:rsid w:val="67956754"/>
    <w:rsid w:val="67C87DF8"/>
    <w:rsid w:val="67D53EC8"/>
    <w:rsid w:val="67E73BFB"/>
    <w:rsid w:val="682664D1"/>
    <w:rsid w:val="685A5A72"/>
    <w:rsid w:val="685E13B0"/>
    <w:rsid w:val="68E87C2B"/>
    <w:rsid w:val="69513A22"/>
    <w:rsid w:val="697119CE"/>
    <w:rsid w:val="699851AD"/>
    <w:rsid w:val="699A0A87"/>
    <w:rsid w:val="69DA57C5"/>
    <w:rsid w:val="69E360DB"/>
    <w:rsid w:val="6A75729C"/>
    <w:rsid w:val="6A9F07BD"/>
    <w:rsid w:val="6AA316FA"/>
    <w:rsid w:val="6AD246EE"/>
    <w:rsid w:val="6B064398"/>
    <w:rsid w:val="6B1E16E2"/>
    <w:rsid w:val="6B5759BB"/>
    <w:rsid w:val="6B637A3C"/>
    <w:rsid w:val="6B777044"/>
    <w:rsid w:val="6BB86698"/>
    <w:rsid w:val="6BD3071E"/>
    <w:rsid w:val="6BEA5A68"/>
    <w:rsid w:val="6C0A4688"/>
    <w:rsid w:val="6C1256EA"/>
    <w:rsid w:val="6C633F30"/>
    <w:rsid w:val="6C783E95"/>
    <w:rsid w:val="6C7A54D9"/>
    <w:rsid w:val="6C9E25E3"/>
    <w:rsid w:val="6CAE2F39"/>
    <w:rsid w:val="6CCE0EE6"/>
    <w:rsid w:val="6CE34991"/>
    <w:rsid w:val="6CF7668E"/>
    <w:rsid w:val="6D0F0CB6"/>
    <w:rsid w:val="6D186264"/>
    <w:rsid w:val="6D3645F9"/>
    <w:rsid w:val="6D3F3F76"/>
    <w:rsid w:val="6D635AD2"/>
    <w:rsid w:val="6D852795"/>
    <w:rsid w:val="6DC87E28"/>
    <w:rsid w:val="6DDD05DE"/>
    <w:rsid w:val="6E1119D2"/>
    <w:rsid w:val="6E4476B1"/>
    <w:rsid w:val="6EC922AC"/>
    <w:rsid w:val="6EDA1DC4"/>
    <w:rsid w:val="6EE964AB"/>
    <w:rsid w:val="6F0B6CBF"/>
    <w:rsid w:val="6F1D3A9B"/>
    <w:rsid w:val="6F5C37F3"/>
    <w:rsid w:val="6F934911"/>
    <w:rsid w:val="6F96218E"/>
    <w:rsid w:val="701D01BA"/>
    <w:rsid w:val="70610D90"/>
    <w:rsid w:val="709F0E23"/>
    <w:rsid w:val="70BC1876"/>
    <w:rsid w:val="711710AD"/>
    <w:rsid w:val="713F23B2"/>
    <w:rsid w:val="71417ADC"/>
    <w:rsid w:val="71F118FE"/>
    <w:rsid w:val="72062ED0"/>
    <w:rsid w:val="72435ED2"/>
    <w:rsid w:val="726245AA"/>
    <w:rsid w:val="72925131"/>
    <w:rsid w:val="72B34E05"/>
    <w:rsid w:val="72D07765"/>
    <w:rsid w:val="72D20DFE"/>
    <w:rsid w:val="73320420"/>
    <w:rsid w:val="733C1561"/>
    <w:rsid w:val="7343262D"/>
    <w:rsid w:val="734C0DB6"/>
    <w:rsid w:val="73871F2E"/>
    <w:rsid w:val="73922C6D"/>
    <w:rsid w:val="73AA445A"/>
    <w:rsid w:val="73DB16BC"/>
    <w:rsid w:val="73FB4CB6"/>
    <w:rsid w:val="741B2C62"/>
    <w:rsid w:val="746A7CD2"/>
    <w:rsid w:val="75560B8F"/>
    <w:rsid w:val="756920F3"/>
    <w:rsid w:val="757C5983"/>
    <w:rsid w:val="758C2ECD"/>
    <w:rsid w:val="758D193E"/>
    <w:rsid w:val="76144D86"/>
    <w:rsid w:val="764F5B80"/>
    <w:rsid w:val="769B008A"/>
    <w:rsid w:val="76D8308D"/>
    <w:rsid w:val="76FF4ABD"/>
    <w:rsid w:val="7709475C"/>
    <w:rsid w:val="771340C5"/>
    <w:rsid w:val="773724A9"/>
    <w:rsid w:val="77737259"/>
    <w:rsid w:val="7783749C"/>
    <w:rsid w:val="77C655DB"/>
    <w:rsid w:val="77F305DD"/>
    <w:rsid w:val="783070DE"/>
    <w:rsid w:val="79652BD2"/>
    <w:rsid w:val="797C2610"/>
    <w:rsid w:val="79B305CF"/>
    <w:rsid w:val="7A340F22"/>
    <w:rsid w:val="7A405098"/>
    <w:rsid w:val="7A5B3D8A"/>
    <w:rsid w:val="7A7A6BA8"/>
    <w:rsid w:val="7AA634A2"/>
    <w:rsid w:val="7AE71AF0"/>
    <w:rsid w:val="7B195530"/>
    <w:rsid w:val="7B993B49"/>
    <w:rsid w:val="7BB57CD1"/>
    <w:rsid w:val="7BD229E5"/>
    <w:rsid w:val="7C1E59E5"/>
    <w:rsid w:val="7C3C40BE"/>
    <w:rsid w:val="7CD005D6"/>
    <w:rsid w:val="7CD42548"/>
    <w:rsid w:val="7D0314B1"/>
    <w:rsid w:val="7D1666BD"/>
    <w:rsid w:val="7D1D59E3"/>
    <w:rsid w:val="7DA4016C"/>
    <w:rsid w:val="7DAC1DB2"/>
    <w:rsid w:val="7DC1249E"/>
    <w:rsid w:val="7DDA3B8E"/>
    <w:rsid w:val="7DF96C54"/>
    <w:rsid w:val="7E2B4A4A"/>
    <w:rsid w:val="7E2E3D8A"/>
    <w:rsid w:val="7E431733"/>
    <w:rsid w:val="7E56206C"/>
    <w:rsid w:val="7E955D07"/>
    <w:rsid w:val="7ECA3C03"/>
    <w:rsid w:val="7ECA61F1"/>
    <w:rsid w:val="7ED00AED"/>
    <w:rsid w:val="7ED12D02"/>
    <w:rsid w:val="7EE06F82"/>
    <w:rsid w:val="7EFF4E9C"/>
    <w:rsid w:val="7F3E60A7"/>
    <w:rsid w:val="7F4A08A0"/>
    <w:rsid w:val="7F544094"/>
    <w:rsid w:val="7FA53D28"/>
    <w:rsid w:val="7FA73F44"/>
    <w:rsid w:val="7FA93818"/>
    <w:rsid w:val="7FF51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36442</Words>
  <Characters>38779</Characters>
  <Lines>0</Lines>
  <Paragraphs>0</Paragraphs>
  <TotalTime>31</TotalTime>
  <ScaleCrop>false</ScaleCrop>
  <LinksUpToDate>false</LinksUpToDate>
  <CharactersWithSpaces>42590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Sunny</cp:lastModifiedBy>
  <cp:lastPrinted>2022-09-16T03:11:00Z</cp:lastPrinted>
  <dcterms:modified xsi:type="dcterms:W3CDTF">2022-11-01T00:57:28Z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AF77518DC9D6441994ADEA2AC727BCB9</vt:lpwstr>
  </property>
</Properties>
</file>