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66" w:leftChars="304" w:hanging="1928" w:hangingChars="600"/>
        <w:jc w:val="both"/>
        <w:rPr>
          <w:rFonts w:hint="eastAsia"/>
          <w:b/>
          <w:bCs/>
          <w:sz w:val="32"/>
          <w:szCs w:val="32"/>
          <w:lang w:val="en-US" w:eastAsia="zh-CN"/>
        </w:rPr>
      </w:pPr>
      <w:r>
        <w:rPr>
          <w:rFonts w:hint="eastAsia"/>
          <w:b/>
          <w:bCs/>
          <w:sz w:val="32"/>
          <w:szCs w:val="32"/>
          <w:lang w:val="en-US" w:eastAsia="zh-CN"/>
        </w:rPr>
        <w:t>府谷县新区经济适用房二期东区地下车库自流平铺设工程采购需求文件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：府谷县新区经济适用房二期东区地下车库自流平铺设工程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w:t>
      </w:r>
      <w:r>
        <w:rPr>
          <w:rFonts w:hint="eastAsia" w:eastAsia="宋体" w:cs="Times New Roman"/>
          <w:b w:val="0"/>
          <w:bCs w:val="0"/>
          <w:color w:val="auto"/>
          <w:sz w:val="28"/>
          <w:szCs w:val="36"/>
          <w:lang w:val="en-US" w:eastAsia="zh-CN"/>
        </w:rPr>
        <w:t>824632.29</w:t>
      </w:r>
      <w:r>
        <w:rPr>
          <w:rFonts w:hint="eastAsia" w:eastAsia="宋体" w:cs="Times New Roman"/>
          <w:color w:val="auto"/>
          <w:sz w:val="28"/>
          <w:szCs w:val="36"/>
          <w:lang w:val="en-US" w:eastAsia="zh-CN"/>
        </w:rPr>
        <w:t>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2023年2月份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府谷县新区经济适用房二期</w:t>
      </w:r>
      <w:r>
        <w:rPr>
          <w:rFonts w:hint="eastAsia" w:ascii="宋体" w:hAnsi="宋体" w:eastAsia="宋体" w:cs="宋体"/>
          <w:sz w:val="28"/>
          <w:szCs w:val="28"/>
          <w:lang w:val="en-US" w:eastAsia="zh-CN"/>
        </w:rPr>
        <w:t>东区</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严格执行政府采购程序，审批结束后开始实施，3</w:t>
      </w:r>
      <w:r>
        <w:rPr>
          <w:rFonts w:hint="eastAsia"/>
          <w:color w:val="auto"/>
          <w:sz w:val="28"/>
          <w:szCs w:val="36"/>
          <w:lang w:val="en-US" w:eastAsia="zh-CN"/>
        </w:rPr>
        <w:t xml:space="preserve">月10日前完成采购任务。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2、履约验收主体及内容：府谷县新区经济适用房二期东区地下车库自流平铺设工程内容主要包括环氧地坪漆 （35mm厚）12280.45平方米，出入口防滑坡道529.6平方米，车位线343个，车位挡车器686个，橡胶防撞护角条456个，具体内容详见工程量清单。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sz w:val="28"/>
          <w:szCs w:val="36"/>
          <w:lang w:val="en-US" w:eastAsia="zh-CN"/>
        </w:rPr>
        <w:t>府谷县新区经济适用房二期东区地下车库自流平铺设工程</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府谷县新区经济适用房二期东区地下车库自流平铺设工程</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府谷县新区经济适用房二期东区地下车库自流平铺设工程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bookmarkStart w:id="6" w:name="_GoBack"/>
      <w:bookmarkEnd w:id="6"/>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18629222042</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9526A65"/>
    <w:multiLevelType w:val="singleLevel"/>
    <w:tmpl w:val="29526A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1130E66"/>
    <w:rsid w:val="02B70007"/>
    <w:rsid w:val="04781515"/>
    <w:rsid w:val="047B6D9F"/>
    <w:rsid w:val="06D45A7C"/>
    <w:rsid w:val="0871659C"/>
    <w:rsid w:val="09EE5B80"/>
    <w:rsid w:val="0B484F3B"/>
    <w:rsid w:val="0F5F2B7E"/>
    <w:rsid w:val="163C7161"/>
    <w:rsid w:val="1C786011"/>
    <w:rsid w:val="33520A14"/>
    <w:rsid w:val="3DA03ABC"/>
    <w:rsid w:val="3DD364F1"/>
    <w:rsid w:val="4AAC19DB"/>
    <w:rsid w:val="635939BD"/>
    <w:rsid w:val="67C165C2"/>
    <w:rsid w:val="71830E7C"/>
    <w:rsid w:val="77C1434D"/>
    <w:rsid w:val="7DE74FDB"/>
    <w:rsid w:val="7E090BDA"/>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2005</Words>
  <Characters>2077</Characters>
  <Lines>0</Lines>
  <Paragraphs>0</Paragraphs>
  <TotalTime>1</TotalTime>
  <ScaleCrop>false</ScaleCrop>
  <LinksUpToDate>false</LinksUpToDate>
  <CharactersWithSpaces>2373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ぃDiamond(´ε｀</cp:lastModifiedBy>
  <dcterms:modified xsi:type="dcterms:W3CDTF">2023-02-19T06:40:58Z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2E0A7F70CFF64E16A5077F4018CEE491</vt:lpwstr>
  </property>
</Properties>
</file>