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711"/>
        <w:gridCol w:w="2799"/>
        <w:gridCol w:w="709"/>
        <w:gridCol w:w="851"/>
        <w:gridCol w:w="3452"/>
      </w:tblGrid>
      <w:tr w:rsidR="00DC0FF8" w:rsidRPr="00DC0FF8" w:rsidTr="00DC0FF8">
        <w:trPr>
          <w:trHeight w:val="935"/>
        </w:trPr>
        <w:tc>
          <w:tcPr>
            <w:tcW w:w="8522" w:type="dxa"/>
            <w:gridSpan w:val="5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垃圾填埋场除臭、消杀药品明细表</w:t>
            </w:r>
          </w:p>
        </w:tc>
      </w:tr>
      <w:tr w:rsidR="00DC0FF8" w:rsidRPr="00DC0FF8" w:rsidTr="00DC0FF8">
        <w:trPr>
          <w:trHeight w:val="600"/>
        </w:trPr>
        <w:tc>
          <w:tcPr>
            <w:tcW w:w="711" w:type="dxa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99" w:type="dxa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物品名称</w:t>
            </w:r>
          </w:p>
        </w:tc>
        <w:tc>
          <w:tcPr>
            <w:tcW w:w="709" w:type="dxa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851" w:type="dxa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452" w:type="dxa"/>
            <w:noWrap/>
            <w:hideMark/>
          </w:tcPr>
          <w:p w:rsidR="00DC0FF8" w:rsidRPr="00DC0FF8" w:rsidRDefault="00DC0FF8" w:rsidP="00DC0FF8">
            <w:pPr>
              <w:jc w:val="center"/>
              <w:rPr>
                <w:b/>
                <w:bCs/>
              </w:rPr>
            </w:pPr>
            <w:r w:rsidRPr="00DC0FF8">
              <w:rPr>
                <w:rFonts w:hint="eastAsia"/>
                <w:b/>
                <w:bCs/>
              </w:rPr>
              <w:t>技术参数</w:t>
            </w:r>
          </w:p>
        </w:tc>
      </w:tr>
      <w:tr w:rsidR="00DC0FF8" w:rsidRPr="00DC0FF8" w:rsidTr="00DC0FF8">
        <w:trPr>
          <w:trHeight w:val="2394"/>
        </w:trPr>
        <w:tc>
          <w:tcPr>
            <w:tcW w:w="711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1</w:t>
            </w:r>
          </w:p>
        </w:tc>
        <w:tc>
          <w:tcPr>
            <w:tcW w:w="2799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快立克生物除臭剂（水剂）</w:t>
            </w:r>
          </w:p>
        </w:tc>
        <w:tc>
          <w:tcPr>
            <w:tcW w:w="709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720</w:t>
            </w:r>
          </w:p>
        </w:tc>
        <w:tc>
          <w:tcPr>
            <w:tcW w:w="851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公斤</w:t>
            </w:r>
          </w:p>
        </w:tc>
        <w:tc>
          <w:tcPr>
            <w:tcW w:w="3452" w:type="dxa"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含有效活菌数（乳酸菌</w:t>
            </w:r>
            <w:r w:rsidRPr="00DC0FF8">
              <w:rPr>
                <w:rFonts w:hint="eastAsia"/>
              </w:rPr>
              <w:t>26.12</w:t>
            </w:r>
            <w:r w:rsidRPr="00DC0FF8">
              <w:rPr>
                <w:rFonts w:hint="eastAsia"/>
              </w:rPr>
              <w:t>亿</w:t>
            </w:r>
            <w:r w:rsidRPr="00DC0FF8">
              <w:rPr>
                <w:rFonts w:hint="eastAsia"/>
              </w:rPr>
              <w:t>/ml</w:t>
            </w:r>
            <w:r w:rsidRPr="00DC0FF8">
              <w:rPr>
                <w:rFonts w:hint="eastAsia"/>
              </w:rPr>
              <w:t>）、有效活菌数（枯草芽孢杆菌</w:t>
            </w:r>
            <w:r w:rsidRPr="00DC0FF8">
              <w:rPr>
                <w:rFonts w:hint="eastAsia"/>
              </w:rPr>
              <w:t>14.23</w:t>
            </w:r>
            <w:r w:rsidRPr="00DC0FF8">
              <w:rPr>
                <w:rFonts w:hint="eastAsia"/>
              </w:rPr>
              <w:t>亿</w:t>
            </w:r>
            <w:r w:rsidRPr="00DC0FF8">
              <w:rPr>
                <w:rFonts w:hint="eastAsia"/>
              </w:rPr>
              <w:t>/ml</w:t>
            </w:r>
            <w:r w:rsidRPr="00DC0FF8">
              <w:rPr>
                <w:rFonts w:hint="eastAsia"/>
              </w:rPr>
              <w:t>）、粪大肠菌群（＜</w:t>
            </w:r>
            <w:r w:rsidRPr="00DC0FF8">
              <w:rPr>
                <w:rFonts w:hint="eastAsia"/>
              </w:rPr>
              <w:t>0.3MPN/ml</w:t>
            </w:r>
            <w:r w:rsidRPr="00DC0FF8">
              <w:rPr>
                <w:rFonts w:hint="eastAsia"/>
              </w:rPr>
              <w:t>）</w:t>
            </w:r>
            <w:r w:rsidRPr="00DC0FF8">
              <w:rPr>
                <w:rFonts w:hint="eastAsia"/>
              </w:rPr>
              <w:t>1</w:t>
            </w:r>
            <w:r w:rsidRPr="00DC0FF8">
              <w:rPr>
                <w:rFonts w:hint="eastAsia"/>
              </w:rPr>
              <w:t>：</w:t>
            </w:r>
            <w:r w:rsidRPr="00DC0FF8">
              <w:rPr>
                <w:rFonts w:hint="eastAsia"/>
              </w:rPr>
              <w:t>200</w:t>
            </w:r>
            <w:r w:rsidRPr="00DC0FF8">
              <w:rPr>
                <w:rFonts w:hint="eastAsia"/>
              </w:rPr>
              <w:t>溶液。适用于垃圾填埋场公共厕所等臭味环境，具有高效性、持久性、安全性、全能效</w:t>
            </w:r>
            <w:proofErr w:type="gramStart"/>
            <w:r w:rsidRPr="00DC0FF8">
              <w:rPr>
                <w:rFonts w:hint="eastAsia"/>
              </w:rPr>
              <w:t>除臭除</w:t>
            </w:r>
            <w:proofErr w:type="gramEnd"/>
            <w:r w:rsidRPr="00DC0FF8">
              <w:rPr>
                <w:rFonts w:hint="eastAsia"/>
              </w:rPr>
              <w:t>异味</w:t>
            </w:r>
          </w:p>
        </w:tc>
      </w:tr>
      <w:tr w:rsidR="00DC0FF8" w:rsidRPr="00DC0FF8" w:rsidTr="00DC0FF8">
        <w:trPr>
          <w:trHeight w:val="1705"/>
        </w:trPr>
        <w:tc>
          <w:tcPr>
            <w:tcW w:w="711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2</w:t>
            </w:r>
          </w:p>
        </w:tc>
        <w:tc>
          <w:tcPr>
            <w:tcW w:w="2799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环卫乐</w:t>
            </w:r>
            <w:r w:rsidRPr="00DC0FF8">
              <w:rPr>
                <w:rFonts w:hint="eastAsia"/>
              </w:rPr>
              <w:t>21%</w:t>
            </w:r>
            <w:r w:rsidRPr="00DC0FF8">
              <w:rPr>
                <w:rFonts w:hint="eastAsia"/>
              </w:rPr>
              <w:t>辛硫磷高氯氟（乳油）</w:t>
            </w:r>
          </w:p>
        </w:tc>
        <w:tc>
          <w:tcPr>
            <w:tcW w:w="709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2520</w:t>
            </w:r>
          </w:p>
        </w:tc>
        <w:tc>
          <w:tcPr>
            <w:tcW w:w="851" w:type="dxa"/>
            <w:noWrap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公斤</w:t>
            </w:r>
          </w:p>
        </w:tc>
        <w:tc>
          <w:tcPr>
            <w:tcW w:w="3452" w:type="dxa"/>
            <w:hideMark/>
          </w:tcPr>
          <w:p w:rsidR="00DC0FF8" w:rsidRPr="00DC0FF8" w:rsidRDefault="00DC0FF8" w:rsidP="00DC0FF8">
            <w:r w:rsidRPr="00DC0FF8">
              <w:rPr>
                <w:rFonts w:hint="eastAsia"/>
              </w:rPr>
              <w:t>总有效成分含量：</w:t>
            </w:r>
            <w:r w:rsidRPr="00DC0FF8">
              <w:rPr>
                <w:rFonts w:hint="eastAsia"/>
              </w:rPr>
              <w:t>21%</w:t>
            </w:r>
            <w:r w:rsidRPr="00DC0FF8">
              <w:rPr>
                <w:rFonts w:hint="eastAsia"/>
              </w:rPr>
              <w:t>，高效氯氟菊酯含量：</w:t>
            </w:r>
            <w:r w:rsidRPr="00DC0FF8">
              <w:rPr>
                <w:rFonts w:hint="eastAsia"/>
              </w:rPr>
              <w:t>1%</w:t>
            </w:r>
            <w:r w:rsidRPr="00DC0FF8">
              <w:rPr>
                <w:rFonts w:hint="eastAsia"/>
              </w:rPr>
              <w:t>，辛硫磷含量</w:t>
            </w:r>
            <w:r w:rsidRPr="00DC0FF8">
              <w:rPr>
                <w:rFonts w:hint="eastAsia"/>
              </w:rPr>
              <w:t>20%</w:t>
            </w:r>
            <w:r w:rsidRPr="00DC0FF8">
              <w:rPr>
                <w:rFonts w:hint="eastAsia"/>
              </w:rPr>
              <w:t>，</w:t>
            </w:r>
            <w:r w:rsidRPr="00DC0FF8">
              <w:rPr>
                <w:rFonts w:hint="eastAsia"/>
              </w:rPr>
              <w:t>1</w:t>
            </w:r>
            <w:r w:rsidRPr="00DC0FF8">
              <w:rPr>
                <w:rFonts w:hint="eastAsia"/>
              </w:rPr>
              <w:t>：</w:t>
            </w:r>
            <w:r w:rsidRPr="00DC0FF8">
              <w:rPr>
                <w:rFonts w:hint="eastAsia"/>
              </w:rPr>
              <w:t>200</w:t>
            </w:r>
            <w:r w:rsidRPr="00DC0FF8">
              <w:rPr>
                <w:rFonts w:hint="eastAsia"/>
              </w:rPr>
              <w:t>溶液。适用于垃圾场、街道、公厕等蚊虫密集区域广泛适用</w:t>
            </w:r>
          </w:p>
        </w:tc>
      </w:tr>
    </w:tbl>
    <w:p w:rsidR="005A45CE" w:rsidRPr="00DC0FF8" w:rsidRDefault="005A45CE"/>
    <w:sectPr w:rsidR="005A45CE" w:rsidRPr="00DC0FF8" w:rsidSect="005A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65" w:rsidRDefault="008E2F65" w:rsidP="00DC0FF8">
      <w:r>
        <w:separator/>
      </w:r>
    </w:p>
  </w:endnote>
  <w:endnote w:type="continuationSeparator" w:id="0">
    <w:p w:rsidR="008E2F65" w:rsidRDefault="008E2F65" w:rsidP="00DC0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65" w:rsidRDefault="008E2F65" w:rsidP="00DC0FF8">
      <w:r>
        <w:separator/>
      </w:r>
    </w:p>
  </w:footnote>
  <w:footnote w:type="continuationSeparator" w:id="0">
    <w:p w:rsidR="008E2F65" w:rsidRDefault="008E2F65" w:rsidP="00DC0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FF8"/>
    <w:rsid w:val="005A45CE"/>
    <w:rsid w:val="008E2F65"/>
    <w:rsid w:val="00DC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C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FF8"/>
    <w:rPr>
      <w:sz w:val="18"/>
      <w:szCs w:val="18"/>
    </w:rPr>
  </w:style>
  <w:style w:type="table" w:styleId="a5">
    <w:name w:val="Table Grid"/>
    <w:basedOn w:val="a1"/>
    <w:uiPriority w:val="59"/>
    <w:rsid w:val="00DC0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2022-10-24T02:33:00Z</dcterms:created>
  <dcterms:modified xsi:type="dcterms:W3CDTF">2022-10-24T02:36:00Z</dcterms:modified>
</cp:coreProperties>
</file>