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360" w:lineRule="auto"/>
        <w:ind w:left="0" w:firstLine="0" w:firstLineChars="0"/>
        <w:jc w:val="center"/>
        <w:textAlignment w:val="auto"/>
        <w:outlineLvl w:val="1"/>
        <w:rPr>
          <w:rFonts w:hint="eastAsia" w:asciiTheme="majorEastAsia" w:hAnsiTheme="majorEastAsia" w:eastAsiaTheme="majorEastAsia" w:cstheme="majorEastAsia"/>
          <w:b/>
          <w:bCs w:val="0"/>
          <w:sz w:val="40"/>
          <w:szCs w:val="40"/>
          <w:lang w:eastAsia="zh-CN"/>
        </w:rPr>
      </w:pPr>
      <w:r>
        <w:rPr>
          <w:rFonts w:hint="eastAsia" w:asciiTheme="majorEastAsia" w:hAnsiTheme="majorEastAsia" w:eastAsiaTheme="majorEastAsia" w:cstheme="majorEastAsia"/>
          <w:b/>
          <w:bCs w:val="0"/>
          <w:sz w:val="40"/>
          <w:szCs w:val="40"/>
        </w:rPr>
        <w:t>绥德县中心城区</w:t>
      </w:r>
      <w:r>
        <w:rPr>
          <w:rFonts w:hint="eastAsia" w:asciiTheme="majorEastAsia" w:hAnsiTheme="majorEastAsia" w:eastAsiaTheme="majorEastAsia" w:cstheme="majorEastAsia"/>
          <w:b/>
          <w:bCs w:val="0"/>
          <w:sz w:val="40"/>
          <w:szCs w:val="40"/>
          <w:lang w:val="en-US" w:eastAsia="zh-CN"/>
        </w:rPr>
        <w:t>1：</w:t>
      </w:r>
      <w:r>
        <w:rPr>
          <w:rFonts w:hint="eastAsia" w:asciiTheme="majorEastAsia" w:hAnsiTheme="majorEastAsia" w:eastAsiaTheme="majorEastAsia" w:cstheme="majorEastAsia"/>
          <w:b/>
          <w:bCs w:val="0"/>
          <w:sz w:val="40"/>
          <w:szCs w:val="40"/>
        </w:rPr>
        <w:t>1000地形图</w:t>
      </w:r>
      <w:r>
        <w:rPr>
          <w:rFonts w:hint="eastAsia" w:asciiTheme="majorEastAsia" w:hAnsiTheme="majorEastAsia" w:eastAsiaTheme="majorEastAsia" w:cstheme="majorEastAsia"/>
          <w:b/>
          <w:bCs w:val="0"/>
          <w:sz w:val="40"/>
          <w:szCs w:val="40"/>
          <w:lang w:eastAsia="zh-CN"/>
        </w:rPr>
        <w:t>测绘服务采购</w:t>
      </w:r>
    </w:p>
    <w:p>
      <w:pPr>
        <w:pStyle w:val="3"/>
        <w:numPr>
          <w:ilvl w:val="0"/>
          <w:numId w:val="0"/>
        </w:numPr>
        <w:jc w:val="center"/>
        <w:rPr>
          <w:rFonts w:hint="eastAsia" w:asciiTheme="majorEastAsia" w:hAnsiTheme="majorEastAsia" w:eastAsiaTheme="majorEastAsia" w:cstheme="majorEastAsia"/>
          <w:b/>
          <w:bCs w:val="0"/>
          <w:sz w:val="40"/>
          <w:szCs w:val="40"/>
        </w:rPr>
      </w:pPr>
      <w:r>
        <w:rPr>
          <w:rFonts w:hint="eastAsia" w:asciiTheme="majorEastAsia" w:hAnsiTheme="majorEastAsia" w:eastAsiaTheme="majorEastAsia" w:cstheme="majorEastAsia"/>
          <w:b/>
          <w:bCs w:val="0"/>
          <w:sz w:val="40"/>
          <w:szCs w:val="40"/>
        </w:rPr>
        <w:t>项目</w:t>
      </w:r>
    </w:p>
    <w:p>
      <w:pPr>
        <w:pStyle w:val="3"/>
        <w:numPr>
          <w:ilvl w:val="0"/>
          <w:numId w:val="0"/>
        </w:numPr>
        <w:jc w:val="both"/>
        <w:rPr>
          <w:rFonts w:hint="default" w:ascii="仿宋" w:hAnsi="仿宋" w:eastAsia="仿宋" w:cs="仿宋"/>
          <w:b/>
          <w:bCs/>
          <w:kern w:val="0"/>
          <w:sz w:val="28"/>
          <w:szCs w:val="28"/>
          <w:lang w:val="en-US" w:eastAsia="zh-CN" w:bidi="ar-SA"/>
        </w:rPr>
      </w:pPr>
      <w:bookmarkStart w:id="0" w:name="_GoBack"/>
      <w:bookmarkEnd w:id="0"/>
      <w:r>
        <w:rPr>
          <w:rFonts w:hint="eastAsia" w:ascii="仿宋" w:hAnsi="仿宋" w:eastAsia="仿宋" w:cs="仿宋"/>
          <w:b/>
          <w:bCs/>
          <w:kern w:val="0"/>
          <w:sz w:val="28"/>
          <w:szCs w:val="28"/>
          <w:lang w:val="en-US" w:eastAsia="zh-CN" w:bidi="ar-SA"/>
        </w:rPr>
        <w:t>一、项目背景</w:t>
      </w:r>
    </w:p>
    <w:p>
      <w:pPr>
        <w:pStyle w:val="3"/>
        <w:numPr>
          <w:ilvl w:val="0"/>
          <w:numId w:val="0"/>
        </w:numPr>
        <w:ind w:firstLine="560" w:firstLineChars="200"/>
        <w:rPr>
          <w:rFonts w:hint="default"/>
          <w:b w:val="0"/>
          <w:bCs w:val="0"/>
          <w:sz w:val="21"/>
          <w:szCs w:val="22"/>
          <w:lang w:val="en-US" w:eastAsia="zh-CN"/>
        </w:rPr>
      </w:pPr>
      <w:r>
        <w:rPr>
          <w:rFonts w:hint="eastAsia" w:ascii="仿宋" w:hAnsi="仿宋" w:eastAsia="仿宋" w:cs="仿宋"/>
          <w:kern w:val="0"/>
          <w:sz w:val="28"/>
          <w:szCs w:val="28"/>
          <w:lang w:val="en-US" w:eastAsia="zh-CN" w:bidi="ar-SA"/>
        </w:rPr>
        <w:t>为积极相应省、市两级单位要求，绥德县自然资源开发服务中心认真落实组织开展绥德县中心城区控制性详细规划编制工作，但因我中心基础数据匮乏，绥德县中心城区1:1000地形图作为中心城区控制性详细规划编制工作的基础依据数据，因此组织开展此项工作。</w:t>
      </w:r>
    </w:p>
    <w:p>
      <w:pPr>
        <w:pStyle w:val="3"/>
        <w:numPr>
          <w:ilvl w:val="0"/>
          <w:numId w:val="0"/>
        </w:numP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二、工作流程及任务</w:t>
      </w:r>
    </w:p>
    <w:p>
      <w:pPr>
        <w:pStyle w:val="3"/>
        <w:numPr>
          <w:ilvl w:val="0"/>
          <w:numId w:val="0"/>
        </w:numPr>
        <w:ind w:firstLine="560" w:firstLineChars="200"/>
        <w:rPr>
          <w:rFonts w:hint="eastAsia" w:ascii="仿宋" w:hAnsi="仿宋" w:eastAsia="仿宋" w:cs="仿宋"/>
          <w:b/>
          <w:bCs/>
          <w:kern w:val="0"/>
          <w:sz w:val="28"/>
          <w:szCs w:val="28"/>
          <w:lang w:val="en-US" w:eastAsia="zh-CN" w:bidi="ar-SA"/>
        </w:rPr>
      </w:pPr>
      <w:r>
        <w:rPr>
          <w:rFonts w:hint="eastAsia" w:ascii="仿宋" w:hAnsi="仿宋" w:eastAsia="仿宋" w:cs="仿宋"/>
          <w:b w:val="0"/>
          <w:bCs w:val="0"/>
          <w:kern w:val="0"/>
          <w:sz w:val="28"/>
          <w:szCs w:val="28"/>
          <w:lang w:val="en-US" w:eastAsia="zh-CN" w:bidi="ar-SA"/>
        </w:rPr>
        <w:t>1、工作流程：首先对绥德县中心城区25.20平方公里范围进行基础控制测量和航空摄影；其次结合IMU/GPS系统和像片控制测量对摄影数据进行空三加密,加密时参照车载GPS数据进行比对分析；然后采用“先内后外”的方法成图，即先利用全数字摄影测量系统进行航测数字化立体三维判绘采集，形成航测线划原图和三维矢量数据文件以及制作正射影像图（DOM）；外业根据回放纸图对航测线划原图进行补测和调绘；对已有资料进行缩编和接边，以及对调绘图进行编辑整理；最终进行精编成图及数据建库处理。</w:t>
      </w:r>
    </w:p>
    <w:p>
      <w:pPr>
        <w:pStyle w:val="4"/>
        <w:keepNext w:val="0"/>
        <w:keepLines w:val="0"/>
        <w:pageBreakBefore w:val="0"/>
        <w:widowControl w:val="0"/>
        <w:kinsoku/>
        <w:wordWrap/>
        <w:overflowPunct/>
        <w:topLinePunct w:val="0"/>
        <w:autoSpaceDE w:val="0"/>
        <w:autoSpaceDN w:val="0"/>
        <w:bidi w:val="0"/>
        <w:adjustRightInd/>
        <w:snapToGrid/>
        <w:spacing w:before="0" w:after="0"/>
        <w:ind w:firstLine="560" w:firstLineChars="20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b w:val="0"/>
          <w:bCs w:val="0"/>
          <w:kern w:val="0"/>
          <w:sz w:val="28"/>
          <w:szCs w:val="28"/>
          <w:lang w:val="en-US" w:eastAsia="zh-CN" w:bidi="ar-SA"/>
        </w:rPr>
        <w:t>2、本次工作主要要完成绥德县中心城区25.20平方公里1:1000数字线划地图（DLG）110个图幅、数字正射影像图(DOM)25.20平方公里0.1米分辨率110个图幅、三维模型25.20平方公里0.1米分辨率110个图幅。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YjE5ZGEwYmY0YzZjMTk0NmI2OTQ1NTA2YzhiNjgifQ=="/>
  </w:docVars>
  <w:rsids>
    <w:rsidRoot w:val="3AC9305E"/>
    <w:rsid w:val="3AC93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kern w:val="0"/>
      <w:sz w:val="2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2"/>
    <w:basedOn w:val="1"/>
    <w:qFormat/>
    <w:uiPriority w:val="0"/>
    <w:pPr>
      <w:ind w:left="1260"/>
    </w:pPr>
    <w:rPr>
      <w:szCs w:val="24"/>
    </w:rPr>
  </w:style>
  <w:style w:type="paragraph" w:styleId="4">
    <w:name w:val="Title"/>
    <w:basedOn w:val="1"/>
    <w:qFormat/>
    <w:uiPriority w:val="0"/>
    <w:pPr>
      <w:spacing w:before="240" w:after="60" w:line="360" w:lineRule="auto"/>
      <w:jc w:val="center"/>
      <w:outlineLvl w:val="0"/>
    </w:pPr>
    <w:rPr>
      <w:rFonts w:ascii="Arial" w:hAnsi="Arial" w:cs="Arial"/>
      <w:b/>
      <w:bCs/>
      <w:sz w:val="28"/>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2022-10-11T11:57:00Z</dcterms:created>
  <dc:creator>WPS_1652087363</dc:creator>
  <cp:lastModifiedBy>WPS_1652087363</cp:lastModifiedBy>
  <dcterms:modified xsi:type="dcterms:W3CDTF">2022-10-11T11:58:40Z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8511407DE33C445EAF1E845C9BE074E5</vt:lpwstr>
  </property>
</Properties>
</file>