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hint="eastAsia" w:ascii="宋体" w:hAnsi="宋体" w:cs="宋体"/>
          <w:color w:val="000000"/>
        </w:rPr>
      </w:pPr>
      <w:bookmarkStart w:id="0" w:name="_Toc28054"/>
      <w:bookmarkStart w:id="1" w:name="_Toc5425"/>
      <w:r>
        <w:rPr>
          <w:rFonts w:hint="eastAsia" w:ascii="宋体" w:hAnsi="宋体" w:cs="宋体"/>
          <w:color w:val="000000"/>
        </w:rPr>
        <w:t>第一部分  竞争性谈判公告</w:t>
      </w:r>
      <w:bookmarkEnd w:id="0"/>
      <w:bookmarkEnd w:id="1"/>
    </w:p>
    <w:p>
      <w:pPr>
        <w:topLinePunct/>
        <w:spacing w:line="360" w:lineRule="auto"/>
        <w:ind w:firstLine="480" w:firstLineChars="200"/>
        <w:jc w:val="left"/>
        <w:rPr>
          <w:rFonts w:hint="eastAsia" w:ascii="宋体" w:hAnsi="宋体" w:cs="仿宋_GB2312"/>
          <w:color w:val="000000"/>
          <w:kern w:val="0"/>
          <w:sz w:val="24"/>
        </w:rPr>
      </w:pPr>
      <w:r>
        <w:rPr>
          <w:rFonts w:hint="eastAsia" w:ascii="宋体" w:hAnsi="宋体" w:cs="仿宋_GB2312"/>
          <w:color w:val="000000"/>
          <w:kern w:val="0"/>
          <w:sz w:val="24"/>
          <w:lang w:eastAsia="zh-CN"/>
        </w:rPr>
        <w:t>绥德县张家砭镇人民政府</w:t>
      </w:r>
      <w:r>
        <w:rPr>
          <w:rFonts w:hint="eastAsia" w:ascii="宋体" w:hAnsi="宋体" w:cs="仿宋_GB2312"/>
          <w:color w:val="000000"/>
          <w:kern w:val="0"/>
          <w:sz w:val="24"/>
        </w:rPr>
        <w:t>关于</w:t>
      </w:r>
      <w:r>
        <w:rPr>
          <w:rFonts w:hint="eastAsia" w:ascii="宋体" w:hAnsi="宋体" w:cs="仿宋_GB2312"/>
          <w:color w:val="000000"/>
          <w:kern w:val="0"/>
          <w:sz w:val="24"/>
          <w:lang w:eastAsia="zh-CN"/>
        </w:rPr>
        <w:t>绥德县郝家桥片区乡村振兴战略实施规划服务</w:t>
      </w:r>
      <w:r>
        <w:rPr>
          <w:rFonts w:hint="eastAsia" w:ascii="宋体" w:hAnsi="宋体" w:cs="仿宋_GB2312"/>
          <w:color w:val="000000"/>
          <w:kern w:val="0"/>
          <w:sz w:val="24"/>
        </w:rPr>
        <w:t>潜在的供应商可在登录全国公共资源交易中心平台（陕西省）使用CA锁报名后自行下载获取谈判文件，并于2022-</w:t>
      </w:r>
      <w:r>
        <w:rPr>
          <w:rFonts w:hint="eastAsia" w:ascii="宋体" w:hAnsi="宋体" w:cs="仿宋_GB2312"/>
          <w:color w:val="000000"/>
          <w:kern w:val="0"/>
          <w:sz w:val="24"/>
          <w:lang w:val="en-US" w:eastAsia="zh-CN"/>
        </w:rPr>
        <w:t>12</w:t>
      </w:r>
      <w:r>
        <w:rPr>
          <w:rFonts w:hint="eastAsia" w:ascii="宋体" w:hAnsi="宋体" w:cs="仿宋_GB2312"/>
          <w:color w:val="000000"/>
          <w:kern w:val="0"/>
          <w:sz w:val="24"/>
        </w:rPr>
        <w:t>-</w:t>
      </w:r>
      <w:r>
        <w:rPr>
          <w:rFonts w:hint="eastAsia" w:ascii="宋体" w:hAnsi="宋体" w:cs="仿宋_GB2312"/>
          <w:color w:val="000000"/>
          <w:kern w:val="0"/>
          <w:sz w:val="24"/>
          <w:lang w:val="en-US" w:eastAsia="zh-CN"/>
        </w:rPr>
        <w:t>28</w:t>
      </w:r>
      <w:r>
        <w:rPr>
          <w:rFonts w:hint="eastAsia" w:ascii="宋体" w:hAnsi="宋体" w:cs="仿宋_GB2312"/>
          <w:color w:val="000000"/>
          <w:kern w:val="0"/>
          <w:sz w:val="24"/>
        </w:rPr>
        <w:t xml:space="preserve"> </w:t>
      </w:r>
      <w:r>
        <w:rPr>
          <w:rFonts w:hint="eastAsia" w:ascii="宋体" w:hAnsi="宋体" w:cs="仿宋_GB2312"/>
          <w:color w:val="000000"/>
          <w:kern w:val="0"/>
          <w:sz w:val="24"/>
          <w:lang w:val="en-US" w:eastAsia="zh-CN"/>
        </w:rPr>
        <w:t>12</w:t>
      </w:r>
      <w:r>
        <w:rPr>
          <w:rFonts w:hint="eastAsia" w:ascii="宋体" w:hAnsi="宋体" w:cs="仿宋_GB2312"/>
          <w:color w:val="000000"/>
          <w:kern w:val="0"/>
          <w:sz w:val="24"/>
        </w:rPr>
        <w:t>:30:00前递交响应文件。</w:t>
      </w:r>
    </w:p>
    <w:p>
      <w:pPr>
        <w:topLinePunct/>
        <w:spacing w:line="360" w:lineRule="auto"/>
        <w:ind w:firstLine="482" w:firstLineChars="200"/>
        <w:jc w:val="left"/>
        <w:outlineLvl w:val="1"/>
        <w:rPr>
          <w:rFonts w:hint="eastAsia" w:ascii="宋体" w:hAnsi="宋体" w:cs="仿宋_GB2312"/>
          <w:b/>
          <w:bCs/>
          <w:color w:val="000000"/>
          <w:kern w:val="0"/>
          <w:sz w:val="24"/>
        </w:rPr>
      </w:pPr>
      <w:bookmarkStart w:id="2" w:name="_Toc17639"/>
      <w:r>
        <w:rPr>
          <w:rFonts w:hint="eastAsia" w:ascii="宋体" w:hAnsi="宋体" w:cs="仿宋_GB2312"/>
          <w:b/>
          <w:bCs/>
          <w:color w:val="000000"/>
          <w:kern w:val="0"/>
          <w:sz w:val="24"/>
        </w:rPr>
        <w:t>一、项目基本情况：</w:t>
      </w:r>
      <w:bookmarkEnd w:id="2"/>
    </w:p>
    <w:p>
      <w:pPr>
        <w:topLinePunct/>
        <w:spacing w:line="360" w:lineRule="auto"/>
        <w:ind w:firstLine="480" w:firstLineChars="200"/>
        <w:jc w:val="left"/>
        <w:rPr>
          <w:rFonts w:hint="eastAsia" w:ascii="宋体" w:hAnsi="宋体" w:cs="仿宋_GB2312"/>
          <w:color w:val="000000"/>
          <w:kern w:val="0"/>
          <w:sz w:val="24"/>
          <w:lang w:eastAsia="zh-CN"/>
        </w:rPr>
      </w:pPr>
      <w:r>
        <w:rPr>
          <w:rFonts w:hint="eastAsia" w:ascii="宋体" w:hAnsi="宋体" w:cs="仿宋_GB2312"/>
          <w:color w:val="000000"/>
          <w:kern w:val="0"/>
          <w:sz w:val="24"/>
        </w:rPr>
        <w:t xml:space="preserve">1、采购项目编号： </w:t>
      </w:r>
      <w:r>
        <w:rPr>
          <w:rFonts w:hint="eastAsia" w:ascii="宋体" w:hAnsi="宋体" w:cs="仿宋_GB2312"/>
          <w:color w:val="000000"/>
          <w:kern w:val="0"/>
          <w:sz w:val="24"/>
          <w:lang w:eastAsia="zh-CN"/>
        </w:rPr>
        <w:t>ZJSD2022-ZC-040</w:t>
      </w:r>
    </w:p>
    <w:p>
      <w:pPr>
        <w:topLinePunct/>
        <w:spacing w:line="360" w:lineRule="auto"/>
        <w:ind w:firstLine="480" w:firstLineChars="200"/>
        <w:jc w:val="left"/>
        <w:rPr>
          <w:rFonts w:hint="eastAsia" w:ascii="宋体" w:hAnsi="宋体" w:cs="仿宋_GB2312"/>
          <w:color w:val="000000"/>
          <w:kern w:val="0"/>
          <w:sz w:val="24"/>
          <w:lang w:eastAsia="zh-CN"/>
        </w:rPr>
      </w:pPr>
      <w:r>
        <w:rPr>
          <w:rFonts w:hint="eastAsia" w:ascii="宋体" w:hAnsi="宋体" w:cs="仿宋_GB2312"/>
          <w:color w:val="000000"/>
          <w:kern w:val="0"/>
          <w:sz w:val="24"/>
        </w:rPr>
        <w:t>2、项目名称：</w:t>
      </w:r>
      <w:r>
        <w:rPr>
          <w:rFonts w:hint="eastAsia" w:ascii="宋体" w:hAnsi="宋体" w:cs="仿宋_GB2312"/>
          <w:color w:val="000000"/>
          <w:kern w:val="0"/>
          <w:sz w:val="24"/>
          <w:lang w:eastAsia="zh-CN"/>
        </w:rPr>
        <w:t>绥德县郝家桥片区乡村振兴战略实施规划服务</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3、预算金额：</w:t>
      </w:r>
      <w:r>
        <w:rPr>
          <w:rFonts w:hint="eastAsia" w:ascii="宋体" w:hAnsi="宋体" w:cs="宋体"/>
          <w:color w:val="000000"/>
          <w:sz w:val="24"/>
          <w:lang w:val="en-US" w:eastAsia="zh-CN"/>
        </w:rPr>
        <w:t>979800.00</w:t>
      </w:r>
      <w:r>
        <w:rPr>
          <w:rFonts w:hint="eastAsia" w:ascii="宋体" w:hAnsi="宋体" w:cs="宋体"/>
          <w:color w:val="000000"/>
          <w:sz w:val="24"/>
        </w:rPr>
        <w:t>元</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4、最高限价：</w:t>
      </w:r>
      <w:r>
        <w:rPr>
          <w:rFonts w:hint="eastAsia" w:ascii="宋体" w:hAnsi="宋体" w:cs="宋体"/>
          <w:color w:val="000000"/>
          <w:sz w:val="24"/>
          <w:lang w:val="en-US" w:eastAsia="zh-CN"/>
        </w:rPr>
        <w:t>979800.00</w:t>
      </w:r>
      <w:r>
        <w:rPr>
          <w:rFonts w:hint="eastAsia" w:ascii="宋体" w:hAnsi="宋体" w:cs="宋体"/>
          <w:color w:val="000000"/>
          <w:sz w:val="24"/>
        </w:rPr>
        <w:t>元</w:t>
      </w:r>
    </w:p>
    <w:p>
      <w:pPr>
        <w:topLinePunct/>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rPr>
        <w:t xml:space="preserve">5、采购需求： </w:t>
      </w:r>
      <w:r>
        <w:rPr>
          <w:rFonts w:hint="eastAsia" w:ascii="宋体" w:hAnsi="宋体" w:cs="宋体"/>
          <w:color w:val="000000"/>
          <w:sz w:val="24"/>
          <w:lang w:val="en-US" w:eastAsia="zh-CN"/>
        </w:rPr>
        <w:t>绥德县郝家桥片区乡村振兴战略实施规划服务</w:t>
      </w:r>
    </w:p>
    <w:p>
      <w:pPr>
        <w:topLinePunct/>
        <w:spacing w:line="360" w:lineRule="auto"/>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6、服务期：合同签订之日起90天内</w:t>
      </w:r>
    </w:p>
    <w:p>
      <w:pPr>
        <w:numPr>
          <w:ilvl w:val="0"/>
          <w:numId w:val="0"/>
        </w:num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7、本项目是否接受联合体投标：否</w:t>
      </w:r>
    </w:p>
    <w:p>
      <w:pPr>
        <w:topLinePunct/>
        <w:spacing w:line="360" w:lineRule="auto"/>
        <w:ind w:firstLine="482" w:firstLineChars="200"/>
        <w:jc w:val="left"/>
        <w:outlineLvl w:val="1"/>
        <w:rPr>
          <w:rFonts w:hint="eastAsia" w:ascii="宋体" w:hAnsi="宋体" w:cs="宋体"/>
          <w:b/>
          <w:bCs/>
          <w:color w:val="000000"/>
          <w:sz w:val="24"/>
        </w:rPr>
      </w:pPr>
      <w:bookmarkStart w:id="3" w:name="_Toc12200"/>
      <w:r>
        <w:rPr>
          <w:rFonts w:hint="eastAsia" w:ascii="宋体" w:hAnsi="宋体" w:cs="宋体"/>
          <w:b/>
          <w:bCs/>
          <w:color w:val="000000"/>
          <w:sz w:val="24"/>
        </w:rPr>
        <w:t>二、 供应商的资格要求</w:t>
      </w:r>
      <w:bookmarkEnd w:id="3"/>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1、满足《中华人民共和国政府采购法》第二十二条规定</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2、落实政府采购政策需满足的资格要求：</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1）.《节能产品政府采购实施意见》（财库〔2004〕185号）；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2）.《环境标志产品政府采购实施的意见》（财库〔2006〕90号）；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3）.《国务院办公厅关于建立政府强制采购节能产品制度的通知》（国办发〔2007〕51号）；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4）.根据《政府采购促进中小企业发展管理办法》（财库〔2020〕46号）的规定，本项目专门面向中小企业采购。</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5）.根据《陕西省财政厅关于进一步加大政府采购支持中小企业力度的通知》（陕财办采〔2022〕5号）；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6）.根据《榆林市财政局关于进一步加大政府采购支持中小企业力度的通知》（榆政财采发〔2022〕10号）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7）.《陕西省财政厅关于印发&lt;陕西省中小企业政府采购信用融资办法&gt;的通知》（陕财办采〔2018〕23号）相关政策、业务流程、办理平台(http://www.ccgp-shaanxi.gov.cn/zcdservice/zcd/shanxi/；</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8）.财政部司法部关于政府采购支持监狱企业发展有关问题的通知（财库〔2014〕68号）；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9）.《财政部民政部中国残疾人联合会关于促进残疾人就业政府采购政策的通知》（财库〔2017〕141号）；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10）.《关于在政府采购活动中查询及使用信用记录有关问题的通知》（财库〔2016〕125号）；</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11）.其他需要落实的政府采购政策。</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3、本项目的特定资格要求：</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3.1基本资格条件：符合《中华人民共和国政府采购法》第二十二条的规定，注册经营项目与采购内容相关，有能力提供本次采购服务的供应商。</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3.2特定资格条件：</w:t>
      </w:r>
    </w:p>
    <w:p>
      <w:pPr>
        <w:numPr>
          <w:ilvl w:val="0"/>
          <w:numId w:val="1"/>
        </w:numPr>
        <w:topLinePunct/>
        <w:spacing w:line="360" w:lineRule="auto"/>
        <w:ind w:left="-60" w:leftChars="0" w:firstLine="480" w:firstLineChars="0"/>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sz w:val="24"/>
        </w:rPr>
        <w:t>供应商具有独立承担民事责任能力的法人、事业单位或其他组织。供应商应提供合法有效的标识有统一社会信用代码的营业执照及2021年度企业年度报告或事业单位法人证书等国家规定的相关证明(经营范围须与采购内容相关)；</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（2）供应商</w:t>
      </w:r>
      <w:r>
        <w:rPr>
          <w:rFonts w:hint="eastAsia" w:ascii="宋体" w:hAnsi="宋体" w:eastAsia="宋体" w:cs="宋体"/>
          <w:kern w:val="0"/>
          <w:sz w:val="24"/>
          <w:szCs w:val="24"/>
          <w:highlight w:val="none"/>
          <w:lang w:val="en-US" w:eastAsia="zh-CN" w:bidi="ar"/>
        </w:rPr>
        <w:t>须具备城乡规划编制乙级以上（含乙级）资质；拟派项目负责人具备相关专业高级工程师或注册城乡（城市）规划师资格；</w:t>
      </w:r>
    </w:p>
    <w:p>
      <w:pPr>
        <w:numPr>
          <w:ilvl w:val="0"/>
          <w:numId w:val="0"/>
        </w:num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3</w:t>
      </w:r>
      <w:r>
        <w:rPr>
          <w:rFonts w:hint="eastAsia" w:ascii="宋体" w:hAnsi="宋体" w:cs="宋体"/>
          <w:color w:val="000000"/>
          <w:sz w:val="24"/>
          <w:lang w:eastAsia="zh-CN"/>
        </w:rPr>
        <w:t>）</w:t>
      </w:r>
      <w:r>
        <w:rPr>
          <w:rFonts w:hint="eastAsia" w:ascii="宋体" w:hAnsi="宋体" w:cs="宋体"/>
          <w:color w:val="000000"/>
          <w:sz w:val="24"/>
        </w:rPr>
        <w:t>税收缴纳证明：提供2022年1月至今已缴纳的至少</w:t>
      </w:r>
      <w:r>
        <w:rPr>
          <w:rFonts w:hint="eastAsia" w:ascii="宋体" w:hAnsi="宋体" w:cs="宋体"/>
          <w:color w:val="000000"/>
          <w:sz w:val="24"/>
          <w:lang w:val="en-US" w:eastAsia="zh-CN"/>
        </w:rPr>
        <w:t>连续</w:t>
      </w:r>
      <w:r>
        <w:rPr>
          <w:rFonts w:hint="eastAsia" w:ascii="宋体" w:hAnsi="宋体" w:cs="宋体"/>
          <w:color w:val="000000"/>
          <w:sz w:val="24"/>
        </w:rPr>
        <w:t>3个月的纳税证明（银行缴费凭证）或完税证明，依法免税的单位应提供相关证明材料；</w:t>
      </w:r>
    </w:p>
    <w:p>
      <w:pPr>
        <w:numPr>
          <w:ilvl w:val="0"/>
          <w:numId w:val="0"/>
        </w:num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4</w:t>
      </w:r>
      <w:r>
        <w:rPr>
          <w:rFonts w:hint="eastAsia" w:ascii="宋体" w:hAnsi="宋体" w:cs="宋体"/>
          <w:color w:val="000000"/>
          <w:sz w:val="24"/>
          <w:lang w:eastAsia="zh-CN"/>
        </w:rPr>
        <w:t>）</w:t>
      </w:r>
      <w:r>
        <w:rPr>
          <w:rFonts w:hint="eastAsia" w:ascii="宋体" w:hAnsi="宋体" w:cs="宋体"/>
          <w:color w:val="000000"/>
          <w:sz w:val="24"/>
        </w:rPr>
        <w:t>财务状况报告：提供2021年度的财务审计报告，</w:t>
      </w:r>
      <w:r>
        <w:rPr>
          <w:rFonts w:hint="eastAsia" w:ascii="宋体" w:hAnsi="宋体" w:cs="宋体"/>
          <w:color w:val="000000"/>
          <w:sz w:val="24"/>
          <w:lang w:val="en-US" w:eastAsia="zh-CN"/>
        </w:rPr>
        <w:t>(</w:t>
      </w:r>
      <w:r>
        <w:rPr>
          <w:rFonts w:hint="eastAsia" w:ascii="宋体" w:hAnsi="宋体" w:cs="宋体"/>
          <w:color w:val="000000"/>
          <w:sz w:val="24"/>
        </w:rPr>
        <w:t>成立时间至提交投标文件递交截止时间不足一年的，供应商须自行声明</w:t>
      </w:r>
      <w:r>
        <w:rPr>
          <w:rFonts w:hint="eastAsia" w:ascii="宋体" w:hAnsi="宋体" w:cs="宋体"/>
          <w:color w:val="000000"/>
          <w:sz w:val="24"/>
          <w:lang w:val="en-US" w:eastAsia="zh-CN"/>
        </w:rPr>
        <w:t>)</w:t>
      </w:r>
      <w:r>
        <w:rPr>
          <w:rFonts w:hint="eastAsia" w:ascii="宋体" w:hAnsi="宋体" w:cs="宋体"/>
          <w:color w:val="000000"/>
          <w:sz w:val="24"/>
        </w:rPr>
        <w:t>；</w:t>
      </w:r>
    </w:p>
    <w:p>
      <w:pPr>
        <w:numPr>
          <w:ilvl w:val="0"/>
          <w:numId w:val="0"/>
        </w:num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5）</w:t>
      </w:r>
      <w:r>
        <w:rPr>
          <w:rFonts w:hint="eastAsia" w:ascii="宋体" w:hAnsi="宋体" w:cs="宋体"/>
          <w:color w:val="000000"/>
          <w:sz w:val="24"/>
        </w:rPr>
        <w:t>社会保障资金缴纳证明：提供2022年1月至投标截止时间止至少</w:t>
      </w:r>
      <w:r>
        <w:rPr>
          <w:rFonts w:hint="eastAsia" w:ascii="宋体" w:hAnsi="宋体" w:cs="宋体"/>
          <w:color w:val="000000"/>
          <w:sz w:val="24"/>
          <w:lang w:val="en-US" w:eastAsia="zh-CN"/>
        </w:rPr>
        <w:t>连续</w:t>
      </w:r>
      <w:r>
        <w:rPr>
          <w:rFonts w:hint="eastAsia" w:ascii="宋体" w:hAnsi="宋体" w:cs="宋体"/>
          <w:color w:val="000000"/>
          <w:sz w:val="24"/>
        </w:rPr>
        <w:t>3个月的社会保障资金银行缴费单据或社保机构开具的社会保险参保缴费情况证明，依法不需要缴纳社会保障资金的单位应提供相关证明材料（加盖公章的复印件）；</w:t>
      </w:r>
    </w:p>
    <w:p>
      <w:pPr>
        <w:numPr>
          <w:ilvl w:val="0"/>
          <w:numId w:val="0"/>
        </w:numPr>
        <w:topLinePunct/>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参加政</w:t>
      </w:r>
      <w:r>
        <w:rPr>
          <w:rFonts w:hint="eastAsia" w:ascii="宋体" w:hAnsi="宋体" w:cs="宋体"/>
          <w:color w:val="000000"/>
          <w:sz w:val="24"/>
        </w:rPr>
        <w:t>府采购活动前三年内，在经营活动中没有重大违法记录的书面声明；</w:t>
      </w:r>
    </w:p>
    <w:p>
      <w:pPr>
        <w:topLinePunct/>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w:t>
      </w:r>
      <w:r>
        <w:rPr>
          <w:rFonts w:hint="eastAsia" w:ascii="宋体" w:hAnsi="宋体" w:cs="宋体"/>
          <w:color w:val="000000"/>
          <w:sz w:val="24"/>
        </w:rPr>
        <w:t>供应商不得列入信用中国（http://www.creditchina.gov.cn/）被失信执行 人 、 重 大 违 法 税 收 违 法 案 件 当事 人 名单 ， 不 得 列入 中 国政 府 采 购 网 (www.ccgp.gov.cn)政府采购严重违法失信行为记录名单（网页查询截图并加盖供应商公章）；</w:t>
      </w:r>
    </w:p>
    <w:p>
      <w:pPr>
        <w:topLinePunct/>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8）</w:t>
      </w:r>
      <w:r>
        <w:rPr>
          <w:rFonts w:hint="eastAsia" w:ascii="宋体" w:hAnsi="宋体" w:eastAsia="宋体" w:cs="宋体"/>
          <w:color w:val="000000"/>
          <w:sz w:val="24"/>
        </w:rPr>
        <w:t xml:space="preserve"> </w:t>
      </w:r>
      <w:r>
        <w:rPr>
          <w:rFonts w:hint="eastAsia" w:ascii="宋体" w:hAnsi="宋体" w:cs="宋体"/>
          <w:color w:val="000000"/>
          <w:sz w:val="24"/>
        </w:rPr>
        <w:t>提供榆林市政府采购服务类项目供应商信用承诺书原件（格式见投标文件）；</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w:t>
      </w:r>
      <w:r>
        <w:rPr>
          <w:rFonts w:hint="eastAsia" w:ascii="宋体" w:hAnsi="宋体" w:cs="宋体"/>
          <w:color w:val="000000"/>
          <w:sz w:val="24"/>
        </w:rPr>
        <w:t xml:space="preserve">供应商应在“信用中国（陕西榆林） ”网站进行注册、登录、并提供截图，自主上报信用承诺书（网址： https://www.ylcredit.gov.cn/），开标现场由工作人员登录网站查询； </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10</w:t>
      </w:r>
      <w:r>
        <w:rPr>
          <w:rFonts w:hint="eastAsia" w:ascii="宋体" w:hAnsi="宋体" w:cs="宋体"/>
          <w:color w:val="000000"/>
          <w:sz w:val="24"/>
        </w:rPr>
        <w:t>）提供谈判保证金交纳凭证；</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w:t>
      </w:r>
      <w:r>
        <w:rPr>
          <w:rFonts w:hint="eastAsia" w:ascii="宋体" w:hAnsi="宋体" w:cs="宋体"/>
          <w:color w:val="000000"/>
          <w:sz w:val="24"/>
        </w:rPr>
        <w:t>）本项目不接受联合体投标。单位负责人为同一人或者存在控股、管理关系</w:t>
      </w:r>
      <w:bookmarkStart w:id="10" w:name="_GoBack"/>
      <w:bookmarkEnd w:id="10"/>
      <w:r>
        <w:rPr>
          <w:rFonts w:hint="eastAsia" w:ascii="宋体" w:hAnsi="宋体" w:cs="宋体"/>
          <w:color w:val="000000"/>
          <w:sz w:val="24"/>
        </w:rPr>
        <w:t>的不同单位，不得参加同一标段投标或者未划分标段的同一招标项目投标。违反规定的，其投标均无效；</w:t>
      </w:r>
    </w:p>
    <w:p>
      <w:pPr>
        <w:numPr>
          <w:ilvl w:val="0"/>
          <w:numId w:val="0"/>
        </w:num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12</w:t>
      </w:r>
      <w:r>
        <w:rPr>
          <w:rFonts w:hint="eastAsia" w:ascii="宋体" w:hAnsi="宋体" w:cs="宋体"/>
          <w:color w:val="000000"/>
          <w:sz w:val="24"/>
          <w:lang w:eastAsia="zh-CN"/>
        </w:rPr>
        <w:t>）</w:t>
      </w:r>
      <w:r>
        <w:rPr>
          <w:rFonts w:hint="eastAsia" w:ascii="宋体" w:hAnsi="宋体" w:cs="宋体"/>
          <w:color w:val="000000"/>
          <w:sz w:val="24"/>
        </w:rPr>
        <w:t>一个供应商只能参与采购人同期公告一个标段的投标申请，如同时参与两个标段的投标申请时，视为不响应公告要求，所提出的投标申请均无效，所递交的响应文件不参与评审。</w:t>
      </w:r>
    </w:p>
    <w:p>
      <w:pPr>
        <w:numPr>
          <w:ilvl w:val="0"/>
          <w:numId w:val="0"/>
        </w:numPr>
        <w:topLinePunct/>
        <w:spacing w:line="360" w:lineRule="auto"/>
        <w:ind w:firstLine="480" w:firstLineChars="200"/>
        <w:jc w:val="left"/>
        <w:rPr>
          <w:rFonts w:hint="eastAsia"/>
          <w:lang w:val="en-US" w:eastAsia="zh-CN"/>
        </w:rPr>
      </w:pPr>
      <w:r>
        <w:rPr>
          <w:rFonts w:hint="eastAsia" w:ascii="宋体" w:hAnsi="宋体" w:eastAsia="宋体" w:cs="宋体"/>
          <w:color w:val="000000"/>
          <w:sz w:val="24"/>
          <w:lang w:val="en-US" w:eastAsia="zh-CN"/>
        </w:rPr>
        <w:t>（13）本项目</w:t>
      </w:r>
      <w:r>
        <w:rPr>
          <w:rFonts w:hint="eastAsia" w:ascii="宋体" w:hAnsi="宋体" w:eastAsia="宋体" w:cs="宋体"/>
          <w:color w:val="000000"/>
          <w:sz w:val="24"/>
        </w:rPr>
        <w:t>专门面向中小企业</w:t>
      </w:r>
      <w:r>
        <w:rPr>
          <w:rFonts w:hint="eastAsia" w:ascii="宋体" w:hAnsi="宋体" w:eastAsia="宋体" w:cs="宋体"/>
          <w:color w:val="000000"/>
          <w:sz w:val="24"/>
          <w:lang w:eastAsia="zh-CN"/>
        </w:rPr>
        <w:t>。</w:t>
      </w:r>
    </w:p>
    <w:p>
      <w:pPr>
        <w:topLinePunct/>
        <w:spacing w:line="360" w:lineRule="auto"/>
        <w:ind w:firstLine="482" w:firstLineChars="200"/>
        <w:jc w:val="left"/>
        <w:outlineLvl w:val="1"/>
        <w:rPr>
          <w:rFonts w:hint="eastAsia" w:ascii="宋体" w:hAnsi="宋体" w:cs="宋体"/>
          <w:b/>
          <w:bCs/>
          <w:color w:val="000000"/>
          <w:sz w:val="24"/>
        </w:rPr>
      </w:pPr>
      <w:bookmarkStart w:id="4" w:name="_Toc14568"/>
      <w:r>
        <w:rPr>
          <w:rFonts w:hint="eastAsia" w:ascii="宋体" w:hAnsi="宋体" w:cs="宋体"/>
          <w:b/>
          <w:bCs/>
          <w:color w:val="000000"/>
          <w:sz w:val="24"/>
        </w:rPr>
        <w:t>三、 谈判文件的获取方式</w:t>
      </w:r>
      <w:bookmarkEnd w:id="4"/>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时间：即日起至2022-</w:t>
      </w:r>
      <w:r>
        <w:rPr>
          <w:rFonts w:hint="eastAsia" w:ascii="宋体" w:hAnsi="宋体" w:cs="宋体"/>
          <w:color w:val="000000"/>
          <w:sz w:val="24"/>
          <w:lang w:val="en-US" w:eastAsia="zh-CN"/>
        </w:rPr>
        <w:t>12</w:t>
      </w:r>
      <w:r>
        <w:rPr>
          <w:rFonts w:hint="eastAsia" w:ascii="宋体" w:hAnsi="宋体" w:cs="宋体"/>
          <w:color w:val="000000"/>
          <w:sz w:val="24"/>
        </w:rPr>
        <w:t>-</w:t>
      </w:r>
      <w:r>
        <w:rPr>
          <w:rFonts w:hint="eastAsia" w:ascii="宋体" w:hAnsi="宋体" w:cs="宋体"/>
          <w:color w:val="000000"/>
          <w:sz w:val="24"/>
          <w:lang w:val="en-US" w:eastAsia="zh-CN"/>
        </w:rPr>
        <w:t>23</w:t>
      </w:r>
      <w:r>
        <w:rPr>
          <w:rFonts w:hint="eastAsia" w:ascii="宋体" w:hAnsi="宋体" w:cs="宋体"/>
          <w:color w:val="000000"/>
          <w:sz w:val="24"/>
        </w:rPr>
        <w:t xml:space="preserve"> 17:00:00 止</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地点：登录全国公共资源交易中心平台（陕西省）使用CA锁报名后自行下载</w:t>
      </w:r>
    </w:p>
    <w:p>
      <w:pPr>
        <w:topLinePunct/>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rPr>
        <w:t>方式：</w:t>
      </w:r>
      <w:r>
        <w:rPr>
          <w:rFonts w:hint="eastAsia" w:ascii="宋体" w:hAnsi="宋体" w:cs="宋体"/>
          <w:color w:val="000000"/>
          <w:sz w:val="24"/>
          <w:lang w:val="en-US" w:eastAsia="zh-CN"/>
        </w:rPr>
        <w:t>网上下载</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售价：免费下载 </w:t>
      </w:r>
    </w:p>
    <w:p>
      <w:pPr>
        <w:topLinePunct/>
        <w:spacing w:line="360" w:lineRule="auto"/>
        <w:ind w:firstLine="482" w:firstLineChars="200"/>
        <w:jc w:val="left"/>
        <w:rPr>
          <w:rFonts w:hint="eastAsia" w:ascii="宋体" w:hAnsi="宋体" w:cs="宋体"/>
          <w:color w:val="000000"/>
          <w:sz w:val="24"/>
        </w:rPr>
      </w:pPr>
      <w:r>
        <w:rPr>
          <w:rFonts w:hint="eastAsia" w:ascii="宋体" w:hAnsi="宋体" w:cs="宋体"/>
          <w:b/>
          <w:bCs/>
          <w:color w:val="000000"/>
          <w:sz w:val="24"/>
        </w:rPr>
        <w:t>备注：</w:t>
      </w:r>
      <w:r>
        <w:rPr>
          <w:rFonts w:hint="eastAsia" w:ascii="宋体" w:hAnsi="宋体" w:cs="宋体"/>
          <w:color w:val="000000"/>
          <w:sz w:val="24"/>
        </w:rPr>
        <w:t>1、供应商可登录全国公共资源交易中心平台（陕西省） （http://www.sxggzyjy.cn/）,选择“电子交易平台-陕西政府采购交易系统-陕西省公共资源交易平台-投标人”进行登录，登录后选择“交易乙方”身份进入投标人界面进行报名并免费下载谈判文件。</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2、下载时间为：2022年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21</w:t>
      </w:r>
      <w:r>
        <w:rPr>
          <w:rFonts w:hint="eastAsia" w:ascii="宋体" w:hAnsi="宋体" w:cs="宋体"/>
          <w:color w:val="000000"/>
          <w:sz w:val="24"/>
        </w:rPr>
        <w:t>日9时30分至2022年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23</w:t>
      </w:r>
      <w:r>
        <w:rPr>
          <w:rFonts w:hint="eastAsia" w:ascii="宋体" w:hAnsi="宋体" w:cs="宋体"/>
          <w:color w:val="000000"/>
          <w:sz w:val="24"/>
        </w:rPr>
        <w:t xml:space="preserve">日17时00分止。 </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3、CA锁购买：榆林市市民大厦四楼窗口,电话：0912-3515031。</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4、本项目采用电子化招投标方式和“不见面”开标形式，供应商使用数字认证证书（CA 锁）对响应文件进行签章、加密、递交及开标时解密等相关招投标事宜。供应商应于谈判响应文件递交截止时间前任意时段登录交易平台〖首页〉电子交易平台〉企业端〗在线提交电子谈判响应文件，逾期提交系统间拒绝接收。供应商可登录榆林交易平台〖首页〉不见面开标〗在线参与开评标过程，详见《榆林市不见面开标大厅操作手册（投标人）》（交易平台〖首页〉服务指南〉下载专区〗中的《榆林市不见面开标大厅操作手册（投标人）》）。</w:t>
      </w:r>
    </w:p>
    <w:p>
      <w:pPr>
        <w:topLinePunct/>
        <w:spacing w:line="360" w:lineRule="auto"/>
        <w:ind w:firstLine="482" w:firstLineChars="200"/>
        <w:jc w:val="left"/>
        <w:outlineLvl w:val="1"/>
        <w:rPr>
          <w:rFonts w:hint="eastAsia" w:ascii="宋体" w:hAnsi="宋体" w:cs="宋体"/>
          <w:b/>
          <w:bCs/>
          <w:color w:val="000000"/>
          <w:sz w:val="24"/>
        </w:rPr>
      </w:pPr>
      <w:bookmarkStart w:id="5" w:name="_Toc23310"/>
      <w:r>
        <w:rPr>
          <w:rFonts w:hint="eastAsia" w:ascii="宋体" w:hAnsi="宋体" w:cs="宋体"/>
          <w:b/>
          <w:bCs/>
          <w:color w:val="000000"/>
          <w:sz w:val="24"/>
        </w:rPr>
        <w:t>四、 响应文件递交</w:t>
      </w:r>
      <w:bookmarkEnd w:id="5"/>
    </w:p>
    <w:p>
      <w:pPr>
        <w:topLinePunct/>
        <w:spacing w:line="360" w:lineRule="auto"/>
        <w:ind w:firstLine="480" w:firstLineChars="200"/>
        <w:jc w:val="left"/>
        <w:rPr>
          <w:rFonts w:hint="eastAsia" w:ascii="宋体" w:hAnsi="宋体" w:cs="宋体"/>
          <w:color w:val="FF0000"/>
          <w:sz w:val="24"/>
        </w:rPr>
      </w:pPr>
      <w:r>
        <w:rPr>
          <w:rFonts w:hint="eastAsia" w:ascii="宋体" w:hAnsi="宋体" w:cs="宋体"/>
          <w:color w:val="000000"/>
          <w:sz w:val="24"/>
        </w:rPr>
        <w:t>截止时间： 2022-</w:t>
      </w:r>
      <w:r>
        <w:rPr>
          <w:rFonts w:hint="eastAsia" w:ascii="宋体" w:hAnsi="宋体" w:cs="宋体"/>
          <w:color w:val="000000"/>
          <w:sz w:val="24"/>
          <w:lang w:val="en-US" w:eastAsia="zh-CN"/>
        </w:rPr>
        <w:t>12</w:t>
      </w:r>
      <w:r>
        <w:rPr>
          <w:rFonts w:hint="eastAsia" w:ascii="宋体" w:hAnsi="宋体" w:cs="宋体"/>
          <w:color w:val="000000"/>
          <w:sz w:val="24"/>
        </w:rPr>
        <w:t>-</w:t>
      </w:r>
      <w:r>
        <w:rPr>
          <w:rFonts w:hint="eastAsia" w:ascii="宋体" w:hAnsi="宋体" w:cs="宋体"/>
          <w:color w:val="000000"/>
          <w:sz w:val="24"/>
          <w:lang w:val="en-US" w:eastAsia="zh-CN"/>
        </w:rPr>
        <w:t>28</w:t>
      </w:r>
      <w:r>
        <w:rPr>
          <w:rFonts w:hint="eastAsia" w:ascii="宋体" w:hAnsi="宋体" w:cs="宋体"/>
          <w:color w:val="000000"/>
          <w:sz w:val="24"/>
        </w:rPr>
        <w:t xml:space="preserve">  </w:t>
      </w:r>
      <w:r>
        <w:rPr>
          <w:rFonts w:hint="eastAsia" w:ascii="宋体" w:hAnsi="宋体" w:cs="宋体"/>
          <w:color w:val="000000"/>
          <w:sz w:val="24"/>
          <w:lang w:val="en-US" w:eastAsia="zh-CN"/>
        </w:rPr>
        <w:t>12</w:t>
      </w:r>
      <w:r>
        <w:rPr>
          <w:rFonts w:hint="eastAsia" w:ascii="宋体" w:hAnsi="宋体" w:cs="宋体"/>
          <w:color w:val="000000"/>
          <w:sz w:val="24"/>
        </w:rPr>
        <w:t>:30:00</w:t>
      </w:r>
    </w:p>
    <w:p>
      <w:pPr>
        <w:topLinePunct/>
        <w:spacing w:line="360" w:lineRule="auto"/>
        <w:ind w:firstLine="480" w:firstLineChars="200"/>
        <w:jc w:val="left"/>
        <w:rPr>
          <w:rFonts w:ascii="宋体" w:hAnsi="宋体" w:cs="宋体"/>
          <w:color w:val="000000"/>
          <w:sz w:val="24"/>
        </w:rPr>
      </w:pPr>
      <w:r>
        <w:rPr>
          <w:rFonts w:hint="eastAsia" w:ascii="宋体" w:hAnsi="宋体" w:cs="宋体"/>
          <w:color w:val="000000"/>
          <w:sz w:val="24"/>
        </w:rPr>
        <w:t>地点：</w:t>
      </w:r>
      <w:r>
        <w:rPr>
          <w:rFonts w:hint="eastAsia" w:ascii="宋体" w:hAnsi="宋体" w:eastAsia="宋体" w:cs="宋体"/>
          <w:color w:val="000000"/>
          <w:sz w:val="24"/>
        </w:rPr>
        <w:t>全国公共资源交易中心平台CA锁在线上传递交</w:t>
      </w:r>
    </w:p>
    <w:p>
      <w:pPr>
        <w:topLinePunct/>
        <w:spacing w:line="360" w:lineRule="auto"/>
        <w:ind w:firstLine="482" w:firstLineChars="200"/>
        <w:jc w:val="left"/>
        <w:outlineLvl w:val="1"/>
        <w:rPr>
          <w:rFonts w:hint="eastAsia" w:ascii="宋体" w:hAnsi="宋体" w:cs="宋体"/>
          <w:b/>
          <w:bCs/>
          <w:color w:val="000000"/>
          <w:sz w:val="24"/>
        </w:rPr>
      </w:pPr>
      <w:bookmarkStart w:id="6" w:name="_Toc11166"/>
      <w:r>
        <w:rPr>
          <w:rFonts w:hint="eastAsia" w:ascii="宋体" w:hAnsi="宋体" w:cs="宋体"/>
          <w:b/>
          <w:bCs/>
          <w:color w:val="000000"/>
          <w:sz w:val="24"/>
        </w:rPr>
        <w:t>五、公告期限</w:t>
      </w:r>
      <w:bookmarkEnd w:id="6"/>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自本公告发布之日起</w:t>
      </w:r>
      <w:r>
        <w:rPr>
          <w:rFonts w:hint="eastAsia" w:ascii="宋体" w:hAnsi="宋体" w:cs="宋体"/>
          <w:color w:val="000000"/>
          <w:sz w:val="24"/>
          <w:lang w:val="en-US" w:eastAsia="zh-CN"/>
        </w:rPr>
        <w:t>3</w:t>
      </w:r>
      <w:r>
        <w:rPr>
          <w:rFonts w:hint="eastAsia" w:ascii="宋体" w:hAnsi="宋体" w:cs="宋体"/>
          <w:color w:val="000000"/>
          <w:sz w:val="24"/>
        </w:rPr>
        <w:t>个工作日。</w:t>
      </w:r>
    </w:p>
    <w:p>
      <w:pPr>
        <w:numPr>
          <w:ilvl w:val="0"/>
          <w:numId w:val="2"/>
        </w:numPr>
        <w:topLinePunct/>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其他补充事宜：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谈判文件或旧版答疑文件制作的电子投标文件，系统将拒绝接收，责任自负。</w:t>
      </w:r>
    </w:p>
    <w:p>
      <w:pPr>
        <w:topLinePunct/>
        <w:spacing w:line="360" w:lineRule="auto"/>
        <w:ind w:firstLine="482" w:firstLineChars="200"/>
        <w:jc w:val="left"/>
        <w:outlineLvl w:val="1"/>
        <w:rPr>
          <w:rFonts w:hint="eastAsia" w:ascii="宋体" w:hAnsi="宋体" w:cs="宋体"/>
          <w:color w:val="000000"/>
          <w:sz w:val="24"/>
        </w:rPr>
      </w:pPr>
      <w:bookmarkStart w:id="7" w:name="_Toc724"/>
      <w:r>
        <w:rPr>
          <w:rFonts w:hint="eastAsia" w:ascii="宋体" w:hAnsi="宋体" w:cs="宋体"/>
          <w:b/>
          <w:bCs/>
          <w:color w:val="000000"/>
          <w:sz w:val="24"/>
        </w:rPr>
        <w:t>七、对本次招标提出询问，请按以下方式联系</w:t>
      </w:r>
      <w:r>
        <w:rPr>
          <w:rFonts w:hint="eastAsia" w:ascii="宋体" w:hAnsi="宋体" w:cs="宋体"/>
          <w:color w:val="000000"/>
          <w:sz w:val="24"/>
        </w:rPr>
        <w:t>。</w:t>
      </w:r>
      <w:bookmarkEnd w:id="7"/>
    </w:p>
    <w:p>
      <w:pPr>
        <w:topLinePunct/>
        <w:spacing w:line="360" w:lineRule="auto"/>
        <w:ind w:firstLine="480" w:firstLineChars="200"/>
        <w:jc w:val="left"/>
        <w:rPr>
          <w:rFonts w:hint="eastAsia" w:ascii="宋体" w:hAnsi="宋体" w:cs="宋体"/>
          <w:color w:val="000000"/>
          <w:sz w:val="24"/>
          <w:lang w:eastAsia="zh-CN"/>
        </w:rPr>
      </w:pPr>
      <w:r>
        <w:rPr>
          <w:rFonts w:hint="eastAsia" w:ascii="宋体" w:hAnsi="宋体" w:cs="宋体"/>
          <w:color w:val="000000"/>
          <w:sz w:val="24"/>
        </w:rPr>
        <w:t>1、采购人信息：</w:t>
      </w:r>
      <w:r>
        <w:rPr>
          <w:rFonts w:hint="eastAsia" w:ascii="宋体" w:hAnsi="宋体" w:cs="宋体"/>
          <w:color w:val="000000"/>
          <w:sz w:val="24"/>
          <w:lang w:eastAsia="zh-CN"/>
        </w:rPr>
        <w:t>绥德县张家砭镇人民政府</w:t>
      </w:r>
    </w:p>
    <w:p>
      <w:pPr>
        <w:topLinePunct/>
        <w:spacing w:line="360" w:lineRule="auto"/>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联系人：</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绥德县张家砭镇人民政府（</w:t>
      </w:r>
      <w:r>
        <w:rPr>
          <w:rFonts w:hint="eastAsia" w:ascii="宋体" w:hAnsi="宋体" w:cs="宋体"/>
          <w:color w:val="000000"/>
          <w:sz w:val="24"/>
          <w:lang w:val="en-US" w:eastAsia="zh-CN"/>
        </w:rPr>
        <w:t>办公室</w:t>
      </w:r>
      <w:r>
        <w:rPr>
          <w:rFonts w:hint="eastAsia" w:ascii="宋体" w:hAnsi="宋体" w:cs="宋体"/>
          <w:color w:val="000000"/>
          <w:sz w:val="24"/>
          <w:lang w:eastAsia="zh-CN"/>
        </w:rPr>
        <w:t>）</w:t>
      </w:r>
    </w:p>
    <w:p>
      <w:pPr>
        <w:topLinePunct/>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rPr>
        <w:t>联系地址：</w:t>
      </w:r>
      <w:r>
        <w:rPr>
          <w:rFonts w:hint="eastAsia" w:ascii="宋体" w:hAnsi="宋体" w:cs="宋体"/>
          <w:color w:val="000000"/>
          <w:sz w:val="24"/>
          <w:lang w:val="en-US" w:eastAsia="zh-CN"/>
        </w:rPr>
        <w:t>陕西省榆林市绥德县文化西路与张家贬大桥交叉口</w:t>
      </w:r>
    </w:p>
    <w:p>
      <w:pPr>
        <w:topLinePunct/>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rPr>
        <w:t>联系电话：</w:t>
      </w:r>
      <w:r>
        <w:rPr>
          <w:rFonts w:hint="eastAsia" w:ascii="宋体" w:hAnsi="宋体" w:cs="宋体"/>
          <w:color w:val="000000"/>
          <w:sz w:val="24"/>
          <w:lang w:val="en-US" w:eastAsia="zh-CN"/>
        </w:rPr>
        <w:t xml:space="preserve"> 0912-5611585</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2、项目联系方式</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项目联系人：汪笑笑</w:t>
      </w:r>
    </w:p>
    <w:p>
      <w:pPr>
        <w:topLinePunct/>
        <w:spacing w:line="360" w:lineRule="auto"/>
        <w:ind w:firstLine="480" w:firstLineChars="200"/>
        <w:jc w:val="left"/>
        <w:rPr>
          <w:rFonts w:ascii="宋体" w:hAnsi="宋体" w:cs="宋体"/>
          <w:color w:val="000000"/>
          <w:sz w:val="24"/>
        </w:rPr>
      </w:pPr>
      <w:r>
        <w:rPr>
          <w:rFonts w:hint="eastAsia" w:ascii="宋体" w:hAnsi="宋体" w:cs="宋体"/>
          <w:color w:val="000000"/>
          <w:sz w:val="24"/>
        </w:rPr>
        <w:t>电 话：18220282200</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传 真：0912-5611585</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3、采购代理机构信息</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名称：致君项目管理有限公司</w:t>
      </w:r>
    </w:p>
    <w:p>
      <w:pPr>
        <w:topLinePunct/>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联系地址：绥德县永乐大道光明苑小区1单元302室</w:t>
      </w:r>
    </w:p>
    <w:p>
      <w:pPr>
        <w:pStyle w:val="4"/>
        <w:keepNext w:val="0"/>
        <w:keepLines w:val="0"/>
        <w:topLinePunct/>
        <w:spacing w:line="360" w:lineRule="auto"/>
        <w:ind w:firstLine="4819" w:firstLineChars="2000"/>
        <w:rPr>
          <w:rFonts w:hint="eastAsia" w:ascii="宋体" w:hAnsi="宋体" w:cs="宋体"/>
          <w:color w:val="000000"/>
          <w:sz w:val="24"/>
        </w:rPr>
      </w:pPr>
    </w:p>
    <w:p>
      <w:pPr>
        <w:pStyle w:val="4"/>
        <w:keepNext w:val="0"/>
        <w:keepLines w:val="0"/>
        <w:topLinePunct/>
        <w:spacing w:line="360" w:lineRule="auto"/>
        <w:ind w:firstLine="5301" w:firstLineChars="2200"/>
        <w:rPr>
          <w:rFonts w:hint="eastAsia" w:ascii="宋体" w:hAnsi="宋体" w:cs="宋体"/>
          <w:b/>
          <w:bCs/>
          <w:color w:val="000000"/>
          <w:sz w:val="24"/>
        </w:rPr>
      </w:pPr>
      <w:bookmarkStart w:id="8" w:name="_Toc6364"/>
      <w:bookmarkStart w:id="9" w:name="_Toc6315"/>
      <w:r>
        <w:rPr>
          <w:rFonts w:hint="eastAsia" w:ascii="宋体" w:hAnsi="宋体" w:cs="宋体"/>
          <w:b/>
          <w:bCs/>
          <w:color w:val="000000"/>
          <w:sz w:val="24"/>
        </w:rPr>
        <w:t>致君项目管理有限公司</w:t>
      </w:r>
      <w:bookmarkEnd w:id="8"/>
      <w:bookmarkEnd w:id="9"/>
    </w:p>
    <w:p>
      <w:pPr>
        <w:pStyle w:val="5"/>
        <w:keepNext w:val="0"/>
        <w:keepLines w:val="0"/>
        <w:topLinePunct/>
        <w:spacing w:line="360" w:lineRule="auto"/>
        <w:rPr>
          <w:rFonts w:hint="eastAsia" w:ascii="宋体" w:hAnsi="宋体" w:cs="宋体"/>
          <w:b/>
          <w:bCs/>
          <w:color w:val="FF0000"/>
        </w:rPr>
      </w:pPr>
      <w:r>
        <w:rPr>
          <w:rFonts w:hint="eastAsia" w:ascii="宋体" w:hAnsi="宋体" w:cs="宋体"/>
          <w:b/>
          <w:bCs/>
          <w:color w:val="000000"/>
        </w:rPr>
        <w:t xml:space="preserve">                                               2022年</w:t>
      </w:r>
      <w:r>
        <w:rPr>
          <w:rFonts w:hint="eastAsia" w:ascii="宋体" w:hAnsi="宋体" w:cs="宋体"/>
          <w:b/>
          <w:bCs/>
          <w:color w:val="000000"/>
          <w:lang w:val="en-US" w:eastAsia="zh-CN"/>
        </w:rPr>
        <w:t>12</w:t>
      </w:r>
      <w:r>
        <w:rPr>
          <w:rFonts w:hint="eastAsia" w:ascii="宋体" w:hAnsi="宋体" w:cs="宋体"/>
          <w:b/>
          <w:bCs/>
          <w:color w:val="000000"/>
        </w:rPr>
        <w:t>月</w:t>
      </w:r>
      <w:r>
        <w:rPr>
          <w:rFonts w:hint="eastAsia" w:ascii="宋体" w:hAnsi="宋体" w:cs="宋体"/>
          <w:b/>
          <w:bCs/>
          <w:color w:val="000000"/>
          <w:lang w:val="en-US" w:eastAsia="zh-CN"/>
        </w:rPr>
        <w:t>21</w:t>
      </w:r>
      <w:r>
        <w:rPr>
          <w:rFonts w:hint="eastAsia" w:ascii="宋体" w:hAnsi="宋体" w:cs="宋体"/>
          <w:b/>
          <w:bCs/>
          <w:color w:val="000000"/>
        </w:rPr>
        <w:t>日</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28022"/>
    <w:multiLevelType w:val="singleLevel"/>
    <w:tmpl w:val="24C28022"/>
    <w:lvl w:ilvl="0" w:tentative="0">
      <w:start w:val="6"/>
      <w:numFmt w:val="chineseCounting"/>
      <w:suff w:val="nothing"/>
      <w:lvlText w:val="%1、"/>
      <w:lvlJc w:val="left"/>
      <w:rPr>
        <w:rFonts w:hint="eastAsia"/>
      </w:rPr>
    </w:lvl>
  </w:abstractNum>
  <w:abstractNum w:abstractNumId="1">
    <w:nsid w:val="7E0E2501"/>
    <w:multiLevelType w:val="singleLevel"/>
    <w:tmpl w:val="7E0E2501"/>
    <w:lvl w:ilvl="0" w:tentative="0">
      <w:start w:val="1"/>
      <w:numFmt w:val="decimal"/>
      <w:suff w:val="space"/>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YWM5OWZkYmZiOTUxYTdhMzQyYTMzNzdiMGUzYTIifQ=="/>
  </w:docVars>
  <w:rsids>
    <w:rsidRoot w:val="47435842"/>
    <w:rsid w:val="2C0128B8"/>
    <w:rsid w:val="4743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2022-12-20T13:22:00Z</dcterms:created>
  <dc:creator>qian</dc:creator>
  <cp:lastModifiedBy>qian</cp:lastModifiedBy>
  <dcterms:modified xsi:type="dcterms:W3CDTF">2022-12-20T13:23:26Z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40CE301B9FB54882A19B480596BB4E23</vt:lpwstr>
  </property>
</Properties>
</file>