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9F" w:rsidRDefault="00E1689F">
      <w:pPr>
        <w:rPr>
          <w:rFonts w:ascii="仿宋" w:eastAsia="仿宋" w:hAnsi="仿宋" w:cs="仿宋"/>
          <w:sz w:val="32"/>
          <w:szCs w:val="32"/>
        </w:rPr>
        <w:sectPr w:rsidR="00E1689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E1689F" w:rsidRDefault="008A1659">
      <w:pPr>
        <w:ind w:firstLineChars="200" w:firstLine="643"/>
        <w:jc w:val="center"/>
        <w:rPr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职业病危害采样和检测仪器设备采购清单</w:t>
      </w:r>
    </w:p>
    <w:tbl>
      <w:tblPr>
        <w:tblStyle w:val="a4"/>
        <w:tblW w:w="13678" w:type="dxa"/>
        <w:jc w:val="center"/>
        <w:tblLayout w:type="fixed"/>
        <w:tblLook w:val="04A0"/>
      </w:tblPr>
      <w:tblGrid>
        <w:gridCol w:w="725"/>
        <w:gridCol w:w="2633"/>
        <w:gridCol w:w="1645"/>
        <w:gridCol w:w="1056"/>
        <w:gridCol w:w="852"/>
        <w:gridCol w:w="1200"/>
        <w:gridCol w:w="5567"/>
      </w:tblGrid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仪器名称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ind w:firstLineChars="100" w:firstLine="241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型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1056" w:type="dxa"/>
            <w:vAlign w:val="center"/>
          </w:tcPr>
          <w:p w:rsidR="00E1689F" w:rsidRDefault="008A165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价格</w:t>
            </w:r>
            <w:r>
              <w:rPr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  <w:lang/>
              </w:rPr>
              <w:t>元</w:t>
            </w:r>
            <w:r>
              <w:rPr>
                <w:b/>
                <w:bCs/>
                <w:sz w:val="24"/>
                <w:lang/>
              </w:rPr>
              <w:t>/</w:t>
            </w:r>
            <w:r>
              <w:rPr>
                <w:rFonts w:hint="eastAsia"/>
                <w:b/>
                <w:bCs/>
                <w:sz w:val="24"/>
                <w:lang/>
              </w:rPr>
              <w:t>台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852" w:type="dxa"/>
            <w:vAlign w:val="center"/>
          </w:tcPr>
          <w:p w:rsidR="00E1689F" w:rsidRDefault="008A165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量（台）</w:t>
            </w:r>
          </w:p>
        </w:tc>
        <w:tc>
          <w:tcPr>
            <w:tcW w:w="1200" w:type="dxa"/>
            <w:vAlign w:val="center"/>
          </w:tcPr>
          <w:p w:rsidR="00E1689F" w:rsidRDefault="008A1659">
            <w:pPr>
              <w:ind w:firstLineChars="100" w:firstLine="241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小计（元）</w:t>
            </w:r>
          </w:p>
        </w:tc>
        <w:tc>
          <w:tcPr>
            <w:tcW w:w="5567" w:type="dxa"/>
            <w:vAlign w:val="center"/>
          </w:tcPr>
          <w:p w:rsidR="00E1689F" w:rsidRDefault="008A1659">
            <w:pPr>
              <w:ind w:firstLineChars="1000" w:firstLine="2409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注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A47038" w:rsidRPr="00A47038">
              <w:rPr>
                <w:rFonts w:hint="eastAsia"/>
                <w:sz w:val="24"/>
              </w:rPr>
              <w:t>★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73" w:line="229" w:lineRule="auto"/>
              <w:ind w:left="30" w:right="90" w:hanging="10"/>
              <w:rPr>
                <w:sz w:val="24"/>
              </w:rPr>
            </w:pPr>
            <w:r>
              <w:rPr>
                <w:sz w:val="22"/>
                <w:szCs w:val="28"/>
              </w:rPr>
              <w:t>低流量大气采样器</w:t>
            </w:r>
            <w:r>
              <w:rPr>
                <w:sz w:val="22"/>
                <w:szCs w:val="28"/>
              </w:rPr>
              <w:t>(</w:t>
            </w:r>
            <w:r>
              <w:rPr>
                <w:sz w:val="22"/>
                <w:szCs w:val="28"/>
              </w:rPr>
              <w:t>包括防爆和个体，流量范围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覆盖</w:t>
            </w:r>
            <w:r>
              <w:rPr>
                <w:sz w:val="22"/>
                <w:szCs w:val="28"/>
              </w:rPr>
              <w:t>0.01~0.2L/min)</w:t>
            </w:r>
          </w:p>
        </w:tc>
        <w:tc>
          <w:tcPr>
            <w:tcW w:w="1645" w:type="dxa"/>
            <w:vAlign w:val="center"/>
          </w:tcPr>
          <w:p w:rsidR="00E1689F" w:rsidRDefault="00E1689F">
            <w:pPr>
              <w:spacing w:before="73" w:line="229" w:lineRule="auto"/>
              <w:ind w:left="30" w:right="90" w:hanging="1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73" w:line="229" w:lineRule="auto"/>
              <w:ind w:left="30" w:right="90" w:hanging="1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4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73" w:line="229" w:lineRule="auto"/>
              <w:ind w:left="30" w:right="90" w:hanging="10"/>
              <w:rPr>
                <w:rFonts w:eastAsia="宋体"/>
                <w:sz w:val="24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低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流量大气采样器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包括防爆和个体，流量范围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7"/>
                <w:sz w:val="23"/>
                <w:szCs w:val="23"/>
              </w:rPr>
              <w:t>覆</w:t>
            </w:r>
            <w:r>
              <w:rPr>
                <w:rFonts w:ascii="宋体" w:eastAsia="宋体" w:hAnsi="宋体" w:cs="宋体"/>
                <w:spacing w:val="25"/>
                <w:sz w:val="23"/>
                <w:szCs w:val="23"/>
              </w:rPr>
              <w:t>盖</w:t>
            </w:r>
            <w:r>
              <w:rPr>
                <w:rFonts w:ascii="宋体" w:eastAsia="宋体" w:hAnsi="宋体" w:cs="宋体"/>
                <w:spacing w:val="25"/>
                <w:sz w:val="23"/>
                <w:szCs w:val="23"/>
              </w:rPr>
              <w:t>0.01~0.2</w:t>
            </w:r>
            <w:r>
              <w:rPr>
                <w:rFonts w:ascii="宋体" w:eastAsia="宋体" w:hAnsi="宋体" w:cs="宋体"/>
                <w:sz w:val="23"/>
                <w:szCs w:val="23"/>
              </w:rPr>
              <w:t>L</w:t>
            </w:r>
            <w:r>
              <w:rPr>
                <w:rFonts w:ascii="宋体" w:eastAsia="宋体" w:hAnsi="宋体" w:cs="宋体"/>
                <w:spacing w:val="25"/>
                <w:sz w:val="23"/>
                <w:szCs w:val="23"/>
              </w:rPr>
              <w:t>/</w:t>
            </w:r>
            <w:r>
              <w:rPr>
                <w:rFonts w:ascii="宋体" w:eastAsia="宋体" w:hAnsi="宋体" w:cs="宋体"/>
                <w:sz w:val="23"/>
                <w:szCs w:val="23"/>
              </w:rPr>
              <w:t>min</w:t>
            </w:r>
            <w:r>
              <w:rPr>
                <w:rFonts w:ascii="宋体" w:eastAsia="宋体" w:hAnsi="宋体" w:cs="宋体"/>
                <w:spacing w:val="25"/>
                <w:sz w:val="23"/>
                <w:szCs w:val="23"/>
              </w:rPr>
              <w:t>)</w:t>
            </w:r>
            <w:r>
              <w:rPr>
                <w:rFonts w:ascii="宋体" w:eastAsia="宋体" w:hAnsi="宋体" w:cs="宋体" w:hint="eastAsia"/>
                <w:spacing w:val="25"/>
                <w:sz w:val="23"/>
                <w:szCs w:val="23"/>
              </w:rPr>
              <w:t>满足</w:t>
            </w:r>
            <w:r>
              <w:rPr>
                <w:rFonts w:ascii="宋体" w:eastAsia="宋体" w:hAnsi="宋体" w:cs="宋体" w:hint="eastAsia"/>
                <w:spacing w:val="25"/>
                <w:sz w:val="23"/>
                <w:szCs w:val="23"/>
              </w:rPr>
              <w:t>GBZ/T192.1-2007</w:t>
            </w:r>
            <w:r>
              <w:rPr>
                <w:rFonts w:ascii="宋体" w:eastAsia="宋体" w:hAnsi="宋体" w:cs="宋体" w:hint="eastAsia"/>
                <w:spacing w:val="25"/>
                <w:sz w:val="23"/>
                <w:szCs w:val="23"/>
              </w:rPr>
              <w:t>标准中</w:t>
            </w:r>
            <w:r>
              <w:rPr>
                <w:rFonts w:ascii="宋体" w:eastAsia="宋体" w:hAnsi="宋体" w:cs="宋体"/>
                <w:sz w:val="24"/>
              </w:rPr>
              <w:t>粉尘采样器材的参考技术指标</w:t>
            </w:r>
            <w:r>
              <w:rPr>
                <w:rFonts w:ascii="宋体" w:eastAsia="宋体" w:hAnsi="宋体" w:cs="宋体" w:hint="eastAsia"/>
                <w:sz w:val="24"/>
              </w:rPr>
              <w:t>要求</w:t>
            </w: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="00A47038" w:rsidRPr="00A47038">
              <w:rPr>
                <w:rFonts w:hint="eastAsia"/>
                <w:sz w:val="24"/>
              </w:rPr>
              <w:t>★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sz w:val="32"/>
                <w:szCs w:val="32"/>
              </w:rPr>
            </w:pPr>
            <w:r>
              <w:rPr>
                <w:sz w:val="22"/>
                <w:szCs w:val="28"/>
              </w:rPr>
              <w:t>中流量大气采样器</w:t>
            </w:r>
            <w:r>
              <w:rPr>
                <w:sz w:val="22"/>
                <w:szCs w:val="28"/>
              </w:rPr>
              <w:t>(</w:t>
            </w:r>
            <w:r>
              <w:rPr>
                <w:sz w:val="22"/>
                <w:szCs w:val="28"/>
              </w:rPr>
              <w:t>包括防爆和个体，流量范围</w:t>
            </w:r>
            <w:r>
              <w:rPr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>覆盖</w:t>
            </w:r>
            <w:r>
              <w:rPr>
                <w:sz w:val="22"/>
                <w:szCs w:val="28"/>
              </w:rPr>
              <w:t>0.1~1.5L/min)</w:t>
            </w:r>
          </w:p>
        </w:tc>
        <w:tc>
          <w:tcPr>
            <w:tcW w:w="1645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4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sz w:val="24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中流量大气采样器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包括防爆和个体，流量范围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29"/>
                <w:sz w:val="23"/>
                <w:szCs w:val="23"/>
              </w:rPr>
              <w:t>覆盖</w:t>
            </w:r>
            <w:r>
              <w:rPr>
                <w:rFonts w:ascii="宋体" w:eastAsia="宋体" w:hAnsi="宋体" w:cs="宋体"/>
                <w:spacing w:val="29"/>
                <w:sz w:val="23"/>
                <w:szCs w:val="23"/>
              </w:rPr>
              <w:t>0.1~1.5</w:t>
            </w:r>
            <w:r>
              <w:rPr>
                <w:rFonts w:ascii="宋体" w:eastAsia="宋体" w:hAnsi="宋体" w:cs="宋体"/>
                <w:sz w:val="23"/>
                <w:szCs w:val="23"/>
              </w:rPr>
              <w:t>L</w:t>
            </w:r>
            <w:r>
              <w:rPr>
                <w:rFonts w:ascii="宋体" w:eastAsia="宋体" w:hAnsi="宋体" w:cs="宋体"/>
                <w:spacing w:val="29"/>
                <w:sz w:val="23"/>
                <w:szCs w:val="23"/>
              </w:rPr>
              <w:t>/</w:t>
            </w:r>
            <w:r>
              <w:rPr>
                <w:rFonts w:ascii="宋体" w:eastAsia="宋体" w:hAnsi="宋体" w:cs="宋体"/>
                <w:sz w:val="23"/>
                <w:szCs w:val="23"/>
              </w:rPr>
              <w:t>min</w:t>
            </w:r>
            <w:r>
              <w:rPr>
                <w:rFonts w:ascii="宋体" w:eastAsia="宋体" w:hAnsi="宋体" w:cs="宋体"/>
                <w:spacing w:val="27"/>
                <w:sz w:val="23"/>
                <w:szCs w:val="23"/>
              </w:rPr>
              <w:t>)</w:t>
            </w:r>
            <w:r>
              <w:rPr>
                <w:rFonts w:ascii="宋体" w:eastAsia="宋体" w:hAnsi="宋体" w:cs="宋体" w:hint="eastAsia"/>
                <w:spacing w:val="25"/>
                <w:sz w:val="23"/>
                <w:szCs w:val="23"/>
              </w:rPr>
              <w:t>满足</w:t>
            </w:r>
            <w:r>
              <w:rPr>
                <w:rFonts w:ascii="宋体" w:eastAsia="宋体" w:hAnsi="宋体" w:cs="宋体" w:hint="eastAsia"/>
                <w:spacing w:val="25"/>
                <w:sz w:val="23"/>
                <w:szCs w:val="23"/>
              </w:rPr>
              <w:t>GBZ/T192.1-2007</w:t>
            </w:r>
            <w:r>
              <w:rPr>
                <w:rFonts w:ascii="宋体" w:eastAsia="宋体" w:hAnsi="宋体" w:cs="宋体" w:hint="eastAsia"/>
                <w:spacing w:val="25"/>
                <w:sz w:val="23"/>
                <w:szCs w:val="23"/>
              </w:rPr>
              <w:t>标准中</w:t>
            </w:r>
            <w:r>
              <w:rPr>
                <w:rFonts w:ascii="宋体" w:eastAsia="宋体" w:hAnsi="宋体" w:cs="宋体"/>
                <w:sz w:val="24"/>
              </w:rPr>
              <w:t>粉尘采样器材的参考技术指标</w:t>
            </w:r>
            <w:r>
              <w:rPr>
                <w:rFonts w:ascii="宋体" w:eastAsia="宋体" w:hAnsi="宋体" w:cs="宋体" w:hint="eastAsia"/>
                <w:sz w:val="24"/>
              </w:rPr>
              <w:t>要求</w:t>
            </w: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A47038" w:rsidRPr="00A47038">
              <w:rPr>
                <w:rFonts w:hint="eastAsia"/>
                <w:sz w:val="24"/>
              </w:rPr>
              <w:t>★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高流量大气采样器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包括防爆和个体，流量范围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覆盖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1~5L/min)</w:t>
            </w:r>
          </w:p>
        </w:tc>
        <w:tc>
          <w:tcPr>
            <w:tcW w:w="1645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2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高流量大气采样器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包括防爆和个体，流量范围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覆盖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1~5L/min)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满足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GBZ/T192.1-2007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标准中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粉尘采样器材的参考技术指标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要求</w:t>
            </w: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流量计（皂膜或干式流量计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SP-PIUS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1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 xml:space="preserve">10mL/min-20L/min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精度为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±2.5%</w:t>
            </w: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个体噪声剂量计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AWA5912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4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符合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GBZ/T 189.8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－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2007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标准，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 xml:space="preserve">2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型或以上，具有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 xml:space="preserve"> A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计权、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“S(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慢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)”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档和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“Peak(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峰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值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)”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档。</w:t>
            </w: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紫外线测定仪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  <w:lang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UVA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+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B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  <w:lang/>
              </w:rPr>
              <w:t>双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1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符合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CBZ/T189.6-2007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含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 xml:space="preserve"> UVA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UVB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UVC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三个探头</w:t>
            </w: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便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携式电化学探头复合气体检测仪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NH3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SO2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CL2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EX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、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O2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五合一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1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用于职业中毒事故现场调查，可以测定十几种气体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(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主要可检测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一氧化碳、二氧化碳、氮氧化物、二氧化硫、硫化氢、氰化氢、氯气、氨、磷化氢、砷化氢、氟化氢等，可根据需要选配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)</w:t>
            </w:r>
          </w:p>
        </w:tc>
      </w:tr>
      <w:tr w:rsidR="00E1689F">
        <w:trPr>
          <w:trHeight w:val="613"/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冲击式呼尘采样头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  <w:lang/>
              </w:rPr>
              <w:t>为粉尘采样头配件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10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旋风式呼尘采样头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  <w:lang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  <w:lang/>
              </w:rPr>
              <w:t>为粉尘采样头配件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12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95" w:line="232" w:lineRule="auto"/>
              <w:ind w:right="70"/>
              <w:rPr>
                <w:lang/>
              </w:rPr>
            </w:pPr>
            <w:r>
              <w:rPr>
                <w:rFonts w:hint="eastAsia"/>
                <w:lang/>
              </w:rPr>
              <w:t>冲击式</w:t>
            </w:r>
            <w:r>
              <w:rPr>
                <w:lang/>
              </w:rPr>
              <w:t>450</w:t>
            </w:r>
            <w:r>
              <w:rPr>
                <w:rFonts w:hint="eastAsia"/>
                <w:lang/>
              </w:rPr>
              <w:t>元</w:t>
            </w:r>
            <w:r>
              <w:rPr>
                <w:lang/>
              </w:rPr>
              <w:t>/</w:t>
            </w:r>
            <w:r>
              <w:rPr>
                <w:rFonts w:hint="eastAsia"/>
                <w:lang/>
              </w:rPr>
              <w:t>个</w:t>
            </w:r>
          </w:p>
          <w:p w:rsidR="00E1689F" w:rsidRDefault="008A1659">
            <w:pPr>
              <w:pStyle w:val="a3"/>
              <w:rPr>
                <w:lang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  <w:lang/>
              </w:rPr>
              <w:t>满足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  <w:lang/>
              </w:rPr>
              <w:t>B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  <w:lang/>
              </w:rPr>
              <w:t>曲线旋风式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  <w:lang/>
              </w:rPr>
              <w:t>1200</w:t>
            </w:r>
            <w:r>
              <w:rPr>
                <w:rFonts w:hint="eastAsia"/>
                <w:lang/>
              </w:rPr>
              <w:t>元</w:t>
            </w:r>
            <w:r>
              <w:rPr>
                <w:lang/>
              </w:rPr>
              <w:t>/</w:t>
            </w:r>
            <w:r>
              <w:rPr>
                <w:rFonts w:hint="eastAsia"/>
                <w:lang/>
              </w:rPr>
              <w:t>个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  <w:lang/>
              </w:rPr>
              <w:t>，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  <w:lang/>
              </w:rPr>
              <w:t>满足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  <w:lang/>
              </w:rPr>
              <w:t>A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  <w:lang/>
              </w:rPr>
              <w:t>曲线旋风式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  <w:lang/>
              </w:rPr>
              <w:t>600</w:t>
            </w:r>
            <w:r>
              <w:rPr>
                <w:rFonts w:hint="eastAsia"/>
                <w:lang/>
              </w:rPr>
              <w:t>元</w:t>
            </w:r>
            <w:r>
              <w:rPr>
                <w:lang/>
              </w:rPr>
              <w:t>/</w:t>
            </w:r>
            <w:r>
              <w:rPr>
                <w:rFonts w:hint="eastAsia"/>
                <w:lang/>
              </w:rPr>
              <w:t>个</w:t>
            </w: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气压计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DYM3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2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WBGT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仪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WBGT3200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2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符合《高温作业环境气象条件测定方法》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GB/T934-2008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仪器要求</w:t>
            </w: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X Y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辐照巡测仪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ATOMTE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 xml:space="preserve"> AT1121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1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个人剂量报警器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BG2010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4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智能电热板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SD34-1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1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4"/>
              </w:rPr>
              <w:t>智能</w:t>
            </w:r>
            <w:r>
              <w:rPr>
                <w:rFonts w:ascii="宋体" w:eastAsia="宋体" w:hAnsi="宋体" w:cs="宋体" w:hint="eastAsia"/>
                <w:sz w:val="24"/>
              </w:rPr>
              <w:t>控温，温度恒定，板面受热均匀</w:t>
            </w: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调压电热板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TD225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1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温度可调，不漏炉丝，没有明火，可</w:t>
            </w:r>
            <w:r>
              <w:rPr>
                <w:rFonts w:ascii="宋体" w:eastAsia="宋体" w:hAnsi="宋体" w:cs="宋体"/>
                <w:sz w:val="24"/>
              </w:rPr>
              <w:t>快速升温</w:t>
            </w: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空气压缩机</w:t>
            </w:r>
          </w:p>
        </w:tc>
        <w:tc>
          <w:tcPr>
            <w:tcW w:w="1645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1056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1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原子吸收仪附属配件</w:t>
            </w:r>
          </w:p>
        </w:tc>
      </w:tr>
      <w:tr w:rsidR="00E1689F">
        <w:trPr>
          <w:trHeight w:val="891"/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  <w:r w:rsidR="00A47038" w:rsidRPr="00A47038">
              <w:rPr>
                <w:rFonts w:hint="eastAsia"/>
                <w:sz w:val="24"/>
              </w:rPr>
              <w:t>★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水样蒸发仪（四通道）</w:t>
            </w:r>
          </w:p>
        </w:tc>
        <w:tc>
          <w:tcPr>
            <w:tcW w:w="1645" w:type="dxa"/>
            <w:vAlign w:val="center"/>
          </w:tcPr>
          <w:p w:rsidR="00E1689F" w:rsidRDefault="00E1689F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1056" w:type="dxa"/>
            <w:vAlign w:val="center"/>
          </w:tcPr>
          <w:p w:rsidR="00E1689F" w:rsidRDefault="00E16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1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spacing w:before="95" w:line="232" w:lineRule="auto"/>
              <w:ind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sz w:val="24"/>
              </w:rPr>
              <w:t>FYZFY-4A</w:t>
            </w:r>
            <w:r>
              <w:rPr>
                <w:sz w:val="24"/>
              </w:rPr>
              <w:t>水样蒸发仪广泛用于</w:t>
            </w:r>
            <w:r>
              <w:rPr>
                <w:sz w:val="24"/>
              </w:rPr>
              <w:t>α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β</w:t>
            </w:r>
            <w:r>
              <w:rPr>
                <w:sz w:val="24"/>
              </w:rPr>
              <w:t>放射性检测的前处理</w:t>
            </w:r>
          </w:p>
        </w:tc>
      </w:tr>
      <w:tr w:rsidR="00E1689F">
        <w:trPr>
          <w:jc w:val="center"/>
        </w:trPr>
        <w:tc>
          <w:tcPr>
            <w:tcW w:w="725" w:type="dxa"/>
            <w:vAlign w:val="center"/>
          </w:tcPr>
          <w:p w:rsidR="00E1689F" w:rsidRDefault="008A16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633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数字多管涡漩器</w:t>
            </w:r>
          </w:p>
        </w:tc>
        <w:tc>
          <w:tcPr>
            <w:tcW w:w="1645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 xml:space="preserve"> MV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 xml:space="preserve"> EY0705</w:t>
            </w:r>
          </w:p>
        </w:tc>
        <w:tc>
          <w:tcPr>
            <w:tcW w:w="1056" w:type="dxa"/>
            <w:vAlign w:val="center"/>
          </w:tcPr>
          <w:p w:rsidR="00E1689F" w:rsidRDefault="00E16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852" w:type="dxa"/>
            <w:vAlign w:val="center"/>
          </w:tcPr>
          <w:p w:rsidR="00E1689F" w:rsidRDefault="008A1659">
            <w:pPr>
              <w:spacing w:before="95" w:line="232" w:lineRule="auto"/>
              <w:ind w:left="20" w:right="70"/>
              <w:jc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1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8A1659">
            <w:pPr>
              <w:widowControl/>
              <w:jc w:val="left"/>
              <w:textAlignment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用于样品，溶液的混匀处理</w:t>
            </w:r>
          </w:p>
        </w:tc>
      </w:tr>
      <w:tr w:rsidR="00E1689F">
        <w:trPr>
          <w:jc w:val="center"/>
        </w:trPr>
        <w:tc>
          <w:tcPr>
            <w:tcW w:w="6911" w:type="dxa"/>
            <w:gridSpan w:val="5"/>
            <w:vAlign w:val="center"/>
          </w:tcPr>
          <w:p w:rsidR="00E1689F" w:rsidRDefault="008A1659">
            <w:pPr>
              <w:spacing w:before="95" w:line="232" w:lineRule="auto"/>
              <w:ind w:left="20" w:right="70" w:firstLineChars="600" w:firstLine="1440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200" w:type="dxa"/>
            <w:vAlign w:val="center"/>
          </w:tcPr>
          <w:p w:rsidR="00E1689F" w:rsidRDefault="00E16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  <w:tc>
          <w:tcPr>
            <w:tcW w:w="5567" w:type="dxa"/>
            <w:vAlign w:val="center"/>
          </w:tcPr>
          <w:p w:rsidR="00E1689F" w:rsidRDefault="00E168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pacing w:val="7"/>
                <w:sz w:val="23"/>
                <w:szCs w:val="23"/>
              </w:rPr>
            </w:pPr>
          </w:p>
        </w:tc>
      </w:tr>
    </w:tbl>
    <w:p w:rsidR="00E1689F" w:rsidRDefault="00E1689F">
      <w:pPr>
        <w:rPr>
          <w:rFonts w:ascii="仿宋" w:eastAsia="仿宋" w:hAnsi="仿宋" w:cs="仿宋"/>
          <w:sz w:val="32"/>
          <w:szCs w:val="32"/>
        </w:rPr>
      </w:pPr>
    </w:p>
    <w:sectPr w:rsidR="00E1689F" w:rsidSect="00E1689F">
      <w:pgSz w:w="16838" w:h="11906" w:orient="landscape"/>
      <w:pgMar w:top="1576" w:right="1440" w:bottom="1519" w:left="144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g3NTRmYTk2NmJjMmRjZmM5MzQ0NzhlOGZkMWViOGIifQ=="/>
  </w:docVars>
  <w:rsids>
    <w:rsidRoot w:val="7342693C"/>
    <w:rsid w:val="00353A79"/>
    <w:rsid w:val="008A1659"/>
    <w:rsid w:val="00A47038"/>
    <w:rsid w:val="00E1689F"/>
    <w:rsid w:val="01274B65"/>
    <w:rsid w:val="037E0E85"/>
    <w:rsid w:val="063608CA"/>
    <w:rsid w:val="087C7821"/>
    <w:rsid w:val="09BB2E11"/>
    <w:rsid w:val="0D760572"/>
    <w:rsid w:val="0F894981"/>
    <w:rsid w:val="12201506"/>
    <w:rsid w:val="14054700"/>
    <w:rsid w:val="1EFC44B1"/>
    <w:rsid w:val="2E955222"/>
    <w:rsid w:val="388C00F4"/>
    <w:rsid w:val="4BBA5887"/>
    <w:rsid w:val="4DA42F8B"/>
    <w:rsid w:val="59BC4B0E"/>
    <w:rsid w:val="70FB730C"/>
    <w:rsid w:val="71974AAD"/>
    <w:rsid w:val="7342693C"/>
    <w:rsid w:val="75BC2F60"/>
    <w:rsid w:val="7874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8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1689F"/>
  </w:style>
  <w:style w:type="table" w:styleId="a4">
    <w:name w:val="Table Grid"/>
    <w:basedOn w:val="a1"/>
    <w:qFormat/>
    <w:rsid w:val="00E168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安康市疾病预防控制中心</dc:title>
  <dc:creator>冰蓝色的遐想</dc:creator>
  <cp:lastModifiedBy>xbany</cp:lastModifiedBy>
  <cp:revision>3</cp:revision>
  <cp:lastPrinted>2022-11-21T02:03:00Z</cp:lastPrinted>
  <dcterms:created xsi:type="dcterms:W3CDTF">2022-09-22T02:42:00Z</dcterms:created>
  <dcterms:modified xsi:type="dcterms:W3CDTF">2022-12-06T01:56:00Z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BDCED972EA5B49C68D19D7F8B328E390</vt:lpwstr>
  </property>
</Properties>
</file>