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平利县中医院综合服务能力提升电梯采购项目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center"/>
        <w:textAlignment w:val="auto"/>
        <w:outlineLvl w:val="0"/>
        <w:rPr>
          <w:rFonts w:hint="eastAsia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采购</w:t>
      </w:r>
      <w:r>
        <w:rPr>
          <w:rFonts w:hint="eastAsia" w:hAnsi="宋体" w:cs="宋体"/>
          <w:b/>
          <w:bCs/>
          <w:sz w:val="32"/>
          <w:szCs w:val="32"/>
          <w:highlight w:val="none"/>
          <w:lang w:val="en-US" w:eastAsia="zh-CN"/>
        </w:rPr>
        <w:t>需求</w:t>
      </w:r>
    </w:p>
    <w:p>
      <w:pPr>
        <w:pStyle w:val="2"/>
        <w:rPr>
          <w:rFonts w:hint="eastAsia"/>
        </w:rPr>
      </w:pPr>
    </w:p>
    <w:tbl>
      <w:tblPr>
        <w:tblStyle w:val="3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452"/>
        <w:gridCol w:w="1692"/>
        <w:gridCol w:w="1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4" w:hRule="exact"/>
          <w:jc w:val="center"/>
        </w:trPr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Toc2107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产品名称</w:t>
            </w:r>
          </w:p>
        </w:tc>
        <w:tc>
          <w:tcPr>
            <w:tcW w:w="169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1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有机房医用电梯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8" w:hRule="exac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无机房观光电梯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color w:val="auto"/>
                <w:kern w:val="2"/>
                <w:sz w:val="24"/>
                <w:szCs w:val="24"/>
                <w:lang w:eastAsia="zh-CN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8" w:hRule="exac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有机房乘客梯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 w:val="0"/>
                <w:color w:val="auto"/>
                <w:kern w:val="2"/>
                <w:sz w:val="24"/>
                <w:szCs w:val="24"/>
                <w:lang w:eastAsia="zh-CN"/>
              </w:rPr>
              <w:t>台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OGFkMzUyYzI2MTNmZmNhM2I1ZTMwOGUwMGFhYTUifQ=="/>
  </w:docVars>
  <w:rsids>
    <w:rsidRoot w:val="1D621B90"/>
    <w:rsid w:val="1D621B90"/>
    <w:rsid w:val="2CB643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3</TotalTime>
  <ScaleCrop>false</ScaleCrop>
  <LinksUpToDate>false</LinksUpToDate>
  <CharactersWithSpaces>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2022-10-17T02:31:00Z</dcterms:created>
  <dc:creator>USER</dc:creator>
  <cp:lastModifiedBy>wo</cp:lastModifiedBy>
  <dcterms:modified xsi:type="dcterms:W3CDTF">2022-10-18T01:44:52Z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B472794EA2B64D9184844F0BB33C5952</vt:lpwstr>
  </property>
</Properties>
</file>