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0"/>
          <w:sz w:val="32"/>
          <w:szCs w:val="32"/>
          <w:shd w:val="clear" w:fill="FFFFFF"/>
          <w:lang w:val="en-US" w:eastAsia="zh-CN" w:bidi="ar"/>
        </w:rPr>
        <w:t>商洛市中医院信息化建设硬件设备采购项目招标公告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商洛市中医院信息化建设硬件设备采购项目招标项目的潜在投标人应在商洛市商州区通江西路中段全兴紫苑13-5商铺获取招标文件，并于2022年12月27日 14时30分（北京时间）前递交投标文件。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项目编号：SXJB-SZ-2022138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项目名称：商洛市中医院信息化建设硬件设备采购项目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预算金额：4,671,137.00元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合同包1(商洛市中医院信息化建设硬件设备采购项目):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合同包预算金额：4,671,137.00元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合同包最高限价：4,671,137.00元</w:t>
      </w:r>
    </w:p>
    <w:tbl>
      <w:tblPr>
        <w:tblStyle w:val="5"/>
        <w:tblW w:w="9246" w:type="dxa"/>
        <w:tblInd w:w="-3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
        <w:gridCol w:w="1560"/>
        <w:gridCol w:w="1294"/>
        <w:gridCol w:w="999"/>
        <w:gridCol w:w="120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7" w:hRule="atLeast"/>
          <w:tblHeader/>
        </w:trPr>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8" w:hRule="atLeast"/>
        </w:trPr>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容灾备份设备</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信息化软硬件</w:t>
            </w:r>
          </w:p>
        </w:tc>
        <w:tc>
          <w:tcPr>
            <w:tcW w:w="10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4,671,137.00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4,671,137.00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63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合同履行期限：自合同签订之日起</w:t>
      </w:r>
      <w:r>
        <w:rPr>
          <w:rFonts w:hint="eastAsia" w:ascii="宋体" w:hAnsi="宋体" w:eastAsia="宋体" w:cs="宋体"/>
          <w:i w:val="0"/>
          <w:iCs w:val="0"/>
          <w:caps w:val="0"/>
          <w:color w:val="auto"/>
          <w:spacing w:val="0"/>
          <w:sz w:val="24"/>
          <w:szCs w:val="24"/>
          <w:shd w:val="clear" w:fill="FFFFFF"/>
          <w:lang w:val="en-US" w:eastAsia="zh-CN"/>
        </w:rPr>
        <w:t>30日历天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both"/>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合同包1(商洛市中医院信息化建设硬件设备采购项目)特定资格要求如下: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投标人应具有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投标人近一年财务状况良好；提供近一年（2021年）经审计的财务报告（至少包括资产负债表和利润表），成立时间至提交投标文件截止时间不足一年的可提供前投标截止时间前六个月内其基本账户银行出具的资信证明及开户许可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（3）提供具有履行合同所必需的设备和专业技术能力的承诺；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（4）提供2021年11月以来任意3个月依法缴纳税收和社会保险的相关证明材料，依法免税或不需要缴纳社会保险的投标人提供相关部门出具的证明文件；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（5）提供参加政府采购活动前3年内在经营活动中没有重大违法记录的书面声明；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（6）投标人法定代表人授权代表参加投标的须出示法定代表人授权委托书（附法定代表人及委托人身份证复印件）及被授权委托人身份证原件，法定代表人参加投标的只须提供法定代表人身份证原件；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投标人的信用记录须符合财库[2016]125号文《财政部关于在政府采购活动中查询及使用信用记录有关问题的通知》的规定。投标人未被“信用中国”网站列入失信被执行人和重大税收违法失信主体名单的,未被“中国政府采购网”网站列入政府采购严重违法失信名单，提供以上信用网站查询截图加盖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（8）本项目不接受联合体投标，不允许分包，投标人须提供《非联合体不分包投标声明》，视为独立投标，不分包。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时间：2022年12月06日至2022年12月12日，每天上午08:00:00至12:00:00，下午12:00:00至18:00:00（北京时间）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时间：2022年12月27日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提交投标文件地点：商洛市商州区通江西路中段全兴紫苑13-5商铺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开标地点：商洛市商州区通江西路中段全兴紫苑13-5商铺1楼会议室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采购文件的获取方式：凡有意向的投标人，请携带企业营业执照（复印件）、单位介绍信、法定代表人授权委托书（附法人及被委托人身份证复印件），被委托人身份证原件，以上资料加盖单位鲜红公章的原件1套至商洛市商州区通江西路中段全兴紫苑13-5商铺2楼招标办公室（陕西省九标项目管理有限责任公司）领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2.请各投标人按照陕西省财政厅关于政府采购投标人 注册登记有关事项的通知中的要求，通过陕西省政府采购网（http://www.ccgp-shaanxi.gov.cn/）注册登记加入陕西省政府采购投标人库。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3.因受疫情影响，各投标人尽量委托一名健康码绿码、无中高风险地区行程史代表到场参与投标，到场人员需自备口罩等防护工具，做好个人防护。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4.与采购人存在利害关系可能影响采购公正性的投标人，不得参加投标。单位负责人为同一人或存在控股、管理关系的不同单位，不得同时参加本项目的投标，否则，相关投标均无效。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名称：商洛市中医医院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地址：商洛市商州区通信路南段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联系方式：13319141685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联系方式：0914-2335089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陕西省九标项目管理有限责任公司</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29461"/>
    <w:multiLevelType w:val="singleLevel"/>
    <w:tmpl w:val="3E4294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Y2ZDQyODdlODYyMTczYjEzYTQ1OTE3NjBkMDUifQ=="/>
  </w:docVars>
  <w:rsids>
    <w:rsidRoot w:val="00000000"/>
    <w:rsid w:val="031B78AA"/>
    <w:rsid w:val="7DEB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1757</Words>
  <Characters>1992</Characters>
  <Lines>0</Lines>
  <Paragraphs>0</Paragraphs>
  <TotalTime>6</TotalTime>
  <ScaleCrop>false</ScaleCrop>
  <LinksUpToDate>false</LinksUpToDate>
  <CharactersWithSpaces>1999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2022-12-05T08:31:00Z</dcterms:created>
  <dc:creator>Administrator</dc:creator>
  <cp:lastModifiedBy>止</cp:lastModifiedBy>
  <dcterms:modified xsi:type="dcterms:W3CDTF">2022-12-05T09:50:48Z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F48C33A0EF204A2F84EC97074149B753</vt:lpwstr>
  </property>
</Properties>
</file>