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丹凤县民政局春节慰问困难群众（米、面、油）采购项目</w:t>
      </w:r>
    </w:p>
    <w:p>
      <w:pPr>
        <w:pStyle w:val="5"/>
        <w:spacing w:line="360" w:lineRule="auto"/>
        <w:jc w:val="center"/>
        <w:rPr>
          <w:rFonts w:hint="eastAsia" w:ascii="宋体" w:hAnsi="宋体" w:eastAsia="宋体" w:cs="宋体"/>
          <w:b/>
          <w:bCs/>
          <w:sz w:val="28"/>
          <w:szCs w:val="24"/>
        </w:rPr>
      </w:pPr>
      <w:r>
        <w:rPr>
          <w:rFonts w:hint="eastAsia" w:ascii="宋体" w:hAnsi="宋体" w:eastAsia="宋体" w:cs="宋体"/>
          <w:b/>
          <w:bCs/>
          <w:sz w:val="28"/>
          <w:szCs w:val="24"/>
        </w:rPr>
        <w:t>竞争性</w:t>
      </w:r>
      <w:r>
        <w:rPr>
          <w:rFonts w:hint="eastAsia" w:ascii="宋体" w:hAnsi="宋体" w:eastAsia="宋体" w:cs="宋体"/>
          <w:b/>
          <w:bCs/>
          <w:sz w:val="28"/>
          <w:szCs w:val="24"/>
          <w:lang w:eastAsia="zh-CN"/>
        </w:rPr>
        <w:t>谈判</w:t>
      </w:r>
      <w:r>
        <w:rPr>
          <w:rFonts w:hint="eastAsia" w:ascii="宋体" w:hAnsi="宋体" w:eastAsia="宋体" w:cs="宋体"/>
          <w:b/>
          <w:bCs/>
          <w:sz w:val="28"/>
          <w:szCs w:val="24"/>
        </w:rPr>
        <w:t>公告</w:t>
      </w:r>
    </w:p>
    <w:p>
      <w:pPr>
        <w:pStyle w:val="5"/>
        <w:keepNext w:val="0"/>
        <w:keepLines w:val="0"/>
        <w:pageBreakBefore w:val="0"/>
        <w:kinsoku/>
        <w:overflowPunct/>
        <w:topLinePunct w:val="0"/>
        <w:autoSpaceDE/>
        <w:autoSpaceDN/>
        <w:bidi w:val="0"/>
        <w:adjustRightInd/>
        <w:spacing w:line="440" w:lineRule="exact"/>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sz w:val="24"/>
          <w:szCs w:val="22"/>
          <w:highlight w:val="none"/>
          <w:lang w:val="en-US" w:eastAsia="zh-CN"/>
        </w:rPr>
        <w:t>丹凤县民政局春节慰问困难群众（米、面、油）采购项目潜在的供应商可在商洛市商州区利源欣都小区东侧商铺规划3号2楼获取采购</w:t>
      </w:r>
      <w:r>
        <w:rPr>
          <w:rFonts w:hint="eastAsia" w:ascii="宋体" w:hAnsi="宋体" w:eastAsia="宋体" w:cs="宋体"/>
          <w:b/>
          <w:bCs/>
          <w:color w:val="auto"/>
          <w:sz w:val="24"/>
          <w:szCs w:val="22"/>
          <w:highlight w:val="none"/>
          <w:lang w:val="en-US" w:eastAsia="zh-CN"/>
        </w:rPr>
        <w:t xml:space="preserve">文件，并于2023-01-12 </w:t>
      </w:r>
      <w:r>
        <w:rPr>
          <w:rFonts w:hint="eastAsia" w:ascii="宋体" w:hAnsi="宋体" w:eastAsia="宋体" w:cs="宋体"/>
          <w:b/>
          <w:bCs/>
          <w:color w:val="auto"/>
          <w:sz w:val="24"/>
          <w:szCs w:val="22"/>
          <w:highlight w:val="none"/>
          <w:u w:val="none"/>
          <w:lang w:val="en-US" w:eastAsia="zh-CN"/>
        </w:rPr>
        <w:t xml:space="preserve"> 15:00:00</w:t>
      </w:r>
      <w:r>
        <w:rPr>
          <w:rFonts w:hint="eastAsia" w:ascii="宋体" w:hAnsi="宋体" w:eastAsia="宋体" w:cs="宋体"/>
          <w:b/>
          <w:bCs/>
          <w:color w:val="auto"/>
          <w:sz w:val="24"/>
          <w:szCs w:val="22"/>
          <w:highlight w:val="none"/>
          <w:lang w:val="en-US" w:eastAsia="zh-CN"/>
        </w:rPr>
        <w:t xml:space="preserve">前递交响应文件。 </w:t>
      </w:r>
    </w:p>
    <w:p>
      <w:pPr>
        <w:pStyle w:val="5"/>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bCs/>
          <w:sz w:val="24"/>
          <w:szCs w:val="22"/>
          <w:highlight w:val="none"/>
        </w:rPr>
      </w:pPr>
      <w:r>
        <w:rPr>
          <w:rFonts w:hint="eastAsia" w:ascii="宋体" w:hAnsi="宋体" w:eastAsia="宋体" w:cs="宋体"/>
          <w:b/>
          <w:bCs/>
          <w:sz w:val="24"/>
          <w:szCs w:val="22"/>
          <w:highlight w:val="none"/>
          <w:lang w:val="en-US" w:eastAsia="zh-CN"/>
        </w:rPr>
        <w:t>一、项目基本情况：</w:t>
      </w:r>
    </w:p>
    <w:p>
      <w:pPr>
        <w:pStyle w:val="5"/>
        <w:keepNext w:val="0"/>
        <w:keepLines w:val="0"/>
        <w:pageBreakBefore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sz w:val="24"/>
          <w:szCs w:val="22"/>
          <w:highlight w:val="none"/>
          <w:lang w:val="en-US" w:eastAsia="zh-CN"/>
        </w:rPr>
      </w:pPr>
      <w:r>
        <w:rPr>
          <w:rFonts w:hint="eastAsia" w:ascii="宋体" w:hAnsi="宋体" w:eastAsia="宋体" w:cs="宋体"/>
          <w:sz w:val="24"/>
          <w:szCs w:val="22"/>
          <w:highlight w:val="none"/>
        </w:rPr>
        <w:t>项目编号：FHGJ2</w:t>
      </w:r>
      <w:r>
        <w:rPr>
          <w:rFonts w:hint="eastAsia" w:ascii="宋体" w:hAnsi="宋体" w:eastAsia="宋体" w:cs="宋体"/>
          <w:sz w:val="24"/>
          <w:szCs w:val="22"/>
          <w:highlight w:val="none"/>
          <w:lang w:val="en-US" w:eastAsia="zh-CN"/>
        </w:rPr>
        <w:t>3</w:t>
      </w:r>
      <w:r>
        <w:rPr>
          <w:rFonts w:hint="eastAsia" w:ascii="宋体" w:hAnsi="宋体" w:eastAsia="宋体" w:cs="宋体"/>
          <w:sz w:val="24"/>
          <w:szCs w:val="22"/>
          <w:highlight w:val="none"/>
        </w:rPr>
        <w:t>（CG</w:t>
      </w:r>
      <w:r>
        <w:rPr>
          <w:rFonts w:hint="eastAsia" w:ascii="宋体" w:hAnsi="宋体" w:eastAsia="宋体" w:cs="宋体"/>
          <w:sz w:val="24"/>
          <w:szCs w:val="22"/>
          <w:highlight w:val="none"/>
          <w:lang w:val="en-US" w:eastAsia="zh-CN"/>
        </w:rPr>
        <w:t>P</w:t>
      </w:r>
      <w:r>
        <w:rPr>
          <w:rFonts w:hint="eastAsia" w:ascii="宋体" w:hAnsi="宋体" w:eastAsia="宋体" w:cs="宋体"/>
          <w:sz w:val="24"/>
          <w:szCs w:val="22"/>
          <w:highlight w:val="none"/>
        </w:rPr>
        <w:t>）308-</w:t>
      </w:r>
      <w:r>
        <w:rPr>
          <w:rFonts w:hint="eastAsia" w:ascii="宋体" w:hAnsi="宋体" w:eastAsia="宋体" w:cs="宋体"/>
          <w:sz w:val="24"/>
          <w:szCs w:val="22"/>
          <w:highlight w:val="none"/>
          <w:lang w:val="en-US" w:eastAsia="zh-CN"/>
        </w:rPr>
        <w:t>001</w:t>
      </w:r>
    </w:p>
    <w:p>
      <w:pPr>
        <w:pStyle w:val="5"/>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2"/>
          <w:highlight w:val="none"/>
          <w:lang w:eastAsia="zh-CN"/>
        </w:rPr>
      </w:pPr>
      <w:r>
        <w:rPr>
          <w:rFonts w:hint="eastAsia" w:ascii="宋体" w:hAnsi="宋体" w:eastAsia="宋体" w:cs="宋体"/>
          <w:sz w:val="24"/>
          <w:szCs w:val="22"/>
          <w:highlight w:val="none"/>
        </w:rPr>
        <w:t>项目名称：</w:t>
      </w:r>
      <w:r>
        <w:rPr>
          <w:rFonts w:hint="eastAsia" w:ascii="宋体" w:hAnsi="宋体" w:eastAsia="宋体" w:cs="宋体"/>
          <w:color w:val="auto"/>
          <w:sz w:val="24"/>
          <w:szCs w:val="22"/>
          <w:highlight w:val="none"/>
          <w:lang w:eastAsia="zh-CN"/>
        </w:rPr>
        <w:t>丹凤县民政局春节慰问困难群众（米、面、油）采购项目</w:t>
      </w:r>
      <w:r>
        <w:rPr>
          <w:rFonts w:hint="eastAsia" w:ascii="宋体" w:hAnsi="宋体" w:eastAsia="宋体" w:cs="宋体"/>
          <w:sz w:val="24"/>
          <w:szCs w:val="22"/>
          <w:highlight w:val="none"/>
          <w:lang w:eastAsia="zh-CN"/>
        </w:rPr>
        <w:tab/>
      </w:r>
    </w:p>
    <w:p>
      <w:pPr>
        <w:keepNext w:val="0"/>
        <w:keepLines w:val="0"/>
        <w:pageBreakBefore w:val="0"/>
        <w:widowControl/>
        <w:suppressLineNumbers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预算金额：</w:t>
      </w:r>
      <w:r>
        <w:rPr>
          <w:rFonts w:ascii="宋体" w:hAnsi="宋体" w:eastAsia="宋体" w:cs="宋体"/>
          <w:sz w:val="24"/>
          <w:szCs w:val="24"/>
        </w:rPr>
        <w:t>414,000.00</w:t>
      </w:r>
      <w:r>
        <w:rPr>
          <w:rFonts w:hint="eastAsia" w:ascii="宋体" w:hAnsi="宋体" w:eastAsia="宋体" w:cs="宋体"/>
          <w:sz w:val="24"/>
          <w:szCs w:val="22"/>
          <w:highlight w:val="none"/>
        </w:rPr>
        <w:t>元</w:t>
      </w:r>
    </w:p>
    <w:p>
      <w:pPr>
        <w:keepNext w:val="0"/>
        <w:keepLines w:val="0"/>
        <w:pageBreakBefore w:val="0"/>
        <w:widowControl/>
        <w:suppressLineNumbers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2"/>
          <w:highlight w:val="none"/>
        </w:rPr>
        <w:t>最高限价：</w:t>
      </w:r>
      <w:r>
        <w:rPr>
          <w:rFonts w:ascii="宋体" w:hAnsi="宋体" w:eastAsia="宋体" w:cs="宋体"/>
          <w:sz w:val="24"/>
          <w:szCs w:val="24"/>
        </w:rPr>
        <w:t>414,000.00</w:t>
      </w:r>
      <w:r>
        <w:rPr>
          <w:rFonts w:hint="eastAsia" w:ascii="宋体" w:hAnsi="宋体" w:eastAsia="宋体" w:cs="宋体"/>
          <w:color w:val="000000"/>
          <w:kern w:val="0"/>
          <w:sz w:val="24"/>
          <w:szCs w:val="24"/>
          <w:highlight w:val="none"/>
          <w:lang w:val="en-US" w:eastAsia="zh-CN" w:bidi="ar"/>
        </w:rPr>
        <w:t>元</w:t>
      </w:r>
    </w:p>
    <w:p>
      <w:pPr>
        <w:pStyle w:val="4"/>
        <w:keepNext w:val="0"/>
        <w:keepLines w:val="0"/>
        <w:pageBreakBefore w:val="0"/>
        <w:kinsoku/>
        <w:wordWrap/>
        <w:overflowPunct/>
        <w:topLinePunct w:val="0"/>
        <w:autoSpaceDE/>
        <w:autoSpaceDN/>
        <w:bidi w:val="0"/>
        <w:adjustRightInd/>
        <w:spacing w:after="0" w:afterLines="0" w:line="440" w:lineRule="exact"/>
        <w:ind w:firstLine="480" w:firstLineChars="200"/>
        <w:textAlignment w:val="auto"/>
        <w:rPr>
          <w:rFonts w:hint="eastAsia"/>
        </w:rPr>
      </w:pPr>
      <w:r>
        <w:rPr>
          <w:rFonts w:hint="eastAsia" w:ascii="宋体" w:hAnsi="宋体" w:eastAsia="宋体" w:cs="宋体"/>
          <w:color w:val="000000"/>
          <w:kern w:val="0"/>
          <w:sz w:val="24"/>
          <w:szCs w:val="24"/>
          <w:highlight w:val="none"/>
          <w:lang w:val="en-US" w:eastAsia="zh-CN" w:bidi="ar"/>
        </w:rPr>
        <w:t>采购需求：</w:t>
      </w:r>
    </w:p>
    <w:p>
      <w:pPr>
        <w:pStyle w:val="5"/>
        <w:keepNext w:val="0"/>
        <w:keepLines w:val="0"/>
        <w:pageBreakBefore w:val="0"/>
        <w:kinsoku/>
        <w:wordWrap/>
        <w:overflowPunct/>
        <w:topLinePunct w:val="0"/>
        <w:autoSpaceDE/>
        <w:autoSpaceDN/>
        <w:bidi w:val="0"/>
        <w:adjustRightInd/>
        <w:spacing w:line="440" w:lineRule="exact"/>
        <w:ind w:firstLine="960" w:firstLineChars="400"/>
        <w:textAlignment w:val="auto"/>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合同包1(丹凤县民政局春节慰问困难群众（米、面、油）采购项目):</w:t>
      </w:r>
    </w:p>
    <w:tbl>
      <w:tblPr>
        <w:tblStyle w:val="7"/>
        <w:tblpPr w:leftFromText="180" w:rightFromText="180" w:vertAnchor="text" w:horzAnchor="page" w:tblpX="1027" w:tblpY="83"/>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4"/>
        <w:gridCol w:w="1260"/>
        <w:gridCol w:w="1421"/>
        <w:gridCol w:w="1215"/>
        <w:gridCol w:w="1995"/>
        <w:gridCol w:w="154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5" w:hRule="atLeast"/>
          <w:tblHeader/>
        </w:trPr>
        <w:tc>
          <w:tcPr>
            <w:tcW w:w="10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w:t>
            </w:r>
            <w:r>
              <w:rPr>
                <w:rFonts w:hint="eastAsia" w:hAnsi="宋体" w:eastAsia="宋体" w:cs="宋体"/>
                <w:b/>
                <w:bCs/>
                <w:color w:val="auto"/>
                <w:kern w:val="0"/>
                <w:sz w:val="24"/>
                <w:szCs w:val="24"/>
                <w:lang w:val="en-US" w:eastAsia="zh-CN" w:bidi="ar"/>
              </w:rPr>
              <w:t>批</w:t>
            </w:r>
            <w:r>
              <w:rPr>
                <w:rFonts w:hint="eastAsia" w:ascii="宋体" w:hAnsi="宋体" w:eastAsia="宋体" w:cs="宋体"/>
                <w:b/>
                <w:bCs/>
                <w:color w:val="auto"/>
                <w:kern w:val="0"/>
                <w:sz w:val="24"/>
                <w:szCs w:val="24"/>
                <w:lang w:val="en-US" w:eastAsia="zh-CN" w:bidi="ar"/>
              </w:rPr>
              <w:t>）</w:t>
            </w:r>
          </w:p>
        </w:tc>
        <w:tc>
          <w:tcPr>
            <w:tcW w:w="19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技术规格、参数</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及要求</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c>
          <w:tcPr>
            <w:tcW w:w="15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0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color w:val="auto"/>
                <w:sz w:val="24"/>
                <w:szCs w:val="24"/>
                <w:lang w:val="en-US" w:eastAsia="zh-CN"/>
              </w:rPr>
            </w:pPr>
            <w:r>
              <w:rPr>
                <w:rFonts w:ascii="宋体" w:hAnsi="宋体" w:eastAsia="宋体" w:cs="宋体"/>
                <w:sz w:val="24"/>
                <w:szCs w:val="24"/>
              </w:rPr>
              <w:t>其他食 品、饮料 和烟草原 料</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color w:val="auto"/>
                <w:sz w:val="24"/>
                <w:szCs w:val="24"/>
                <w:lang w:eastAsia="zh-CN"/>
              </w:rPr>
            </w:pPr>
            <w:r>
              <w:rPr>
                <w:rFonts w:hint="eastAsia" w:hAnsi="宋体" w:eastAsia="宋体" w:cs="宋体"/>
                <w:sz w:val="24"/>
                <w:szCs w:val="24"/>
                <w:lang w:eastAsia="zh-CN"/>
              </w:rPr>
              <w:t>大米、面粉、食用油</w:t>
            </w:r>
          </w:p>
        </w:tc>
        <w:tc>
          <w:tcPr>
            <w:tcW w:w="12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color w:val="auto"/>
                <w:sz w:val="24"/>
                <w:szCs w:val="24"/>
                <w:lang w:val="en-US" w:eastAsia="zh-CN"/>
              </w:rPr>
            </w:pPr>
            <w:r>
              <w:rPr>
                <w:rFonts w:hint="eastAsia" w:hAnsi="宋体" w:eastAsia="宋体" w:cs="宋体"/>
                <w:color w:val="auto"/>
                <w:sz w:val="24"/>
                <w:szCs w:val="24"/>
                <w:lang w:val="en-US" w:eastAsia="zh-CN"/>
              </w:rPr>
              <w:t>1批</w:t>
            </w:r>
          </w:p>
        </w:tc>
        <w:tc>
          <w:tcPr>
            <w:tcW w:w="19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w:t>
            </w:r>
            <w:r>
              <w:rPr>
                <w:rFonts w:hint="eastAsia" w:hAnsi="宋体" w:eastAsia="宋体" w:cs="宋体"/>
                <w:color w:val="auto"/>
                <w:kern w:val="0"/>
                <w:sz w:val="24"/>
                <w:szCs w:val="24"/>
                <w:lang w:val="en-US" w:eastAsia="zh-CN" w:bidi="ar"/>
              </w:rPr>
              <w:t>采购</w:t>
            </w:r>
            <w:r>
              <w:rPr>
                <w:rFonts w:hint="eastAsia" w:ascii="宋体" w:hAnsi="宋体" w:eastAsia="宋体" w:cs="宋体"/>
                <w:color w:val="auto"/>
                <w:kern w:val="0"/>
                <w:sz w:val="24"/>
                <w:szCs w:val="24"/>
                <w:lang w:val="en-US" w:eastAsia="zh-CN" w:bidi="ar"/>
              </w:rPr>
              <w:t>文件</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color w:val="auto"/>
                <w:sz w:val="24"/>
                <w:szCs w:val="24"/>
              </w:rPr>
            </w:pPr>
            <w:r>
              <w:rPr>
                <w:rFonts w:ascii="宋体" w:hAnsi="宋体" w:eastAsia="宋体" w:cs="宋体"/>
                <w:sz w:val="24"/>
                <w:szCs w:val="24"/>
              </w:rPr>
              <w:t>414,000.00</w:t>
            </w:r>
          </w:p>
        </w:tc>
        <w:tc>
          <w:tcPr>
            <w:tcW w:w="15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right"/>
              <w:textAlignment w:val="center"/>
              <w:rPr>
                <w:rFonts w:hint="default" w:ascii="宋体" w:hAnsi="宋体" w:eastAsia="宋体" w:cs="宋体"/>
                <w:color w:val="auto"/>
                <w:sz w:val="24"/>
                <w:szCs w:val="24"/>
                <w:lang w:val="en-US" w:eastAsia="zh-CN"/>
              </w:rPr>
            </w:pPr>
            <w:r>
              <w:rPr>
                <w:rFonts w:ascii="宋体" w:hAnsi="宋体" w:eastAsia="宋体" w:cs="宋体"/>
                <w:sz w:val="24"/>
                <w:szCs w:val="24"/>
              </w:rPr>
              <w:t>414,000.00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430" w:lineRule="exact"/>
        <w:ind w:right="0" w:firstLine="240" w:firstLineChars="1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本合同包不接受联合体投标</w:t>
      </w:r>
    </w:p>
    <w:p>
      <w:pPr>
        <w:pStyle w:val="5"/>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eastAsia="宋体" w:cs="宋体"/>
          <w:b w:val="0"/>
          <w:bCs w:val="0"/>
          <w:sz w:val="24"/>
          <w:szCs w:val="22"/>
          <w:highlight w:val="none"/>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合同履行期限：</w:t>
      </w:r>
      <w:r>
        <w:rPr>
          <w:rFonts w:hint="eastAsia" w:ascii="宋体" w:hAnsi="宋体" w:eastAsia="宋体" w:cs="宋体"/>
          <w:i w:val="0"/>
          <w:iCs w:val="0"/>
          <w:caps w:val="0"/>
          <w:color w:val="333333"/>
          <w:spacing w:val="0"/>
          <w:sz w:val="24"/>
          <w:szCs w:val="24"/>
          <w:shd w:val="clear" w:color="auto" w:fill="FFFFFF"/>
          <w:vertAlign w:val="baseline"/>
          <w:lang w:eastAsia="zh-CN"/>
        </w:rPr>
        <w:t>无</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sz w:val="24"/>
          <w:szCs w:val="22"/>
          <w:highlight w:val="none"/>
        </w:rPr>
      </w:pPr>
      <w:r>
        <w:rPr>
          <w:rFonts w:hint="eastAsia" w:ascii="宋体" w:hAnsi="宋体" w:eastAsia="宋体" w:cs="宋体"/>
          <w:b/>
          <w:bCs/>
          <w:sz w:val="24"/>
          <w:szCs w:val="22"/>
          <w:highlight w:val="none"/>
          <w:lang w:val="en-US" w:eastAsia="zh-CN"/>
        </w:rPr>
        <w:t xml:space="preserve">二、 响应供应商的资格要求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hAnsi="宋体" w:eastAsia="宋体" w:cs="宋体"/>
          <w:color w:val="auto"/>
          <w:sz w:val="24"/>
          <w:szCs w:val="22"/>
          <w:highlight w:val="none"/>
          <w:lang w:eastAsia="zh-CN"/>
        </w:rPr>
        <w:t>丹凤县民政局春节慰问困难群众（米、面、油）采购项目</w:t>
      </w:r>
      <w:r>
        <w:rPr>
          <w:rFonts w:hint="eastAsia" w:ascii="宋体" w:hAnsi="宋体" w:eastAsia="宋体" w:cs="宋体"/>
          <w:i w:val="0"/>
          <w:iCs w:val="0"/>
          <w:caps w:val="0"/>
          <w:color w:val="333333"/>
          <w:spacing w:val="0"/>
          <w:sz w:val="24"/>
          <w:szCs w:val="24"/>
          <w:shd w:val="clear" w:color="auto" w:fill="FFFFFF"/>
          <w:vertAlign w:val="baseline"/>
        </w:rPr>
        <w:t>)落实政府采购政策需满足的资格要求如下: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暂行办法》（财库〔2011〕181号）；（5）《财政部 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hAnsi="宋体" w:eastAsia="宋体" w:cs="宋体"/>
          <w:color w:val="auto"/>
          <w:sz w:val="24"/>
          <w:szCs w:val="22"/>
          <w:highlight w:val="none"/>
          <w:lang w:eastAsia="zh-CN"/>
        </w:rPr>
        <w:t>丹凤县民政局春节慰问困难群众（米、面、油）采购项目</w:t>
      </w:r>
      <w:r>
        <w:rPr>
          <w:rFonts w:hint="eastAsia" w:ascii="宋体" w:hAnsi="宋体" w:eastAsia="宋体" w:cs="宋体"/>
          <w:i w:val="0"/>
          <w:iCs w:val="0"/>
          <w:caps w:val="0"/>
          <w:color w:val="333333"/>
          <w:spacing w:val="0"/>
          <w:sz w:val="24"/>
          <w:szCs w:val="24"/>
          <w:shd w:val="clear" w:color="auto" w:fill="FFFFFF"/>
          <w:vertAlign w:val="baseline"/>
        </w:rPr>
        <w:t>)资格要求如下:</w:t>
      </w:r>
    </w:p>
    <w:p>
      <w:pPr>
        <w:pStyle w:val="5"/>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1</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具有独立承担民事责任能力的法人或其他组织或自然人，并提供法人或者其他组织合法有效的统一社会信用代码的营业执照等证明文件，事业单位应提供事业单位法人证书，自然人应提供身份证明文件</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2</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应授权合法的人员参加谈判全过程，其中法定代表人直接参加谈判的，须出具法人身份证原件及复印件，并与营业执照上信息一致。法定代表人授权代表参加谈判的，须出具法定代表人授权书及授权代表身份证原件及复印件；（3）供应商为生产厂家的须提供有效期内的《食品生产许可证》或《全国工业产品生产许可证》；供应商为代理商的须提供有效期内的《食品流通许可证》或《食品经营许可证》；（4）</w:t>
      </w:r>
      <w:r>
        <w:rPr>
          <w:rFonts w:hint="eastAsia" w:ascii="宋体" w:hAnsi="宋体" w:eastAsia="宋体" w:cs="宋体"/>
          <w:sz w:val="24"/>
          <w:szCs w:val="22"/>
          <w:highlight w:val="none"/>
        </w:rPr>
        <w:t>提供参加本次政府采购活动前三年内在经营活动中没有重大违纪行为声明；</w:t>
      </w:r>
      <w:r>
        <w:rPr>
          <w:rFonts w:hint="eastAsia" w:ascii="宋体" w:hAnsi="宋体" w:eastAsia="宋体" w:cs="宋体"/>
          <w:sz w:val="24"/>
          <w:szCs w:val="22"/>
          <w:highlight w:val="none"/>
          <w:lang w:val="en-US" w:eastAsia="zh-CN"/>
        </w:rPr>
        <w:t>（5）</w:t>
      </w:r>
      <w:r>
        <w:rPr>
          <w:rFonts w:hint="eastAsia" w:ascii="宋体" w:hAnsi="宋体" w:eastAsia="宋体" w:cs="宋体"/>
          <w:sz w:val="24"/>
          <w:szCs w:val="22"/>
          <w:highlight w:val="none"/>
        </w:rPr>
        <w:t>投标截止日前不得为“信用中国”网站（www.creditchina.gov.cn）中列入失信被执行人、重大税收违法案件当事人名单和政府采购严重违法失信行为记录名单的供应商；不得为中国政府采购网（www.ccgp.gov.cn）政府采购严重违法失信行为记录名单中被财政部门禁止参加政府采购活动的供应商，附网站相关截图并加盖单位公章（最终以采购代理机构评审现场查询结果为准）</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（6）</w:t>
      </w:r>
      <w:r>
        <w:rPr>
          <w:rFonts w:hint="eastAsia" w:ascii="宋体" w:hAnsi="宋体" w:eastAsia="宋体" w:cs="宋体"/>
          <w:sz w:val="24"/>
          <w:szCs w:val="22"/>
          <w:highlight w:val="none"/>
        </w:rPr>
        <w:t>本项目不接受联合体</w:t>
      </w:r>
      <w:r>
        <w:rPr>
          <w:rFonts w:hint="eastAsia" w:ascii="宋体" w:hAnsi="宋体" w:eastAsia="宋体" w:cs="宋体"/>
          <w:sz w:val="24"/>
          <w:szCs w:val="22"/>
          <w:highlight w:val="none"/>
          <w:lang w:eastAsia="zh-CN"/>
        </w:rPr>
        <w:t>谈判</w:t>
      </w:r>
      <w:r>
        <w:rPr>
          <w:rFonts w:hint="eastAsia" w:ascii="宋体" w:hAnsi="宋体" w:eastAsia="宋体" w:cs="宋体"/>
          <w:sz w:val="24"/>
          <w:szCs w:val="22"/>
          <w:highlight w:val="none"/>
        </w:rPr>
        <w:t>。</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color w:val="auto"/>
          <w:sz w:val="24"/>
          <w:szCs w:val="22"/>
          <w:highlight w:val="none"/>
        </w:rPr>
      </w:pPr>
      <w:r>
        <w:rPr>
          <w:rFonts w:hint="eastAsia" w:ascii="宋体" w:hAnsi="宋体" w:eastAsia="宋体" w:cs="宋体"/>
          <w:b/>
          <w:bCs/>
          <w:sz w:val="24"/>
          <w:szCs w:val="22"/>
          <w:highlight w:val="none"/>
          <w:lang w:val="en-US" w:eastAsia="zh-CN"/>
        </w:rPr>
        <w:t>三、</w:t>
      </w:r>
      <w:r>
        <w:rPr>
          <w:rFonts w:hint="eastAsia" w:ascii="宋体" w:hAnsi="宋体" w:eastAsia="宋体" w:cs="宋体"/>
          <w:b/>
          <w:bCs/>
          <w:color w:val="auto"/>
          <w:sz w:val="24"/>
          <w:szCs w:val="22"/>
          <w:highlight w:val="none"/>
          <w:lang w:val="en-US" w:eastAsia="zh-CN"/>
        </w:rPr>
        <w:t xml:space="preserve"> 采购文件的获取方式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时间：</w:t>
      </w:r>
      <w:r>
        <w:rPr>
          <w:rFonts w:hint="eastAsia" w:ascii="宋体" w:hAnsi="宋体" w:eastAsia="宋体" w:cs="宋体"/>
          <w:color w:val="auto"/>
          <w:sz w:val="24"/>
          <w:szCs w:val="22"/>
          <w:highlight w:val="none"/>
          <w:lang w:val="en-US" w:eastAsia="zh-CN"/>
        </w:rPr>
        <w:t>2023年01月09日</w:t>
      </w:r>
      <w:r>
        <w:rPr>
          <w:rFonts w:hint="eastAsia" w:ascii="宋体" w:hAnsi="宋体" w:eastAsia="宋体" w:cs="宋体"/>
          <w:color w:val="auto"/>
          <w:sz w:val="24"/>
          <w:szCs w:val="22"/>
          <w:highlight w:val="none"/>
        </w:rPr>
        <w:t>至202</w:t>
      </w:r>
      <w:r>
        <w:rPr>
          <w:rFonts w:hint="eastAsia" w:ascii="宋体" w:hAnsi="宋体" w:eastAsia="宋体" w:cs="宋体"/>
          <w:color w:val="auto"/>
          <w:sz w:val="24"/>
          <w:szCs w:val="22"/>
          <w:highlight w:val="none"/>
          <w:lang w:val="en-US" w:eastAsia="zh-CN"/>
        </w:rPr>
        <w:t>3年01月11日</w:t>
      </w:r>
      <w:r>
        <w:rPr>
          <w:rFonts w:hint="eastAsia" w:ascii="宋体" w:hAnsi="宋体" w:eastAsia="宋体" w:cs="宋体"/>
          <w:color w:val="auto"/>
          <w:sz w:val="24"/>
          <w:szCs w:val="22"/>
          <w:highlight w:val="none"/>
        </w:rPr>
        <w:t xml:space="preserve"> 17:00:00 止</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highlight w:val="none"/>
        </w:rPr>
      </w:pPr>
      <w:r>
        <w:rPr>
          <w:rFonts w:hint="eastAsia" w:ascii="宋体" w:hAnsi="宋体" w:eastAsia="宋体" w:cs="宋体"/>
          <w:sz w:val="24"/>
          <w:szCs w:val="22"/>
          <w:highlight w:val="none"/>
        </w:rPr>
        <w:t>地点：</w:t>
      </w:r>
      <w:r>
        <w:rPr>
          <w:rFonts w:hint="eastAsia" w:ascii="宋体" w:hAnsi="宋体" w:eastAsia="宋体" w:cs="宋体"/>
          <w:sz w:val="24"/>
          <w:szCs w:val="22"/>
          <w:highlight w:val="none"/>
          <w:lang w:eastAsia="zh-CN"/>
        </w:rPr>
        <w:t>商洛市商州区利源欣都小区东侧商铺规划3号2楼</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highlight w:val="none"/>
          <w:lang w:eastAsia="zh-CN"/>
        </w:rPr>
      </w:pPr>
      <w:r>
        <w:rPr>
          <w:rFonts w:hint="eastAsia" w:ascii="宋体" w:hAnsi="宋体" w:eastAsia="宋体" w:cs="宋体"/>
          <w:sz w:val="24"/>
          <w:szCs w:val="22"/>
          <w:highlight w:val="none"/>
        </w:rPr>
        <w:t>方式：现场</w:t>
      </w:r>
      <w:r>
        <w:rPr>
          <w:rFonts w:hint="eastAsia" w:ascii="宋体" w:hAnsi="宋体" w:eastAsia="宋体" w:cs="宋体"/>
          <w:sz w:val="24"/>
          <w:szCs w:val="22"/>
          <w:highlight w:val="none"/>
          <w:lang w:eastAsia="zh-CN"/>
        </w:rPr>
        <w:t>获取</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 xml:space="preserve">售价： 每套500元（人民币），售后不退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val="0"/>
          <w:bCs w:val="0"/>
          <w:sz w:val="24"/>
          <w:szCs w:val="22"/>
        </w:rPr>
      </w:pPr>
      <w:r>
        <w:rPr>
          <w:rFonts w:hint="eastAsia" w:ascii="宋体" w:hAnsi="宋体" w:eastAsia="宋体" w:cs="宋体"/>
          <w:b w:val="0"/>
          <w:bCs w:val="0"/>
          <w:sz w:val="24"/>
          <w:szCs w:val="22"/>
        </w:rPr>
        <w:t>注</w:t>
      </w:r>
      <w:r>
        <w:rPr>
          <w:rFonts w:hint="eastAsia" w:ascii="宋体" w:hAnsi="宋体" w:eastAsia="宋体" w:cs="宋体"/>
          <w:b w:val="0"/>
          <w:bCs w:val="0"/>
          <w:sz w:val="24"/>
          <w:szCs w:val="22"/>
          <w:highlight w:val="none"/>
        </w:rPr>
        <w:t>：1、发售时间：202</w:t>
      </w:r>
      <w:r>
        <w:rPr>
          <w:rFonts w:hint="eastAsia" w:ascii="宋体" w:hAnsi="宋体" w:eastAsia="宋体" w:cs="宋体"/>
          <w:b w:val="0"/>
          <w:bCs w:val="0"/>
          <w:sz w:val="24"/>
          <w:szCs w:val="22"/>
          <w:highlight w:val="none"/>
          <w:lang w:val="en-US" w:eastAsia="zh-CN"/>
        </w:rPr>
        <w:t>3</w:t>
      </w:r>
      <w:r>
        <w:rPr>
          <w:rFonts w:hint="eastAsia" w:ascii="宋体" w:hAnsi="宋体" w:eastAsia="宋体" w:cs="宋体"/>
          <w:b w:val="0"/>
          <w:bCs w:val="0"/>
          <w:sz w:val="24"/>
          <w:szCs w:val="22"/>
          <w:highlight w:val="none"/>
        </w:rPr>
        <w:t>年</w:t>
      </w:r>
      <w:r>
        <w:rPr>
          <w:rFonts w:hint="eastAsia" w:ascii="宋体" w:hAnsi="宋体" w:eastAsia="宋体" w:cs="宋体"/>
          <w:b w:val="0"/>
          <w:bCs w:val="0"/>
          <w:sz w:val="24"/>
          <w:szCs w:val="22"/>
          <w:highlight w:val="none"/>
          <w:lang w:val="en-US" w:eastAsia="zh-CN"/>
        </w:rPr>
        <w:t>01</w:t>
      </w:r>
      <w:r>
        <w:rPr>
          <w:rFonts w:hint="eastAsia" w:ascii="宋体" w:hAnsi="宋体" w:eastAsia="宋体" w:cs="宋体"/>
          <w:b w:val="0"/>
          <w:bCs w:val="0"/>
          <w:sz w:val="24"/>
          <w:szCs w:val="22"/>
          <w:highlight w:val="none"/>
        </w:rPr>
        <w:t>月</w:t>
      </w:r>
      <w:r>
        <w:rPr>
          <w:rFonts w:hint="eastAsia" w:ascii="宋体" w:hAnsi="宋体" w:eastAsia="宋体" w:cs="宋体"/>
          <w:b w:val="0"/>
          <w:bCs w:val="0"/>
          <w:sz w:val="24"/>
          <w:szCs w:val="22"/>
          <w:highlight w:val="none"/>
          <w:lang w:val="en-US" w:eastAsia="zh-CN"/>
        </w:rPr>
        <w:t>09</w:t>
      </w:r>
      <w:r>
        <w:rPr>
          <w:rFonts w:hint="eastAsia" w:ascii="宋体" w:hAnsi="宋体" w:eastAsia="宋体" w:cs="宋体"/>
          <w:b w:val="0"/>
          <w:bCs w:val="0"/>
          <w:sz w:val="24"/>
          <w:szCs w:val="22"/>
          <w:highlight w:val="none"/>
        </w:rPr>
        <w:t>日至202</w:t>
      </w:r>
      <w:r>
        <w:rPr>
          <w:rFonts w:hint="eastAsia" w:ascii="宋体" w:hAnsi="宋体" w:eastAsia="宋体" w:cs="宋体"/>
          <w:b w:val="0"/>
          <w:bCs w:val="0"/>
          <w:sz w:val="24"/>
          <w:szCs w:val="22"/>
          <w:highlight w:val="none"/>
          <w:lang w:val="en-US" w:eastAsia="zh-CN"/>
        </w:rPr>
        <w:t>3</w:t>
      </w:r>
      <w:r>
        <w:rPr>
          <w:rFonts w:hint="eastAsia" w:ascii="宋体" w:hAnsi="宋体" w:eastAsia="宋体" w:cs="宋体"/>
          <w:b w:val="0"/>
          <w:bCs w:val="0"/>
          <w:sz w:val="24"/>
          <w:szCs w:val="22"/>
          <w:highlight w:val="none"/>
        </w:rPr>
        <w:t>年</w:t>
      </w:r>
      <w:r>
        <w:rPr>
          <w:rFonts w:hint="eastAsia" w:ascii="宋体" w:hAnsi="宋体" w:eastAsia="宋体" w:cs="宋体"/>
          <w:b w:val="0"/>
          <w:bCs w:val="0"/>
          <w:sz w:val="24"/>
          <w:szCs w:val="22"/>
          <w:highlight w:val="none"/>
          <w:lang w:val="en-US" w:eastAsia="zh-CN"/>
        </w:rPr>
        <w:t>01</w:t>
      </w:r>
      <w:r>
        <w:rPr>
          <w:rFonts w:hint="eastAsia" w:ascii="宋体" w:hAnsi="宋体" w:eastAsia="宋体" w:cs="宋体"/>
          <w:b w:val="0"/>
          <w:bCs w:val="0"/>
          <w:sz w:val="24"/>
          <w:szCs w:val="22"/>
          <w:highlight w:val="none"/>
        </w:rPr>
        <w:t>月</w:t>
      </w:r>
      <w:r>
        <w:rPr>
          <w:rFonts w:hint="eastAsia" w:ascii="宋体" w:hAnsi="宋体" w:eastAsia="宋体" w:cs="宋体"/>
          <w:b w:val="0"/>
          <w:bCs w:val="0"/>
          <w:sz w:val="24"/>
          <w:szCs w:val="22"/>
          <w:highlight w:val="none"/>
          <w:lang w:val="en-US" w:eastAsia="zh-CN"/>
        </w:rPr>
        <w:t>11</w:t>
      </w:r>
      <w:r>
        <w:rPr>
          <w:rFonts w:hint="eastAsia" w:ascii="宋体" w:hAnsi="宋体" w:eastAsia="宋体" w:cs="宋体"/>
          <w:b w:val="0"/>
          <w:bCs w:val="0"/>
          <w:sz w:val="24"/>
          <w:szCs w:val="22"/>
          <w:highlight w:val="none"/>
        </w:rPr>
        <w:t xml:space="preserve">日 </w:t>
      </w:r>
      <w:r>
        <w:rPr>
          <w:rFonts w:hint="eastAsia" w:ascii="宋体" w:hAnsi="宋体" w:eastAsia="宋体" w:cs="宋体"/>
          <w:b w:val="0"/>
          <w:bCs w:val="0"/>
          <w:sz w:val="24"/>
          <w:szCs w:val="22"/>
          <w:highlight w:val="none"/>
          <w:lang w:val="en-US" w:eastAsia="zh-CN"/>
        </w:rPr>
        <w:t>0</w:t>
      </w:r>
      <w:r>
        <w:rPr>
          <w:rFonts w:hint="eastAsia" w:ascii="宋体" w:hAnsi="宋体" w:eastAsia="宋体" w:cs="宋体"/>
          <w:b w:val="0"/>
          <w:bCs w:val="0"/>
          <w:sz w:val="24"/>
          <w:szCs w:val="22"/>
          <w:highlight w:val="none"/>
        </w:rPr>
        <w:t>9:00-12:00 ，14:</w:t>
      </w:r>
      <w:r>
        <w:rPr>
          <w:rFonts w:hint="eastAsia" w:ascii="宋体" w:hAnsi="宋体" w:eastAsia="宋体" w:cs="宋体"/>
          <w:b w:val="0"/>
          <w:bCs w:val="0"/>
          <w:sz w:val="24"/>
          <w:szCs w:val="22"/>
          <w:highlight w:val="none"/>
          <w:lang w:val="en-US" w:eastAsia="zh-CN"/>
        </w:rPr>
        <w:t>3</w:t>
      </w:r>
      <w:r>
        <w:rPr>
          <w:rFonts w:hint="eastAsia" w:ascii="宋体" w:hAnsi="宋体" w:eastAsia="宋体" w:cs="宋体"/>
          <w:b w:val="0"/>
          <w:bCs w:val="0"/>
          <w:sz w:val="24"/>
          <w:szCs w:val="22"/>
          <w:highlight w:val="none"/>
        </w:rPr>
        <w:t>0-17:00止（节假日除外）。 2、报名需携带：介绍信、委托书（附法人及被委托人加盖公章的身份证复印件）。（提示：请供应商按照陕西省财政厅关于政府采购供应商注册登记有关事项的</w:t>
      </w:r>
      <w:r>
        <w:rPr>
          <w:rFonts w:hint="eastAsia" w:ascii="宋体" w:hAnsi="宋体" w:eastAsia="宋体" w:cs="宋体"/>
          <w:b w:val="0"/>
          <w:bCs w:val="0"/>
          <w:sz w:val="24"/>
          <w:szCs w:val="22"/>
        </w:rPr>
        <w:t>通知中的要求，通过陕西省政府采购网（http://www.ccgp-shaanxi.gov.cn/）注册登记加入陕西省政府采购供应商库。）</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sz w:val="24"/>
          <w:szCs w:val="22"/>
        </w:rPr>
      </w:pPr>
      <w:r>
        <w:rPr>
          <w:rFonts w:hint="eastAsia" w:ascii="宋体" w:hAnsi="宋体" w:eastAsia="宋体" w:cs="宋体"/>
          <w:b/>
          <w:bCs/>
          <w:sz w:val="24"/>
          <w:szCs w:val="22"/>
          <w:lang w:val="en-US" w:eastAsia="zh-CN"/>
        </w:rPr>
        <w:t xml:space="preserve">四、 响应文件递交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截止时间： 202</w:t>
      </w: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lang w:eastAsia="zh-CN"/>
        </w:rPr>
        <w:t>年</w:t>
      </w:r>
      <w:r>
        <w:rPr>
          <w:rFonts w:hint="eastAsia" w:ascii="宋体" w:hAnsi="宋体" w:eastAsia="宋体" w:cs="宋体"/>
          <w:color w:val="auto"/>
          <w:sz w:val="24"/>
          <w:szCs w:val="22"/>
          <w:highlight w:val="none"/>
          <w:lang w:val="en-US" w:eastAsia="zh-CN"/>
        </w:rPr>
        <w:t>01</w:t>
      </w:r>
      <w:r>
        <w:rPr>
          <w:rFonts w:hint="eastAsia" w:ascii="宋体" w:hAnsi="宋体" w:eastAsia="宋体" w:cs="宋体"/>
          <w:color w:val="auto"/>
          <w:sz w:val="24"/>
          <w:szCs w:val="22"/>
          <w:highlight w:val="none"/>
          <w:lang w:eastAsia="zh-CN"/>
        </w:rPr>
        <w:t>月</w:t>
      </w:r>
      <w:r>
        <w:rPr>
          <w:rFonts w:hint="eastAsia" w:ascii="宋体" w:hAnsi="宋体" w:eastAsia="宋体" w:cs="宋体"/>
          <w:color w:val="auto"/>
          <w:sz w:val="24"/>
          <w:szCs w:val="22"/>
          <w:highlight w:val="none"/>
          <w:lang w:val="en-US" w:eastAsia="zh-CN"/>
        </w:rPr>
        <w:t xml:space="preserve">12日 </w:t>
      </w:r>
      <w:r>
        <w:rPr>
          <w:rFonts w:hint="eastAsia" w:ascii="宋体" w:hAnsi="宋体" w:eastAsia="宋体" w:cs="宋体"/>
          <w:color w:val="auto"/>
          <w:sz w:val="24"/>
          <w:szCs w:val="22"/>
          <w:highlight w:val="none"/>
        </w:rPr>
        <w:t xml:space="preserve"> </w:t>
      </w:r>
      <w:r>
        <w:rPr>
          <w:rFonts w:hint="eastAsia" w:ascii="宋体" w:hAnsi="宋体" w:eastAsia="宋体" w:cs="宋体"/>
          <w:color w:val="auto"/>
          <w:sz w:val="24"/>
          <w:szCs w:val="22"/>
          <w:highlight w:val="none"/>
          <w:lang w:val="en-US" w:eastAsia="zh-CN"/>
        </w:rPr>
        <w:t>15</w:t>
      </w:r>
      <w:r>
        <w:rPr>
          <w:rFonts w:hint="eastAsia" w:ascii="宋体" w:hAnsi="宋体" w:eastAsia="宋体" w:cs="宋体"/>
          <w:color w:val="auto"/>
          <w:sz w:val="24"/>
          <w:szCs w:val="22"/>
          <w:highlight w:val="none"/>
        </w:rPr>
        <w:t xml:space="preserve">:00:00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地点：</w:t>
      </w:r>
      <w:r>
        <w:rPr>
          <w:rFonts w:hint="eastAsia" w:ascii="宋体" w:hAnsi="宋体" w:eastAsia="宋体" w:cs="宋体"/>
          <w:sz w:val="24"/>
          <w:szCs w:val="22"/>
          <w:lang w:val="en-US" w:eastAsia="zh-CN"/>
        </w:rPr>
        <w:t>商洛市商州区利源欣都小区东侧商铺规划3号</w:t>
      </w:r>
      <w:r>
        <w:rPr>
          <w:rFonts w:hint="eastAsia" w:ascii="宋体" w:hAnsi="宋体" w:eastAsia="宋体" w:cs="宋体"/>
          <w:sz w:val="24"/>
          <w:szCs w:val="22"/>
        </w:rPr>
        <w:t xml:space="preserve">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sz w:val="24"/>
          <w:szCs w:val="22"/>
        </w:rPr>
      </w:pPr>
      <w:r>
        <w:rPr>
          <w:rFonts w:hint="eastAsia" w:ascii="宋体" w:hAnsi="宋体" w:eastAsia="宋体" w:cs="宋体"/>
          <w:b/>
          <w:bCs/>
          <w:sz w:val="24"/>
          <w:szCs w:val="22"/>
          <w:lang w:val="en-US" w:eastAsia="zh-CN"/>
        </w:rPr>
        <w:t>五、公告期限</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自本公告发布之日起3个工作日。</w:t>
      </w:r>
    </w:p>
    <w:p>
      <w:pPr>
        <w:pStyle w:val="5"/>
        <w:keepNext w:val="0"/>
        <w:keepLines w:val="0"/>
        <w:pageBreakBefore w:val="0"/>
        <w:numPr>
          <w:ilvl w:val="0"/>
          <w:numId w:val="3"/>
        </w:numPr>
        <w:kinsoku/>
        <w:wordWrap/>
        <w:overflowPunct/>
        <w:topLinePunct w:val="0"/>
        <w:autoSpaceDE/>
        <w:autoSpaceDN/>
        <w:bidi w:val="0"/>
        <w:adjustRightInd/>
        <w:spacing w:line="440" w:lineRule="exact"/>
        <w:rPr>
          <w:rFonts w:hint="eastAsia" w:ascii="宋体" w:hAnsi="宋体" w:eastAsia="宋体" w:cs="宋体"/>
          <w:b/>
          <w:bCs/>
          <w:sz w:val="24"/>
          <w:szCs w:val="22"/>
          <w:lang w:val="en-US" w:eastAsia="zh-CN"/>
        </w:rPr>
      </w:pPr>
      <w:r>
        <w:rPr>
          <w:rFonts w:hint="eastAsia" w:ascii="宋体" w:hAnsi="宋体" w:eastAsia="宋体" w:cs="宋体"/>
          <w:b/>
          <w:bCs/>
          <w:sz w:val="24"/>
          <w:szCs w:val="22"/>
          <w:lang w:val="en-US" w:eastAsia="zh-CN"/>
        </w:rPr>
        <w:t>其他补充事宜</w:t>
      </w:r>
    </w:p>
    <w:p>
      <w:pPr>
        <w:pStyle w:val="5"/>
        <w:keepNext w:val="0"/>
        <w:keepLines w:val="0"/>
        <w:pageBreakBefore w:val="0"/>
        <w:kinsoku/>
        <w:wordWrap/>
        <w:overflowPunct/>
        <w:topLinePunct w:val="0"/>
        <w:autoSpaceDE/>
        <w:autoSpaceDN/>
        <w:bidi w:val="0"/>
        <w:adjustRightInd/>
        <w:spacing w:line="440" w:lineRule="exact"/>
        <w:rPr>
          <w:rFonts w:hint="default" w:ascii="宋体" w:hAnsi="宋体" w:eastAsia="宋体" w:cs="宋体"/>
          <w:b/>
          <w:bCs/>
          <w:sz w:val="24"/>
          <w:szCs w:val="22"/>
          <w:lang w:val="en-US" w:eastAsia="zh-CN"/>
        </w:rPr>
      </w:pPr>
      <w:r>
        <w:rPr>
          <w:rFonts w:hint="eastAsia" w:ascii="宋体" w:hAnsi="宋体" w:eastAsia="宋体" w:cs="宋体"/>
          <w:b/>
          <w:bCs/>
          <w:sz w:val="24"/>
          <w:szCs w:val="22"/>
          <w:lang w:val="en-US" w:eastAsia="zh-CN"/>
        </w:rPr>
        <w:t xml:space="preserve">   </w:t>
      </w:r>
      <w:r>
        <w:rPr>
          <w:rFonts w:hint="eastAsia" w:ascii="宋体" w:hAnsi="宋体" w:eastAsia="宋体" w:cs="宋体"/>
          <w:b w:val="0"/>
          <w:bCs w:val="0"/>
          <w:sz w:val="24"/>
          <w:szCs w:val="22"/>
        </w:rPr>
        <w:t>注</w:t>
      </w:r>
      <w:r>
        <w:rPr>
          <w:rFonts w:hint="eastAsia" w:ascii="宋体" w:hAnsi="宋体" w:eastAsia="宋体" w:cs="宋体"/>
          <w:b w:val="0"/>
          <w:bCs w:val="0"/>
          <w:sz w:val="24"/>
          <w:szCs w:val="22"/>
          <w:highlight w:val="none"/>
        </w:rPr>
        <w:t>：1、发售时间：202</w:t>
      </w:r>
      <w:r>
        <w:rPr>
          <w:rFonts w:hint="eastAsia" w:ascii="宋体" w:hAnsi="宋体" w:eastAsia="宋体" w:cs="宋体"/>
          <w:b w:val="0"/>
          <w:bCs w:val="0"/>
          <w:sz w:val="24"/>
          <w:szCs w:val="22"/>
          <w:highlight w:val="none"/>
          <w:lang w:val="en-US" w:eastAsia="zh-CN"/>
        </w:rPr>
        <w:t>3</w:t>
      </w:r>
      <w:r>
        <w:rPr>
          <w:rFonts w:hint="eastAsia" w:ascii="宋体" w:hAnsi="宋体" w:eastAsia="宋体" w:cs="宋体"/>
          <w:b w:val="0"/>
          <w:bCs w:val="0"/>
          <w:sz w:val="24"/>
          <w:szCs w:val="22"/>
          <w:highlight w:val="none"/>
        </w:rPr>
        <w:t>年</w:t>
      </w:r>
      <w:r>
        <w:rPr>
          <w:rFonts w:hint="eastAsia" w:ascii="宋体" w:hAnsi="宋体" w:eastAsia="宋体" w:cs="宋体"/>
          <w:b w:val="0"/>
          <w:bCs w:val="0"/>
          <w:sz w:val="24"/>
          <w:szCs w:val="22"/>
          <w:highlight w:val="none"/>
          <w:lang w:val="en-US" w:eastAsia="zh-CN"/>
        </w:rPr>
        <w:t>01</w:t>
      </w:r>
      <w:r>
        <w:rPr>
          <w:rFonts w:hint="eastAsia" w:ascii="宋体" w:hAnsi="宋体" w:eastAsia="宋体" w:cs="宋体"/>
          <w:b w:val="0"/>
          <w:bCs w:val="0"/>
          <w:sz w:val="24"/>
          <w:szCs w:val="22"/>
          <w:highlight w:val="none"/>
        </w:rPr>
        <w:t>月</w:t>
      </w:r>
      <w:r>
        <w:rPr>
          <w:rFonts w:hint="eastAsia" w:ascii="宋体" w:hAnsi="宋体" w:eastAsia="宋体" w:cs="宋体"/>
          <w:b w:val="0"/>
          <w:bCs w:val="0"/>
          <w:sz w:val="24"/>
          <w:szCs w:val="22"/>
          <w:highlight w:val="none"/>
          <w:lang w:val="en-US" w:eastAsia="zh-CN"/>
        </w:rPr>
        <w:t>09</w:t>
      </w:r>
      <w:r>
        <w:rPr>
          <w:rFonts w:hint="eastAsia" w:ascii="宋体" w:hAnsi="宋体" w:eastAsia="宋体" w:cs="宋体"/>
          <w:b w:val="0"/>
          <w:bCs w:val="0"/>
          <w:sz w:val="24"/>
          <w:szCs w:val="22"/>
          <w:highlight w:val="none"/>
        </w:rPr>
        <w:t>日至202</w:t>
      </w:r>
      <w:r>
        <w:rPr>
          <w:rFonts w:hint="eastAsia" w:ascii="宋体" w:hAnsi="宋体" w:eastAsia="宋体" w:cs="宋体"/>
          <w:b w:val="0"/>
          <w:bCs w:val="0"/>
          <w:sz w:val="24"/>
          <w:szCs w:val="22"/>
          <w:highlight w:val="none"/>
          <w:lang w:val="en-US" w:eastAsia="zh-CN"/>
        </w:rPr>
        <w:t>3</w:t>
      </w:r>
      <w:r>
        <w:rPr>
          <w:rFonts w:hint="eastAsia" w:ascii="宋体" w:hAnsi="宋体" w:eastAsia="宋体" w:cs="宋体"/>
          <w:b w:val="0"/>
          <w:bCs w:val="0"/>
          <w:sz w:val="24"/>
          <w:szCs w:val="22"/>
          <w:highlight w:val="none"/>
        </w:rPr>
        <w:t>年</w:t>
      </w:r>
      <w:r>
        <w:rPr>
          <w:rFonts w:hint="eastAsia" w:ascii="宋体" w:hAnsi="宋体" w:eastAsia="宋体" w:cs="宋体"/>
          <w:b w:val="0"/>
          <w:bCs w:val="0"/>
          <w:sz w:val="24"/>
          <w:szCs w:val="22"/>
          <w:highlight w:val="none"/>
          <w:lang w:val="en-US" w:eastAsia="zh-CN"/>
        </w:rPr>
        <w:t>01</w:t>
      </w:r>
      <w:r>
        <w:rPr>
          <w:rFonts w:hint="eastAsia" w:ascii="宋体" w:hAnsi="宋体" w:eastAsia="宋体" w:cs="宋体"/>
          <w:b w:val="0"/>
          <w:bCs w:val="0"/>
          <w:sz w:val="24"/>
          <w:szCs w:val="22"/>
          <w:highlight w:val="none"/>
        </w:rPr>
        <w:t>月</w:t>
      </w:r>
      <w:r>
        <w:rPr>
          <w:rFonts w:hint="eastAsia" w:ascii="宋体" w:hAnsi="宋体" w:eastAsia="宋体" w:cs="宋体"/>
          <w:b w:val="0"/>
          <w:bCs w:val="0"/>
          <w:sz w:val="24"/>
          <w:szCs w:val="22"/>
          <w:highlight w:val="none"/>
          <w:lang w:val="en-US" w:eastAsia="zh-CN"/>
        </w:rPr>
        <w:t>11</w:t>
      </w:r>
      <w:r>
        <w:rPr>
          <w:rFonts w:hint="eastAsia" w:ascii="宋体" w:hAnsi="宋体" w:eastAsia="宋体" w:cs="宋体"/>
          <w:b w:val="0"/>
          <w:bCs w:val="0"/>
          <w:sz w:val="24"/>
          <w:szCs w:val="22"/>
          <w:highlight w:val="none"/>
        </w:rPr>
        <w:t xml:space="preserve">日 </w:t>
      </w:r>
      <w:r>
        <w:rPr>
          <w:rFonts w:hint="eastAsia" w:ascii="宋体" w:hAnsi="宋体" w:eastAsia="宋体" w:cs="宋体"/>
          <w:b w:val="0"/>
          <w:bCs w:val="0"/>
          <w:sz w:val="24"/>
          <w:szCs w:val="22"/>
          <w:highlight w:val="none"/>
          <w:lang w:val="en-US" w:eastAsia="zh-CN"/>
        </w:rPr>
        <w:t>0</w:t>
      </w:r>
      <w:r>
        <w:rPr>
          <w:rFonts w:hint="eastAsia" w:ascii="宋体" w:hAnsi="宋体" w:eastAsia="宋体" w:cs="宋体"/>
          <w:b w:val="0"/>
          <w:bCs w:val="0"/>
          <w:sz w:val="24"/>
          <w:szCs w:val="22"/>
          <w:highlight w:val="none"/>
        </w:rPr>
        <w:t>9:00-12:00 ，14:</w:t>
      </w:r>
      <w:r>
        <w:rPr>
          <w:rFonts w:hint="eastAsia" w:ascii="宋体" w:hAnsi="宋体" w:eastAsia="宋体" w:cs="宋体"/>
          <w:b w:val="0"/>
          <w:bCs w:val="0"/>
          <w:sz w:val="24"/>
          <w:szCs w:val="22"/>
          <w:highlight w:val="none"/>
          <w:lang w:val="en-US" w:eastAsia="zh-CN"/>
        </w:rPr>
        <w:t>3</w:t>
      </w:r>
      <w:r>
        <w:rPr>
          <w:rFonts w:hint="eastAsia" w:ascii="宋体" w:hAnsi="宋体" w:eastAsia="宋体" w:cs="宋体"/>
          <w:b w:val="0"/>
          <w:bCs w:val="0"/>
          <w:sz w:val="24"/>
          <w:szCs w:val="22"/>
          <w:highlight w:val="none"/>
        </w:rPr>
        <w:t>0-17:00止（节假日除外）。 2、报名需携带：介绍信、委托书（附法人及被委托人加盖公章的身份证复印件）。（提示：请供应商按照陕西省财政厅关于政府采购供应商注册登记有关事项的</w:t>
      </w:r>
      <w:r>
        <w:rPr>
          <w:rFonts w:hint="eastAsia" w:ascii="宋体" w:hAnsi="宋体" w:eastAsia="宋体" w:cs="宋体"/>
          <w:b w:val="0"/>
          <w:bCs w:val="0"/>
          <w:sz w:val="24"/>
          <w:szCs w:val="22"/>
        </w:rPr>
        <w:t>通知中的要求，通过陕西省政府采购网（http://www.ccgp-shaanxi.gov.cn/）注册登记加入陕西省政府采购供应商库。）3、售价：每套500元（人民币），售后不退。</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b/>
          <w:bCs/>
          <w:sz w:val="24"/>
          <w:szCs w:val="22"/>
          <w:lang w:val="en-US" w:eastAsia="zh-CN"/>
        </w:rPr>
        <w:t>七、对本次采购提出询问，请按以下方式联系。</w:t>
      </w:r>
      <w:r>
        <w:rPr>
          <w:rFonts w:hint="eastAsia" w:ascii="宋体" w:hAnsi="宋体" w:eastAsia="宋体" w:cs="宋体"/>
          <w:sz w:val="24"/>
          <w:szCs w:val="22"/>
          <w:lang w:val="en-US" w:eastAsia="zh-CN"/>
        </w:rPr>
        <w:t xml:space="preserve">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highlight w:val="none"/>
          <w:lang w:eastAsia="zh-CN"/>
        </w:rPr>
      </w:pPr>
      <w:r>
        <w:rPr>
          <w:rFonts w:hint="eastAsia" w:ascii="宋体" w:hAnsi="宋体" w:eastAsia="宋体" w:cs="宋体"/>
          <w:sz w:val="24"/>
          <w:szCs w:val="22"/>
        </w:rPr>
        <w:t>1、</w:t>
      </w:r>
      <w:r>
        <w:rPr>
          <w:rFonts w:hint="eastAsia" w:ascii="宋体" w:hAnsi="宋体" w:eastAsia="宋体" w:cs="宋体"/>
          <w:sz w:val="24"/>
          <w:szCs w:val="22"/>
          <w:highlight w:val="none"/>
        </w:rPr>
        <w:t>采购人信息：</w:t>
      </w:r>
      <w:r>
        <w:rPr>
          <w:rFonts w:ascii="宋体" w:hAnsi="宋体" w:eastAsia="宋体" w:cs="宋体"/>
          <w:sz w:val="24"/>
          <w:szCs w:val="24"/>
        </w:rPr>
        <w:t xml:space="preserve">丹凤县民政局 </w:t>
      </w:r>
      <w:r>
        <w:rPr>
          <w:rFonts w:hint="eastAsia" w:ascii="宋体" w:hAnsi="宋体" w:eastAsia="宋体" w:cs="宋体"/>
          <w:sz w:val="24"/>
          <w:szCs w:val="22"/>
          <w:highlight w:val="none"/>
          <w:lang w:eastAsia="zh-CN"/>
        </w:rPr>
        <w:tab/>
      </w:r>
      <w:bookmarkStart w:id="0" w:name="_GoBack"/>
      <w:bookmarkEnd w:id="0"/>
    </w:p>
    <w:p>
      <w:pPr>
        <w:pStyle w:val="5"/>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地址：</w:t>
      </w:r>
      <w:r>
        <w:rPr>
          <w:rFonts w:hint="eastAsia" w:ascii="宋体" w:hAnsi="宋体" w:eastAsia="宋体" w:cs="宋体"/>
          <w:sz w:val="24"/>
          <w:szCs w:val="22"/>
          <w:highlight w:val="none"/>
          <w:lang w:val="en-US" w:eastAsia="zh-CN"/>
        </w:rPr>
        <w:t>商洛市丹凤县建设路3号</w:t>
      </w:r>
    </w:p>
    <w:p>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sz w:val="24"/>
          <w:szCs w:val="22"/>
          <w:lang w:val="en-US" w:eastAsia="zh-CN"/>
        </w:rPr>
      </w:pPr>
      <w:r>
        <w:rPr>
          <w:rFonts w:hint="eastAsia" w:ascii="宋体" w:hAnsi="宋体" w:eastAsia="宋体" w:cs="宋体"/>
          <w:sz w:val="24"/>
          <w:szCs w:val="22"/>
          <w:highlight w:val="none"/>
        </w:rPr>
        <w:t>联系人：</w:t>
      </w:r>
      <w:r>
        <w:rPr>
          <w:rFonts w:hint="eastAsia" w:hAnsi="宋体" w:eastAsia="宋体" w:cs="宋体"/>
          <w:sz w:val="24"/>
          <w:szCs w:val="22"/>
          <w:highlight w:val="none"/>
          <w:lang w:eastAsia="zh-CN"/>
        </w:rPr>
        <w:t>程先生</w:t>
      </w:r>
    </w:p>
    <w:p>
      <w:pPr>
        <w:pStyle w:val="5"/>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4"/>
          <w:szCs w:val="22"/>
        </w:rPr>
      </w:pPr>
      <w:r>
        <w:rPr>
          <w:rFonts w:hint="eastAsia" w:ascii="宋体" w:hAnsi="宋体" w:eastAsia="宋体" w:cs="宋体"/>
          <w:sz w:val="24"/>
          <w:szCs w:val="22"/>
        </w:rPr>
        <w:t>电话：</w:t>
      </w:r>
      <w:r>
        <w:rPr>
          <w:rFonts w:hint="eastAsia" w:ascii="宋体" w:hAnsi="宋体" w:eastAsia="宋体" w:cs="宋体"/>
          <w:i w:val="0"/>
          <w:iCs w:val="0"/>
          <w:caps w:val="0"/>
          <w:color w:val="222222"/>
          <w:spacing w:val="0"/>
          <w:sz w:val="24"/>
          <w:szCs w:val="24"/>
          <w:shd w:val="clear" w:fill="FFFFFF"/>
        </w:rPr>
        <w:t>0914</w:t>
      </w:r>
      <w:r>
        <w:rPr>
          <w:rFonts w:hint="eastAsia" w:ascii="宋体" w:hAnsi="宋体" w:eastAsia="宋体" w:cs="宋体"/>
          <w:i w:val="0"/>
          <w:iCs w:val="0"/>
          <w:caps w:val="0"/>
          <w:color w:val="222222"/>
          <w:spacing w:val="0"/>
          <w:sz w:val="24"/>
          <w:szCs w:val="24"/>
          <w:shd w:val="clear" w:fill="FFFFFF"/>
          <w:lang w:val="en-US" w:eastAsia="zh-CN"/>
        </w:rPr>
        <w:t>-</w:t>
      </w:r>
      <w:r>
        <w:rPr>
          <w:rFonts w:ascii="宋体" w:hAnsi="宋体" w:eastAsia="宋体" w:cs="宋体"/>
          <w:sz w:val="24"/>
          <w:szCs w:val="24"/>
        </w:rPr>
        <w:t xml:space="preserve">3322712  </w:t>
      </w:r>
      <w:r>
        <w:rPr>
          <w:rFonts w:hint="eastAsia" w:ascii="宋体" w:hAnsi="宋体" w:eastAsia="宋体" w:cs="宋体"/>
          <w:sz w:val="24"/>
          <w:szCs w:val="22"/>
          <w:lang w:val="en-US" w:eastAsia="zh-CN"/>
        </w:rPr>
        <w:t xml:space="preserve">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2、项目联系方式</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lang w:eastAsia="zh-CN"/>
        </w:rPr>
      </w:pPr>
      <w:r>
        <w:rPr>
          <w:rFonts w:hint="eastAsia" w:ascii="宋体" w:hAnsi="宋体" w:eastAsia="宋体" w:cs="宋体"/>
          <w:sz w:val="24"/>
          <w:szCs w:val="22"/>
        </w:rPr>
        <w:t>项目联系人：</w:t>
      </w:r>
      <w:r>
        <w:rPr>
          <w:rFonts w:hint="eastAsia" w:ascii="宋体" w:hAnsi="宋体" w:eastAsia="宋体" w:cs="宋体"/>
          <w:sz w:val="24"/>
          <w:szCs w:val="22"/>
          <w:lang w:eastAsia="zh-CN"/>
        </w:rPr>
        <w:t>武女士</w:t>
      </w:r>
    </w:p>
    <w:p>
      <w:pPr>
        <w:pStyle w:val="5"/>
        <w:keepNext w:val="0"/>
        <w:keepLines w:val="0"/>
        <w:pageBreakBefore w:val="0"/>
        <w:kinsoku/>
        <w:wordWrap/>
        <w:overflowPunct/>
        <w:topLinePunct w:val="0"/>
        <w:autoSpaceDE/>
        <w:autoSpaceDN/>
        <w:bidi w:val="0"/>
        <w:adjustRightInd/>
        <w:spacing w:line="440" w:lineRule="exact"/>
        <w:rPr>
          <w:rFonts w:hint="default" w:ascii="宋体" w:hAnsi="宋体" w:eastAsia="宋体" w:cs="宋体"/>
          <w:sz w:val="24"/>
          <w:szCs w:val="22"/>
          <w:lang w:val="en-US" w:eastAsia="zh-CN"/>
        </w:rPr>
      </w:pPr>
      <w:r>
        <w:rPr>
          <w:rFonts w:hint="eastAsia" w:ascii="宋体" w:hAnsi="宋体" w:eastAsia="宋体" w:cs="宋体"/>
          <w:sz w:val="24"/>
          <w:szCs w:val="22"/>
        </w:rPr>
        <w:t>电 话：</w:t>
      </w:r>
      <w:r>
        <w:rPr>
          <w:rFonts w:hint="eastAsia" w:ascii="宋体" w:hAnsi="宋体" w:eastAsia="宋体" w:cs="宋体"/>
          <w:sz w:val="24"/>
          <w:szCs w:val="22"/>
          <w:lang w:val="en-US" w:eastAsia="zh-CN"/>
        </w:rPr>
        <w:t>0914-2180336</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传 真：/</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3、采购代理机构信息</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名称：丰汇国际项目管理有限公司</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联系地址：</w:t>
      </w:r>
      <w:r>
        <w:rPr>
          <w:rFonts w:hint="eastAsia" w:ascii="宋体" w:hAnsi="宋体" w:eastAsia="宋体" w:cs="宋体"/>
          <w:sz w:val="24"/>
          <w:szCs w:val="22"/>
          <w:lang w:val="en-US" w:eastAsia="zh-CN"/>
        </w:rPr>
        <w:t>商洛市商州区利源欣都小区东侧商铺规划3号</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联系方式：</w:t>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HYPERLINK "http://www.ccgp.gov.cn/agency/a_agencylist.html" \t "http://www.ccgp-shaanxi.gov.cn/notice/_blank" </w:instrText>
      </w:r>
      <w:r>
        <w:rPr>
          <w:rFonts w:hint="eastAsia" w:ascii="宋体" w:hAnsi="宋体" w:eastAsia="宋体" w:cs="宋体"/>
          <w:sz w:val="24"/>
          <w:szCs w:val="22"/>
        </w:rPr>
        <w:fldChar w:fldCharType="separate"/>
      </w:r>
      <w:r>
        <w:rPr>
          <w:rFonts w:hint="eastAsia" w:ascii="宋体" w:hAnsi="宋体" w:eastAsia="宋体" w:cs="宋体"/>
          <w:sz w:val="24"/>
          <w:szCs w:val="22"/>
        </w:rPr>
        <w:t>http://www.ccgp.gov.cn/agency/a_agencylist.html</w:t>
      </w:r>
      <w:r>
        <w:rPr>
          <w:rFonts w:hint="eastAsia" w:ascii="宋体" w:hAnsi="宋体" w:eastAsia="宋体" w:cs="宋体"/>
          <w:sz w:val="24"/>
          <w:szCs w:val="22"/>
        </w:rPr>
        <w:fldChar w:fldCharType="end"/>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sz w:val="24"/>
          <w:szCs w:val="22"/>
        </w:rPr>
      </w:pPr>
      <w:r>
        <w:rPr>
          <w:rFonts w:hint="eastAsia" w:ascii="宋体" w:hAnsi="宋体" w:eastAsia="宋体" w:cs="宋体"/>
          <w:b/>
          <w:bCs/>
          <w:sz w:val="24"/>
          <w:szCs w:val="22"/>
          <w:lang w:val="en-US" w:eastAsia="zh-CN"/>
        </w:rPr>
        <w:t>八、附件：</w:t>
      </w:r>
    </w:p>
    <w:p>
      <w:pPr>
        <w:pStyle w:val="5"/>
        <w:spacing w:line="360" w:lineRule="auto"/>
        <w:jc w:val="right"/>
        <w:rPr>
          <w:rFonts w:hint="eastAsia" w:ascii="宋体" w:hAnsi="宋体" w:eastAsia="宋体" w:cs="宋体"/>
          <w:sz w:val="24"/>
          <w:szCs w:val="22"/>
        </w:rPr>
      </w:pPr>
      <w:r>
        <w:rPr>
          <w:rFonts w:hint="eastAsia" w:ascii="宋体" w:hAnsi="宋体" w:eastAsia="宋体" w:cs="宋体"/>
          <w:sz w:val="24"/>
          <w:szCs w:val="22"/>
        </w:rPr>
        <w:t>丰汇国际项目管理有限公司</w:t>
      </w:r>
    </w:p>
    <w:p>
      <w:pPr>
        <w:pStyle w:val="5"/>
        <w:spacing w:line="360" w:lineRule="auto"/>
        <w:jc w:val="right"/>
        <w:rPr>
          <w:rFonts w:hint="eastAsia" w:ascii="宋体" w:hAnsi="宋体" w:eastAsia="宋体" w:cs="宋体"/>
          <w:color w:val="auto"/>
          <w:sz w:val="24"/>
          <w:szCs w:val="22"/>
        </w:rPr>
      </w:pPr>
      <w:r>
        <w:rPr>
          <w:rFonts w:hint="eastAsia" w:ascii="宋体" w:hAnsi="宋体" w:eastAsia="宋体" w:cs="宋体"/>
          <w:color w:val="auto"/>
          <w:sz w:val="24"/>
          <w:szCs w:val="22"/>
        </w:rPr>
        <w:t>202</w:t>
      </w:r>
      <w:r>
        <w:rPr>
          <w:rFonts w:hint="eastAsia" w:ascii="宋体" w:hAnsi="宋体" w:eastAsia="宋体" w:cs="宋体"/>
          <w:color w:val="auto"/>
          <w:sz w:val="24"/>
          <w:szCs w:val="22"/>
          <w:lang w:val="en-US" w:eastAsia="zh-CN"/>
        </w:rPr>
        <w:t>3</w:t>
      </w:r>
      <w:r>
        <w:rPr>
          <w:rFonts w:hint="eastAsia" w:ascii="宋体" w:hAnsi="宋体" w:eastAsia="宋体" w:cs="宋体"/>
          <w:color w:val="auto"/>
          <w:sz w:val="24"/>
          <w:szCs w:val="22"/>
        </w:rPr>
        <w:t>年</w:t>
      </w:r>
      <w:r>
        <w:rPr>
          <w:rFonts w:hint="eastAsia" w:ascii="宋体" w:hAnsi="宋体" w:eastAsia="宋体" w:cs="宋体"/>
          <w:color w:val="auto"/>
          <w:sz w:val="24"/>
          <w:szCs w:val="22"/>
          <w:lang w:val="en-US" w:eastAsia="zh-CN"/>
        </w:rPr>
        <w:t>01</w:t>
      </w:r>
      <w:r>
        <w:rPr>
          <w:rFonts w:hint="eastAsia" w:ascii="宋体" w:hAnsi="宋体" w:eastAsia="宋体" w:cs="宋体"/>
          <w:color w:val="auto"/>
          <w:sz w:val="24"/>
          <w:szCs w:val="22"/>
        </w:rPr>
        <w:t>月</w:t>
      </w:r>
      <w:r>
        <w:rPr>
          <w:rFonts w:hint="eastAsia" w:ascii="宋体" w:hAnsi="宋体" w:eastAsia="宋体" w:cs="宋体"/>
          <w:color w:val="auto"/>
          <w:sz w:val="24"/>
          <w:szCs w:val="22"/>
          <w:lang w:val="en-US" w:eastAsia="zh-CN"/>
        </w:rPr>
        <w:t>08</w:t>
      </w:r>
      <w:r>
        <w:rPr>
          <w:rFonts w:hint="eastAsia" w:ascii="宋体" w:hAnsi="宋体" w:eastAsia="宋体" w:cs="宋体"/>
          <w:color w:val="auto"/>
          <w:sz w:val="24"/>
          <w:szCs w:val="22"/>
        </w:rPr>
        <w:t>日</w:t>
      </w:r>
    </w:p>
    <w:sectPr>
      <w:pgSz w:w="11906" w:h="16838"/>
      <w:pgMar w:top="1440" w:right="1463" w:bottom="1440" w:left="146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C3A90"/>
    <w:multiLevelType w:val="singleLevel"/>
    <w:tmpl w:val="94CC3A90"/>
    <w:lvl w:ilvl="0" w:tentative="0">
      <w:start w:val="1"/>
      <w:numFmt w:val="decimal"/>
      <w:suff w:val="nothing"/>
      <w:lvlText w:val="（%1）"/>
      <w:lvlJc w:val="left"/>
    </w:lvl>
  </w:abstractNum>
  <w:abstractNum w:abstractNumId="1">
    <w:nsid w:val="E9B44CD5"/>
    <w:multiLevelType w:val="singleLevel"/>
    <w:tmpl w:val="E9B44CD5"/>
    <w:lvl w:ilvl="0" w:tentative="0">
      <w:start w:val="6"/>
      <w:numFmt w:val="chineseCounting"/>
      <w:suff w:val="nothing"/>
      <w:lvlText w:val="%1、"/>
      <w:lvlJc w:val="left"/>
      <w:rPr>
        <w:rFonts w:hint="eastAsia"/>
      </w:rPr>
    </w:lvl>
  </w:abstractNum>
  <w:abstractNum w:abstractNumId="2">
    <w:nsid w:val="21FC4AB8"/>
    <w:multiLevelType w:val="singleLevel"/>
    <w:tmpl w:val="21FC4AB8"/>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Dg5MzVhNzM3OTZlOTViODQ0OGVmOWY1OGI3MTUifQ=="/>
  </w:docVars>
  <w:rsids>
    <w:rsidRoot w:val="00172A27"/>
    <w:rsid w:val="001570FF"/>
    <w:rsid w:val="008D122C"/>
    <w:rsid w:val="00AB35C0"/>
    <w:rsid w:val="01121891"/>
    <w:rsid w:val="015D36C0"/>
    <w:rsid w:val="01AC01B8"/>
    <w:rsid w:val="03AA5DB1"/>
    <w:rsid w:val="03E72B61"/>
    <w:rsid w:val="040B6979"/>
    <w:rsid w:val="057B3EC7"/>
    <w:rsid w:val="05816FE5"/>
    <w:rsid w:val="060E11DB"/>
    <w:rsid w:val="069F7723"/>
    <w:rsid w:val="07852DBD"/>
    <w:rsid w:val="07FC2953"/>
    <w:rsid w:val="08395955"/>
    <w:rsid w:val="088E7A4F"/>
    <w:rsid w:val="0AE0030A"/>
    <w:rsid w:val="0B296364"/>
    <w:rsid w:val="0BE97629"/>
    <w:rsid w:val="0DF51BFC"/>
    <w:rsid w:val="0E39045D"/>
    <w:rsid w:val="10F60887"/>
    <w:rsid w:val="122356AC"/>
    <w:rsid w:val="12D60970"/>
    <w:rsid w:val="148A59B6"/>
    <w:rsid w:val="15757273"/>
    <w:rsid w:val="169721C5"/>
    <w:rsid w:val="171A4BA4"/>
    <w:rsid w:val="18884CF1"/>
    <w:rsid w:val="18EE0096"/>
    <w:rsid w:val="192A7EB5"/>
    <w:rsid w:val="19940C3D"/>
    <w:rsid w:val="1A1D0C73"/>
    <w:rsid w:val="1A2A7F3A"/>
    <w:rsid w:val="1A8832AC"/>
    <w:rsid w:val="1C90409E"/>
    <w:rsid w:val="1E71154D"/>
    <w:rsid w:val="1EB853CE"/>
    <w:rsid w:val="1F690AE6"/>
    <w:rsid w:val="202D5948"/>
    <w:rsid w:val="20624D2B"/>
    <w:rsid w:val="20BB2F53"/>
    <w:rsid w:val="21B10C1A"/>
    <w:rsid w:val="21F43AD3"/>
    <w:rsid w:val="2235310D"/>
    <w:rsid w:val="22A719E1"/>
    <w:rsid w:val="2335523F"/>
    <w:rsid w:val="23AE6D9F"/>
    <w:rsid w:val="24E1237B"/>
    <w:rsid w:val="25B6018D"/>
    <w:rsid w:val="266872E3"/>
    <w:rsid w:val="26CD578F"/>
    <w:rsid w:val="29211DC2"/>
    <w:rsid w:val="29DB01C2"/>
    <w:rsid w:val="2A605CFA"/>
    <w:rsid w:val="2A836AF0"/>
    <w:rsid w:val="2B4F0E68"/>
    <w:rsid w:val="2D016192"/>
    <w:rsid w:val="2EE86E22"/>
    <w:rsid w:val="310F4C68"/>
    <w:rsid w:val="33E660E2"/>
    <w:rsid w:val="344D108E"/>
    <w:rsid w:val="348E0B61"/>
    <w:rsid w:val="359A7184"/>
    <w:rsid w:val="36032EC9"/>
    <w:rsid w:val="37D8345F"/>
    <w:rsid w:val="37F54B45"/>
    <w:rsid w:val="38431D54"/>
    <w:rsid w:val="384B0C09"/>
    <w:rsid w:val="38AA5930"/>
    <w:rsid w:val="39981C2C"/>
    <w:rsid w:val="39CD3E49"/>
    <w:rsid w:val="3A3F397A"/>
    <w:rsid w:val="3B515A14"/>
    <w:rsid w:val="3B68212B"/>
    <w:rsid w:val="3C21415B"/>
    <w:rsid w:val="3CE21B3C"/>
    <w:rsid w:val="3D0B5E1D"/>
    <w:rsid w:val="3D804EB1"/>
    <w:rsid w:val="416C5A15"/>
    <w:rsid w:val="41951205"/>
    <w:rsid w:val="4267384E"/>
    <w:rsid w:val="4280137F"/>
    <w:rsid w:val="43510478"/>
    <w:rsid w:val="43D81418"/>
    <w:rsid w:val="44450C02"/>
    <w:rsid w:val="459736E0"/>
    <w:rsid w:val="4629258A"/>
    <w:rsid w:val="47B529E4"/>
    <w:rsid w:val="48897310"/>
    <w:rsid w:val="4A32630B"/>
    <w:rsid w:val="4A981A8C"/>
    <w:rsid w:val="4C172E84"/>
    <w:rsid w:val="4C4F0870"/>
    <w:rsid w:val="4C6241CF"/>
    <w:rsid w:val="4D4E28D6"/>
    <w:rsid w:val="4DDA23BB"/>
    <w:rsid w:val="4EAD42A2"/>
    <w:rsid w:val="4EE01C53"/>
    <w:rsid w:val="4F0040A4"/>
    <w:rsid w:val="4F9A62A6"/>
    <w:rsid w:val="4FF5172F"/>
    <w:rsid w:val="518A0D40"/>
    <w:rsid w:val="538928BA"/>
    <w:rsid w:val="53956EE9"/>
    <w:rsid w:val="54F16CCE"/>
    <w:rsid w:val="556D11D3"/>
    <w:rsid w:val="564F01D6"/>
    <w:rsid w:val="56F8751B"/>
    <w:rsid w:val="57A21409"/>
    <w:rsid w:val="5817637E"/>
    <w:rsid w:val="5880041D"/>
    <w:rsid w:val="5982219D"/>
    <w:rsid w:val="59D6612D"/>
    <w:rsid w:val="5D6E1550"/>
    <w:rsid w:val="5E6D1040"/>
    <w:rsid w:val="5E9C3B91"/>
    <w:rsid w:val="5F3062DF"/>
    <w:rsid w:val="5F6D12E1"/>
    <w:rsid w:val="60DF36F1"/>
    <w:rsid w:val="61135EB8"/>
    <w:rsid w:val="61CB6793"/>
    <w:rsid w:val="626F35C2"/>
    <w:rsid w:val="62C21944"/>
    <w:rsid w:val="63B24757"/>
    <w:rsid w:val="64191A38"/>
    <w:rsid w:val="650D2C1F"/>
    <w:rsid w:val="65273CE0"/>
    <w:rsid w:val="654A5C21"/>
    <w:rsid w:val="667F18FA"/>
    <w:rsid w:val="668F3738"/>
    <w:rsid w:val="68954E81"/>
    <w:rsid w:val="68CA3049"/>
    <w:rsid w:val="69272501"/>
    <w:rsid w:val="6D6A50B2"/>
    <w:rsid w:val="6DB85E1E"/>
    <w:rsid w:val="6DE36C13"/>
    <w:rsid w:val="6E58315D"/>
    <w:rsid w:val="70322BB3"/>
    <w:rsid w:val="709D3531"/>
    <w:rsid w:val="712437CA"/>
    <w:rsid w:val="71CB1E97"/>
    <w:rsid w:val="729D3834"/>
    <w:rsid w:val="72A46970"/>
    <w:rsid w:val="735F6D3B"/>
    <w:rsid w:val="73797DFD"/>
    <w:rsid w:val="738A200A"/>
    <w:rsid w:val="74123DAE"/>
    <w:rsid w:val="741D2E7E"/>
    <w:rsid w:val="74634AE6"/>
    <w:rsid w:val="74D43CA5"/>
    <w:rsid w:val="751029E3"/>
    <w:rsid w:val="763C15B6"/>
    <w:rsid w:val="76966F18"/>
    <w:rsid w:val="77D71596"/>
    <w:rsid w:val="78F65FBC"/>
    <w:rsid w:val="790C2A16"/>
    <w:rsid w:val="79CA4DBB"/>
    <w:rsid w:val="79E927B5"/>
    <w:rsid w:val="7CB54076"/>
    <w:rsid w:val="7CE3278B"/>
    <w:rsid w:val="7D423FC0"/>
    <w:rsid w:val="7EC5039A"/>
    <w:rsid w:val="7F7678E7"/>
    <w:rsid w:val="7F9F4F05"/>
    <w:rsid w:val="7FD831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Light" w:eastAsia="华文仿宋" w:cs="Times New Roman"/>
      <w:sz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next w:val="3"/>
    <w:qFormat/>
    <w:uiPriority w:val="0"/>
    <w:pPr>
      <w:spacing w:after="120"/>
      <w:ind w:left="1440" w:leftChars="700" w:rightChars="700"/>
    </w:pPr>
  </w:style>
  <w:style w:type="paragraph" w:styleId="3">
    <w:name w:val="Plain Text"/>
    <w:basedOn w:val="1"/>
    <w:qFormat/>
    <w:uiPriority w:val="0"/>
    <w:rPr>
      <w:rFonts w:hAnsi="Courier New"/>
      <w:kern w:val="2"/>
      <w:sz w:val="21"/>
    </w:rPr>
  </w:style>
  <w:style w:type="paragraph" w:styleId="4">
    <w:name w:val="Body Text"/>
    <w:basedOn w:val="1"/>
    <w:next w:val="1"/>
    <w:qFormat/>
    <w:uiPriority w:val="0"/>
    <w:pPr>
      <w:spacing w:after="120" w:afterLines="0"/>
    </w:pPr>
    <w:rPr>
      <w:rFonts w:ascii="Times New Roman"/>
      <w:kern w:val="2"/>
      <w:sz w:val="21"/>
    </w:rPr>
  </w:style>
  <w:style w:type="paragraph" w:styleId="5">
    <w:name w:val="footer"/>
    <w:basedOn w:val="1"/>
    <w:qFormat/>
    <w:uiPriority w:val="99"/>
    <w:pPr>
      <w:tabs>
        <w:tab w:val="center" w:pos="4153"/>
        <w:tab w:val="right" w:pos="8306"/>
      </w:tabs>
      <w:snapToGrid w:val="0"/>
      <w:jc w:val="left"/>
    </w:pPr>
    <w:rPr>
      <w:rFonts w:ascii="Times New Roman"/>
      <w:kern w:val="2"/>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Pages>
  <Words>1868</Words>
  <Characters>2234</Characters>
  <Lines>0</Lines>
  <Paragraphs>0</Paragraphs>
  <TotalTime>33</TotalTime>
  <ScaleCrop>false</ScaleCrop>
  <LinksUpToDate>false</LinksUpToDate>
  <CharactersWithSpaces>2275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2023-01-08T01:51:05Z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ECD9B505E76C4D9884A4E0D2B4ED448C</vt:lpwstr>
  </property>
</Properties>
</file>