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采购文件领取记录表</w:t>
      </w:r>
    </w:p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tbl>
      <w:tblPr>
        <w:tblStyle w:val="4"/>
        <w:tblW w:w="8879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2459"/>
        <w:gridCol w:w="1857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37" w:type="dxa"/>
            <w:gridSpan w:val="3"/>
            <w:vAlign w:val="center"/>
          </w:tcPr>
          <w:p>
            <w:pPr>
              <w:bidi w:val="0"/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镇安县校园应急管理系统改造提升项目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637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right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SLHRC-2022-26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637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2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社会统一信用代码</w:t>
            </w:r>
          </w:p>
        </w:tc>
        <w:tc>
          <w:tcPr>
            <w:tcW w:w="6637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 系 人</w:t>
            </w:r>
          </w:p>
        </w:tc>
        <w:tc>
          <w:tcPr>
            <w:tcW w:w="6637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637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邮   箱</w:t>
            </w:r>
          </w:p>
        </w:tc>
        <w:tc>
          <w:tcPr>
            <w:tcW w:w="6637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文件领取时间 </w:t>
            </w:r>
          </w:p>
        </w:tc>
        <w:tc>
          <w:tcPr>
            <w:tcW w:w="6637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2242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供应商代表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签字</w:t>
            </w:r>
          </w:p>
        </w:tc>
        <w:tc>
          <w:tcPr>
            <w:tcW w:w="2459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57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文件发售人签字</w:t>
            </w:r>
          </w:p>
        </w:tc>
        <w:tc>
          <w:tcPr>
            <w:tcW w:w="232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2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0"/>
          <w:szCs w:val="20"/>
          <w:lang w:val="en-US" w:eastAsia="zh-CN" w:bidi="ar"/>
        </w:rPr>
        <w:t>注：本表由供应商代表如实填写信息，并作为项目采购过程中联系的唯一依据。</w:t>
      </w:r>
    </w:p>
    <w:p>
      <w:pPr>
        <w:jc w:val="both"/>
        <w:rPr>
          <w:rFonts w:hint="default"/>
          <w:b/>
          <w:bCs/>
          <w:sz w:val="24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YWFhNmFjMWYzMGUyZTIxZjI2Zjc5NDgwZTlkMzEifQ=="/>
  </w:docVars>
  <w:rsids>
    <w:rsidRoot w:val="4ED97908"/>
    <w:rsid w:val="4ED9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2022-12-01T06:01:00Z</dcterms:created>
  <dc:creator>商洛华瑞诚招标代理</dc:creator>
  <cp:lastModifiedBy>商洛华瑞诚招标代理</cp:lastModifiedBy>
  <dcterms:modified xsi:type="dcterms:W3CDTF">2022-12-01T06:10:08Z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2AEAA45203FF4999982E2C268819CBF9</vt:lpwstr>
  </property>
</Properties>
</file>