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BE" w:rsidRDefault="00930E1A">
      <w:pPr>
        <w:jc w:val="center"/>
        <w:rPr>
          <w:rFonts w:ascii="黑体" w:eastAsia="黑体" w:hAnsi="黑体" w:cs="黑体"/>
          <w:b/>
          <w:bCs/>
          <w:color w:val="333333"/>
          <w:kern w:val="0"/>
          <w:sz w:val="32"/>
          <w:szCs w:val="32"/>
        </w:rPr>
      </w:pPr>
      <w:r>
        <w:rPr>
          <w:rFonts w:ascii="黑体" w:eastAsia="黑体" w:hAnsi="黑体" w:cs="黑体" w:hint="eastAsia"/>
          <w:b/>
          <w:bCs/>
          <w:color w:val="333333"/>
          <w:kern w:val="0"/>
          <w:sz w:val="32"/>
          <w:szCs w:val="32"/>
        </w:rPr>
        <w:t>合同主要条款说明</w:t>
      </w:r>
    </w:p>
    <w:p w:rsidR="007E4ABE" w:rsidRDefault="00930E1A">
      <w:pPr>
        <w:rPr>
          <w:sz w:val="28"/>
        </w:rPr>
      </w:pPr>
      <w:r>
        <w:rPr>
          <w:rFonts w:hint="eastAsia"/>
          <w:sz w:val="28"/>
        </w:rPr>
        <w:t>致陕西隆成工程项目管理有限公司：</w:t>
      </w:r>
    </w:p>
    <w:p w:rsidR="007E4ABE" w:rsidRDefault="00930E1A">
      <w:pPr>
        <w:ind w:firstLineChars="200" w:firstLine="560"/>
        <w:rPr>
          <w:sz w:val="28"/>
        </w:rPr>
      </w:pPr>
      <w:r>
        <w:rPr>
          <w:rFonts w:ascii="宋体" w:hAnsi="宋体" w:hint="eastAsia"/>
          <w:sz w:val="28"/>
          <w:szCs w:val="30"/>
        </w:rPr>
        <w:t>根据镇安县食用菌产业技术服务培训中心建设项目</w:t>
      </w:r>
      <w:bookmarkStart w:id="0" w:name="_GoBack"/>
      <w:bookmarkEnd w:id="0"/>
      <w:r>
        <w:rPr>
          <w:rFonts w:ascii="宋体" w:hAnsi="宋体" w:hint="eastAsia"/>
          <w:sz w:val="28"/>
          <w:szCs w:val="30"/>
        </w:rPr>
        <w:t>实际，</w:t>
      </w:r>
      <w:r>
        <w:rPr>
          <w:rFonts w:hint="eastAsia"/>
          <w:sz w:val="28"/>
        </w:rPr>
        <w:t>经我方认真研究和详细测算，现将采购文件相关条款约定如下：</w:t>
      </w:r>
    </w:p>
    <w:p w:rsidR="007E4ABE" w:rsidRDefault="00C245F7">
      <w:pPr>
        <w:ind w:firstLineChars="200" w:firstLine="560"/>
        <w:rPr>
          <w:sz w:val="28"/>
        </w:rPr>
      </w:pPr>
      <w:r>
        <w:rPr>
          <w:rFonts w:hint="eastAsia"/>
          <w:sz w:val="28"/>
        </w:rPr>
        <w:t>1</w:t>
      </w:r>
      <w:r>
        <w:rPr>
          <w:rFonts w:hint="eastAsia"/>
          <w:sz w:val="28"/>
        </w:rPr>
        <w:t>、</w:t>
      </w:r>
      <w:r w:rsidR="00930E1A">
        <w:rPr>
          <w:rFonts w:hint="eastAsia"/>
          <w:sz w:val="28"/>
        </w:rPr>
        <w:t>项目概况</w:t>
      </w:r>
      <w:bookmarkStart w:id="1" w:name="_Hlk48479374"/>
      <w:r w:rsidR="00930E1A">
        <w:rPr>
          <w:rFonts w:hint="eastAsia"/>
          <w:sz w:val="28"/>
        </w:rPr>
        <w:t>：</w:t>
      </w:r>
      <w:bookmarkStart w:id="2" w:name="_Hlk14212445"/>
      <w:bookmarkStart w:id="3" w:name="_Hlk57107131"/>
      <w:r w:rsidR="00930E1A">
        <w:rPr>
          <w:rFonts w:ascii="宋体" w:hAnsi="宋体" w:hint="eastAsia"/>
          <w:sz w:val="28"/>
          <w:szCs w:val="28"/>
        </w:rPr>
        <w:t>镇安县食用菌产业技术服务培训中心建设项目拟采购的内容有：</w:t>
      </w:r>
      <w:r w:rsidR="00D86286">
        <w:rPr>
          <w:rFonts w:ascii="宋体" w:hAnsi="宋体" w:hint="eastAsia"/>
          <w:szCs w:val="30"/>
        </w:rPr>
        <w:t>LED全彩屏会议一体机</w:t>
      </w:r>
      <w:r w:rsidR="00930E1A">
        <w:rPr>
          <w:rFonts w:ascii="宋体" w:hAnsi="宋体" w:hint="eastAsia"/>
          <w:sz w:val="28"/>
          <w:szCs w:val="28"/>
        </w:rPr>
        <w:t>、LCD拼接屏、高清会议专用摄像机、编解码器、线阵列会议音箱、会议调音台、多通道数字功率放大器、标准化教室内的主席台、课桌、椅子、音响、投影仪等设备</w:t>
      </w:r>
      <w:r w:rsidR="00930E1A">
        <w:rPr>
          <w:rFonts w:hint="eastAsia"/>
          <w:sz w:val="28"/>
        </w:rPr>
        <w:t>。</w:t>
      </w:r>
    </w:p>
    <w:bookmarkEnd w:id="1"/>
    <w:bookmarkEnd w:id="2"/>
    <w:bookmarkEnd w:id="3"/>
    <w:p w:rsidR="007E4ABE" w:rsidRDefault="00930E1A">
      <w:pPr>
        <w:ind w:firstLineChars="200" w:firstLine="560"/>
        <w:rPr>
          <w:sz w:val="28"/>
        </w:rPr>
      </w:pPr>
      <w:r>
        <w:rPr>
          <w:rFonts w:hint="eastAsia"/>
          <w:sz w:val="28"/>
        </w:rPr>
        <w:t>2</w:t>
      </w:r>
      <w:r>
        <w:rPr>
          <w:rFonts w:hint="eastAsia"/>
          <w:sz w:val="28"/>
        </w:rPr>
        <w:t>、资质资格要求：（</w:t>
      </w:r>
      <w:r>
        <w:rPr>
          <w:rFonts w:hint="eastAsia"/>
          <w:sz w:val="28"/>
        </w:rPr>
        <w:t>1</w:t>
      </w:r>
      <w:r>
        <w:rPr>
          <w:rFonts w:hint="eastAsia"/>
          <w:sz w:val="28"/>
        </w:rPr>
        <w:t>）具有独立承担民事责任能力的法人、其他组织，提供合法有效的统一社会信用代码营业执照（事业单位提供事业单位法人证书）；（</w:t>
      </w:r>
      <w:r>
        <w:rPr>
          <w:rFonts w:hint="eastAsia"/>
          <w:sz w:val="28"/>
        </w:rPr>
        <w:t>2</w:t>
      </w:r>
      <w:r>
        <w:rPr>
          <w:rFonts w:hint="eastAsia"/>
          <w:sz w:val="28"/>
        </w:rPr>
        <w:t>）具有依法缴纳税收的良好记录（提供投标截止日前一年内任意三个月的纳税证明或完税证明（任意税种），依法免税的单位应提供相关证明材料）；（</w:t>
      </w:r>
      <w:r>
        <w:rPr>
          <w:rFonts w:hint="eastAsia"/>
          <w:sz w:val="28"/>
        </w:rPr>
        <w:t>3</w:t>
      </w:r>
      <w:r>
        <w:rPr>
          <w:rFonts w:hint="eastAsia"/>
          <w:sz w:val="28"/>
        </w:rPr>
        <w:t>）社会保障资金缴纳证明：提供投标截止日前一年内任意三个月已缴纳的社会保障资金缴存单据或社保机构开具的社会保险参保缴费情况证明；依法不需要缴纳社会保障资金的应提供相关文件证明；（</w:t>
      </w:r>
      <w:r>
        <w:rPr>
          <w:rFonts w:hint="eastAsia"/>
          <w:sz w:val="28"/>
        </w:rPr>
        <w:t>4</w:t>
      </w:r>
      <w:r>
        <w:rPr>
          <w:rFonts w:hint="eastAsia"/>
          <w:sz w:val="28"/>
        </w:rPr>
        <w:t>）财务状况报告：提供供应商</w:t>
      </w:r>
      <w:r>
        <w:rPr>
          <w:rFonts w:hint="eastAsia"/>
          <w:sz w:val="28"/>
        </w:rPr>
        <w:t>2021</w:t>
      </w:r>
      <w:r>
        <w:rPr>
          <w:rFonts w:hint="eastAsia"/>
          <w:sz w:val="28"/>
        </w:rPr>
        <w:t>年度的经注册会计师签署的财务审计报告（包括“三表”及附注），或者提供其投标前三个月内基本存款账户开户银行出具的资信证明及基本存款帐户开户许可证；（</w:t>
      </w:r>
      <w:r>
        <w:rPr>
          <w:rFonts w:hint="eastAsia"/>
          <w:sz w:val="28"/>
        </w:rPr>
        <w:t>5</w:t>
      </w:r>
      <w:r>
        <w:rPr>
          <w:rFonts w:hint="eastAsia"/>
          <w:sz w:val="28"/>
        </w:rPr>
        <w:t>）单位负责人为同一人或者存在直接控股、管理关系的不同供应商，不得参加同一合同项下的政府采购活动；（</w:t>
      </w:r>
      <w:r>
        <w:rPr>
          <w:rFonts w:hint="eastAsia"/>
          <w:sz w:val="28"/>
        </w:rPr>
        <w:t>6</w:t>
      </w:r>
      <w:r>
        <w:rPr>
          <w:rFonts w:hint="eastAsia"/>
          <w:sz w:val="28"/>
        </w:rPr>
        <w:t>）供应商应在人员、设备、资金等方面具备相应的供货及</w:t>
      </w:r>
      <w:r>
        <w:rPr>
          <w:rFonts w:hint="eastAsia"/>
          <w:sz w:val="28"/>
        </w:rPr>
        <w:lastRenderedPageBreak/>
        <w:t>服务能力；（</w:t>
      </w:r>
      <w:r>
        <w:rPr>
          <w:rFonts w:hint="eastAsia"/>
          <w:sz w:val="28"/>
        </w:rPr>
        <w:t>7</w:t>
      </w:r>
      <w:r>
        <w:rPr>
          <w:rFonts w:hint="eastAsia"/>
          <w:sz w:val="28"/>
        </w:rPr>
        <w:t>）参加政府采购活动前</w:t>
      </w:r>
      <w:r>
        <w:rPr>
          <w:rFonts w:hint="eastAsia"/>
          <w:sz w:val="28"/>
        </w:rPr>
        <w:t>3</w:t>
      </w:r>
      <w:r>
        <w:rPr>
          <w:rFonts w:hint="eastAsia"/>
          <w:sz w:val="28"/>
        </w:rPr>
        <w:t>年内，在经营活动中没有重大违法记录；（</w:t>
      </w:r>
      <w:r>
        <w:rPr>
          <w:rFonts w:hint="eastAsia"/>
          <w:sz w:val="28"/>
        </w:rPr>
        <w:t>8</w:t>
      </w:r>
      <w:r>
        <w:rPr>
          <w:rFonts w:hint="eastAsia"/>
          <w:sz w:val="28"/>
        </w:rPr>
        <w:t>）未被列入失信被执行人、重大税收违法案件当事人名单，未被列入政府采购严重违法失信行为记录名单。</w:t>
      </w:r>
      <w:r>
        <w:rPr>
          <w:rFonts w:hint="eastAsia"/>
          <w:sz w:val="28"/>
        </w:rPr>
        <w:t>(</w:t>
      </w:r>
      <w:r>
        <w:rPr>
          <w:rFonts w:hint="eastAsia"/>
          <w:sz w:val="28"/>
        </w:rPr>
        <w:t>提供“信用中国”网站和“中国政府采购”网站的网页查询截图）。</w:t>
      </w:r>
    </w:p>
    <w:p w:rsidR="007E4ABE" w:rsidRDefault="00930E1A">
      <w:pPr>
        <w:ind w:firstLineChars="200" w:firstLine="560"/>
        <w:rPr>
          <w:sz w:val="28"/>
        </w:rPr>
      </w:pPr>
      <w:r>
        <w:rPr>
          <w:rFonts w:hint="eastAsia"/>
          <w:sz w:val="28"/>
        </w:rPr>
        <w:t>3</w:t>
      </w:r>
      <w:r>
        <w:rPr>
          <w:rFonts w:hint="eastAsia"/>
          <w:sz w:val="28"/>
        </w:rPr>
        <w:t>、供货期限：</w:t>
      </w:r>
      <w:r>
        <w:rPr>
          <w:rFonts w:hint="eastAsia"/>
          <w:sz w:val="28"/>
        </w:rPr>
        <w:t>30</w:t>
      </w:r>
      <w:r>
        <w:rPr>
          <w:rFonts w:hint="eastAsia"/>
          <w:sz w:val="28"/>
        </w:rPr>
        <w:t>日历天。</w:t>
      </w:r>
    </w:p>
    <w:p w:rsidR="007E4ABE" w:rsidRDefault="00930E1A">
      <w:pPr>
        <w:ind w:firstLineChars="200" w:firstLine="560"/>
        <w:rPr>
          <w:sz w:val="28"/>
        </w:rPr>
      </w:pPr>
      <w:r>
        <w:rPr>
          <w:rFonts w:hint="eastAsia"/>
          <w:sz w:val="28"/>
        </w:rPr>
        <w:t>4</w:t>
      </w:r>
      <w:r>
        <w:rPr>
          <w:rFonts w:hint="eastAsia"/>
          <w:sz w:val="28"/>
        </w:rPr>
        <w:t>、付款办法：</w:t>
      </w:r>
      <w:r>
        <w:rPr>
          <w:rFonts w:ascii="宋体" w:hAnsi="宋体" w:hint="eastAsia"/>
        </w:rPr>
        <w:t>合同签定后，乙方按照采购合同约定的货物采购数量供应到甲方指定地点</w:t>
      </w:r>
      <w:r w:rsidR="002C1A09">
        <w:rPr>
          <w:rFonts w:ascii="宋体" w:hAnsi="宋体" w:hint="eastAsia"/>
        </w:rPr>
        <w:t>安装到位，运行正常</w:t>
      </w:r>
      <w:r>
        <w:rPr>
          <w:rFonts w:ascii="宋体" w:hAnsi="宋体" w:hint="eastAsia"/>
        </w:rPr>
        <w:t>并经甲方验收合格后，同时在收到乙方提交的全额货款发票等凭证资料后的10个工作日内甲方支付全部货款</w:t>
      </w:r>
      <w:r>
        <w:rPr>
          <w:rFonts w:hint="eastAsia"/>
          <w:sz w:val="28"/>
        </w:rPr>
        <w:t>。</w:t>
      </w:r>
    </w:p>
    <w:p w:rsidR="007E4ABE" w:rsidRDefault="00930E1A">
      <w:pPr>
        <w:ind w:firstLineChars="200" w:firstLine="560"/>
        <w:rPr>
          <w:sz w:val="28"/>
        </w:rPr>
      </w:pPr>
      <w:r>
        <w:rPr>
          <w:rFonts w:hint="eastAsia"/>
          <w:sz w:val="28"/>
        </w:rPr>
        <w:t>5</w:t>
      </w:r>
      <w:r>
        <w:rPr>
          <w:rFonts w:hint="eastAsia"/>
          <w:sz w:val="28"/>
        </w:rPr>
        <w:t>、最高限价：</w:t>
      </w:r>
      <w:bookmarkStart w:id="4" w:name="_Hlk10460168"/>
      <w:r>
        <w:rPr>
          <w:rFonts w:hint="eastAsia"/>
          <w:sz w:val="28"/>
        </w:rPr>
        <w:t>依据《镇安县食用菌产业技术服务培训中心建设项目》（陕西隆成（</w:t>
      </w:r>
      <w:r>
        <w:rPr>
          <w:rFonts w:hint="eastAsia"/>
          <w:sz w:val="28"/>
        </w:rPr>
        <w:t>2022</w:t>
      </w:r>
      <w:r>
        <w:rPr>
          <w:rFonts w:hint="eastAsia"/>
          <w:sz w:val="28"/>
        </w:rPr>
        <w:t>）</w:t>
      </w:r>
      <w:r>
        <w:rPr>
          <w:rFonts w:hint="eastAsia"/>
          <w:sz w:val="28"/>
        </w:rPr>
        <w:t>265</w:t>
      </w:r>
      <w:r>
        <w:rPr>
          <w:rFonts w:hint="eastAsia"/>
          <w:sz w:val="28"/>
        </w:rPr>
        <w:t>号），本项目确定最高限价</w:t>
      </w:r>
      <w:r>
        <w:rPr>
          <w:rFonts w:hint="eastAsia"/>
          <w:sz w:val="28"/>
        </w:rPr>
        <w:t>963</w:t>
      </w:r>
      <w:r w:rsidR="00C245F7">
        <w:rPr>
          <w:rFonts w:hint="eastAsia"/>
          <w:sz w:val="28"/>
        </w:rPr>
        <w:t>,</w:t>
      </w:r>
      <w:r>
        <w:rPr>
          <w:rFonts w:hint="eastAsia"/>
          <w:sz w:val="28"/>
        </w:rPr>
        <w:t>456.00</w:t>
      </w:r>
      <w:r>
        <w:rPr>
          <w:rFonts w:hint="eastAsia"/>
          <w:sz w:val="28"/>
        </w:rPr>
        <w:t>元</w:t>
      </w:r>
      <w:bookmarkEnd w:id="4"/>
      <w:r w:rsidR="005C3E6E">
        <w:rPr>
          <w:rFonts w:hint="eastAsia"/>
          <w:sz w:val="28"/>
        </w:rPr>
        <w:t>。</w:t>
      </w:r>
    </w:p>
    <w:p w:rsidR="007E4ABE" w:rsidRDefault="00930E1A">
      <w:pPr>
        <w:ind w:firstLineChars="200" w:firstLine="560"/>
        <w:rPr>
          <w:sz w:val="28"/>
        </w:rPr>
      </w:pPr>
      <w:r>
        <w:rPr>
          <w:rFonts w:hint="eastAsia"/>
          <w:sz w:val="28"/>
        </w:rPr>
        <w:t>特此说明</w:t>
      </w:r>
    </w:p>
    <w:p w:rsidR="007E4ABE" w:rsidRDefault="00930E1A" w:rsidP="009823BA">
      <w:pPr>
        <w:spacing w:beforeLines="100" w:after="100" w:afterAutospacing="1"/>
        <w:jc w:val="center"/>
        <w:rPr>
          <w:sz w:val="28"/>
        </w:rPr>
      </w:pPr>
      <w:r>
        <w:rPr>
          <w:rFonts w:hint="eastAsia"/>
          <w:sz w:val="28"/>
        </w:rPr>
        <w:t>采购单位</w:t>
      </w:r>
      <w:r>
        <w:rPr>
          <w:rFonts w:hint="eastAsia"/>
          <w:sz w:val="28"/>
        </w:rPr>
        <w:t>(</w:t>
      </w:r>
      <w:r>
        <w:rPr>
          <w:rFonts w:hint="eastAsia"/>
          <w:sz w:val="28"/>
        </w:rPr>
        <w:t>盖章</w:t>
      </w:r>
      <w:r>
        <w:rPr>
          <w:rFonts w:hint="eastAsia"/>
          <w:sz w:val="28"/>
        </w:rPr>
        <w:t>)</w:t>
      </w:r>
      <w:r>
        <w:rPr>
          <w:rFonts w:hint="eastAsia"/>
          <w:sz w:val="28"/>
        </w:rPr>
        <w:t>：</w:t>
      </w:r>
      <w:r>
        <w:rPr>
          <w:sz w:val="28"/>
        </w:rPr>
        <w:t xml:space="preserve"> </w:t>
      </w:r>
    </w:p>
    <w:p w:rsidR="007E4ABE" w:rsidRDefault="00930E1A">
      <w:pPr>
        <w:jc w:val="center"/>
      </w:pPr>
      <w:r>
        <w:rPr>
          <w:rFonts w:hint="eastAsia"/>
          <w:sz w:val="28"/>
        </w:rPr>
        <w:t>二〇二三年二月</w:t>
      </w:r>
      <w:r w:rsidR="009823BA">
        <w:rPr>
          <w:rFonts w:hint="eastAsia"/>
          <w:sz w:val="28"/>
        </w:rPr>
        <w:t>十三</w:t>
      </w:r>
      <w:r>
        <w:rPr>
          <w:rFonts w:hint="eastAsia"/>
          <w:sz w:val="28"/>
        </w:rPr>
        <w:t>日</w:t>
      </w:r>
    </w:p>
    <w:sectPr w:rsidR="007E4ABE" w:rsidSect="007E4AB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C49" w:rsidRDefault="00583C49" w:rsidP="007E4ABE">
      <w:r>
        <w:separator/>
      </w:r>
    </w:p>
  </w:endnote>
  <w:endnote w:type="continuationSeparator" w:id="0">
    <w:p w:rsidR="00583C49" w:rsidRDefault="00583C49" w:rsidP="007E4ABE">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BE" w:rsidRDefault="00CD6585">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E4ABE" w:rsidRDefault="00930E1A">
                <w:pPr>
                  <w:pStyle w:val="a4"/>
                </w:pPr>
                <w:r>
                  <w:t>第</w:t>
                </w:r>
                <w:r>
                  <w:t xml:space="preserve"> </w:t>
                </w:r>
                <w:r w:rsidR="00CD6585">
                  <w:fldChar w:fldCharType="begin"/>
                </w:r>
                <w:r>
                  <w:instrText xml:space="preserve"> PAGE  \* MERGEFORMAT </w:instrText>
                </w:r>
                <w:r w:rsidR="00CD6585">
                  <w:fldChar w:fldCharType="separate"/>
                </w:r>
                <w:r w:rsidR="009823BA">
                  <w:rPr>
                    <w:noProof/>
                  </w:rPr>
                  <w:t>2</w:t>
                </w:r>
                <w:r w:rsidR="00CD6585">
                  <w:fldChar w:fldCharType="end"/>
                </w:r>
                <w:r>
                  <w:t xml:space="preserve"> </w:t>
                </w:r>
                <w:r>
                  <w:t>页</w:t>
                </w:r>
                <w:r>
                  <w:t xml:space="preserve"> </w:t>
                </w:r>
                <w:r>
                  <w:t>共</w:t>
                </w:r>
                <w:r>
                  <w:t xml:space="preserve"> </w:t>
                </w:r>
                <w:fldSimple w:instr=" NUMPAGES  \* MERGEFORMAT ">
                  <w:r w:rsidR="009823BA">
                    <w:rPr>
                      <w:noProof/>
                    </w:rPr>
                    <w:t>2</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C49" w:rsidRDefault="00583C49" w:rsidP="007E4ABE">
      <w:r>
        <w:separator/>
      </w:r>
    </w:p>
  </w:footnote>
  <w:footnote w:type="continuationSeparator" w:id="0">
    <w:p w:rsidR="00583C49" w:rsidRDefault="00583C49" w:rsidP="007E4A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FkYmIzZGQ2ODJjNjM4NTBhM2I2Y2Q2ZjEyNDdkZjMifQ=="/>
  </w:docVars>
  <w:rsids>
    <w:rsidRoot w:val="001E469E"/>
    <w:rsid w:val="00003A2D"/>
    <w:rsid w:val="00047848"/>
    <w:rsid w:val="000532B5"/>
    <w:rsid w:val="000905F9"/>
    <w:rsid w:val="000B1AFD"/>
    <w:rsid w:val="000C22F3"/>
    <w:rsid w:val="00165023"/>
    <w:rsid w:val="00166A99"/>
    <w:rsid w:val="001C0E9E"/>
    <w:rsid w:val="001D5A42"/>
    <w:rsid w:val="001E469E"/>
    <w:rsid w:val="002C1A09"/>
    <w:rsid w:val="00322D62"/>
    <w:rsid w:val="003A4462"/>
    <w:rsid w:val="003C2BDC"/>
    <w:rsid w:val="00463AEA"/>
    <w:rsid w:val="004A4D91"/>
    <w:rsid w:val="00573BF8"/>
    <w:rsid w:val="00583C49"/>
    <w:rsid w:val="0059180E"/>
    <w:rsid w:val="005C3E6E"/>
    <w:rsid w:val="0063345B"/>
    <w:rsid w:val="0066184D"/>
    <w:rsid w:val="00737128"/>
    <w:rsid w:val="007E4ABE"/>
    <w:rsid w:val="007F7319"/>
    <w:rsid w:val="00804E44"/>
    <w:rsid w:val="008122CC"/>
    <w:rsid w:val="00881343"/>
    <w:rsid w:val="00883859"/>
    <w:rsid w:val="00930E1A"/>
    <w:rsid w:val="00934EDD"/>
    <w:rsid w:val="009424DA"/>
    <w:rsid w:val="009823BA"/>
    <w:rsid w:val="00983730"/>
    <w:rsid w:val="00993F5B"/>
    <w:rsid w:val="009F4321"/>
    <w:rsid w:val="00AC586A"/>
    <w:rsid w:val="00B01483"/>
    <w:rsid w:val="00B118FB"/>
    <w:rsid w:val="00B8731D"/>
    <w:rsid w:val="00BC09BB"/>
    <w:rsid w:val="00BD71DE"/>
    <w:rsid w:val="00C245F7"/>
    <w:rsid w:val="00CC7DB9"/>
    <w:rsid w:val="00CD6585"/>
    <w:rsid w:val="00CF0D60"/>
    <w:rsid w:val="00D55517"/>
    <w:rsid w:val="00D86286"/>
    <w:rsid w:val="00DB1E41"/>
    <w:rsid w:val="00DC2D09"/>
    <w:rsid w:val="00E017EE"/>
    <w:rsid w:val="00E12E97"/>
    <w:rsid w:val="00E3217D"/>
    <w:rsid w:val="00E70F54"/>
    <w:rsid w:val="00EF68D2"/>
    <w:rsid w:val="00F4446D"/>
    <w:rsid w:val="00F476E2"/>
    <w:rsid w:val="00FB0F3B"/>
    <w:rsid w:val="00FC556D"/>
    <w:rsid w:val="0E6220AE"/>
    <w:rsid w:val="214F2F21"/>
    <w:rsid w:val="3268644D"/>
    <w:rsid w:val="33165DFC"/>
    <w:rsid w:val="334A179A"/>
    <w:rsid w:val="39785343"/>
    <w:rsid w:val="50816453"/>
    <w:rsid w:val="55481603"/>
    <w:rsid w:val="68CC3360"/>
    <w:rsid w:val="758439F6"/>
    <w:rsid w:val="7FDB38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4ABE"/>
    <w:pPr>
      <w:widowControl w:val="0"/>
      <w:jc w:val="both"/>
    </w:pPr>
    <w:rPr>
      <w:kern w:val="2"/>
      <w:sz w:val="30"/>
      <w:szCs w:val="22"/>
    </w:rPr>
  </w:style>
  <w:style w:type="paragraph" w:styleId="4">
    <w:name w:val="heading 4"/>
    <w:basedOn w:val="a"/>
    <w:next w:val="a"/>
    <w:qFormat/>
    <w:rsid w:val="007E4ABE"/>
    <w:pPr>
      <w:keepNext/>
      <w:keepLines/>
      <w:spacing w:line="360" w:lineRule="auto"/>
      <w:outlineLvl w:val="3"/>
    </w:pPr>
    <w:rPr>
      <w:rFonts w:ascii="Arial" w:hAnsi="Arial" w:cs="Arial"/>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4"/>
    <w:qFormat/>
    <w:rsid w:val="007E4ABE"/>
    <w:pPr>
      <w:ind w:firstLine="420"/>
    </w:pPr>
  </w:style>
  <w:style w:type="paragraph" w:styleId="a4">
    <w:name w:val="footer"/>
    <w:basedOn w:val="a"/>
    <w:link w:val="Char"/>
    <w:uiPriority w:val="99"/>
    <w:unhideWhenUsed/>
    <w:qFormat/>
    <w:rsid w:val="007E4ABE"/>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7E4A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qFormat/>
    <w:rsid w:val="007E4ABE"/>
    <w:rPr>
      <w:sz w:val="18"/>
      <w:szCs w:val="18"/>
    </w:rPr>
  </w:style>
  <w:style w:type="character" w:customStyle="1" w:styleId="Char">
    <w:name w:val="页脚 Char"/>
    <w:basedOn w:val="a1"/>
    <w:link w:val="a4"/>
    <w:uiPriority w:val="99"/>
    <w:qFormat/>
    <w:rsid w:val="007E4ABE"/>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刘根子</dc:creator>
  <cp:lastModifiedBy>Administrator</cp:lastModifiedBy>
  <cp:revision>20</cp:revision>
  <cp:lastPrinted>2023-02-13T02:10:00Z</cp:lastPrinted>
  <dcterms:created xsi:type="dcterms:W3CDTF">2019-01-07T00:26:00Z</dcterms:created>
  <dcterms:modified xsi:type="dcterms:W3CDTF">2023-02-13T02:10:00Z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68E49FA905C84BDA83022A469D0FBA31</vt:lpwstr>
  </property>
</Properties>
</file>