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投标方案说明书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结合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招标内容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，根据评标办法中综合评分明细表内容，自行编写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>
      <w:pPr>
        <w:shd w:val="clear"/>
        <w:spacing w:line="440" w:lineRule="exact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</w:t>
      </w:r>
    </w:p>
    <w:p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ar-SA"/>
        </w:rPr>
        <w:t>技术规格响应表</w:t>
      </w:r>
    </w:p>
    <w:p>
      <w:pPr>
        <w:shd w:val="clear"/>
        <w:spacing w:after="120"/>
        <w:ind w:firstLine="120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招标规格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投标规格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/>
              <w:spacing w:before="163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hd w:val="clea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>
      <w:pPr>
        <w:shd w:val="clear"/>
        <w:rPr>
          <w:rFonts w:hint="eastAsia" w:ascii="仿宋" w:hAnsi="仿宋" w:eastAsia="仿宋" w:cs="仿宋"/>
          <w:color w:val="auto"/>
          <w:highlight w:val="none"/>
        </w:rPr>
      </w:pPr>
    </w:p>
    <w:p>
      <w:pPr>
        <w:shd w:val="clear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年   月    日</w:t>
      </w:r>
    </w:p>
    <w:p>
      <w:pPr>
        <w:shd w:val="clear"/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>
      <w:pPr>
        <w:shd w:val="clear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>
      <w:pPr>
        <w:pStyle w:val="9"/>
        <w:shd w:val="clea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注:  1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招标规格：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指招标文件中的技术规格(参数),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应按照招标文件中的内容逐项响应。</w:t>
      </w:r>
    </w:p>
    <w:p>
      <w:pPr>
        <w:pStyle w:val="9"/>
        <w:numPr>
          <w:ilvl w:val="0"/>
          <w:numId w:val="1"/>
        </w:numPr>
        <w:shd w:val="clear"/>
        <w:ind w:left="600" w:leftChars="0" w:firstLine="0" w:firstLineChars="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投标规格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指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拟提供的投标产品的功能及技术规格(参数),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应逐条如实填写并提供相应的支持文件。 </w:t>
      </w:r>
    </w:p>
    <w:p>
      <w:pPr>
        <w:pStyle w:val="9"/>
        <w:numPr>
          <w:ilvl w:val="0"/>
          <w:numId w:val="1"/>
        </w:numPr>
        <w:shd w:val="clear"/>
        <w:ind w:left="600" w:leftChars="0" w:firstLine="0" w:firstLineChars="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偏离说明填写：优于、满足或低于。</w:t>
      </w:r>
    </w:p>
    <w:p>
      <w:p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 本项目拟投入人员汇总表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（如有）</w:t>
      </w:r>
    </w:p>
    <w:p>
      <w:pPr>
        <w:pStyle w:val="10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0" w:name="_Toc8093"/>
      <w:bookmarkStart w:id="1" w:name="_Toc4115"/>
      <w:bookmarkStart w:id="2" w:name="_Toc403077652"/>
      <w:bookmarkStart w:id="3" w:name="_Toc25551"/>
      <w:bookmarkStart w:id="4" w:name="_Toc426457710"/>
      <w:bookmarkStart w:id="5" w:name="_Toc19082"/>
      <w:bookmarkStart w:id="6" w:name="_Toc396304714"/>
      <w:bookmarkStart w:id="7" w:name="_Toc17592"/>
      <w:bookmarkStart w:id="8" w:name="_Toc2768"/>
      <w:bookmarkStart w:id="9" w:name="_Toc214"/>
      <w:bookmarkStart w:id="10" w:name="_Toc13827"/>
      <w:bookmarkStart w:id="11" w:name="_Toc14631"/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>
            <w:pPr>
              <w:pStyle w:val="11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hd w:val="clear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>
      <w:pPr>
        <w:pStyle w:val="12"/>
        <w:shd w:val="clear"/>
        <w:tabs>
          <w:tab w:val="left" w:pos="2040"/>
        </w:tabs>
        <w:spacing w:beforeLines="0"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>
      <w:pPr>
        <w:shd w:val="clear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3058720C"/>
    <w:rsid w:val="18DD50D8"/>
    <w:rsid w:val="3058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ody Text First Indent"/>
    <w:basedOn w:val="3"/>
    <w:next w:val="6"/>
    <w:qFormat/>
    <w:uiPriority w:val="99"/>
    <w:pPr>
      <w:ind w:firstLine="420" w:firstLineChars="100"/>
    </w:pPr>
    <w:rPr>
      <w:rFonts w:ascii="宋体"/>
    </w:rPr>
  </w:style>
  <w:style w:type="paragraph" w:styleId="6">
    <w:name w:val="Body Text First Indent 2"/>
    <w:basedOn w:val="4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customStyle="1" w:styleId="9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2023-10-08T08:18:00Z</dcterms:created>
  <dc:creator>WPS</dc:creator>
  <cp:lastModifiedBy>WPS</cp:lastModifiedBy>
  <dcterms:modified xsi:type="dcterms:W3CDTF">2023-10-08T08:31:58Z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AC5A8D51EBA241DF9E43057152F8DAD6_11</vt:lpwstr>
  </property>
</Properties>
</file>