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lang w:val="en-US" w:eastAsia="zh-CN"/>
        </w:rPr>
        <w:t>详细评审-</w:t>
      </w:r>
      <w:r>
        <w:rPr>
          <w:rFonts w:hint="eastAsia" w:ascii="宋体" w:hAnsi="宋体" w:cs="宋体"/>
          <w:b/>
          <w:bCs/>
          <w:sz w:val="24"/>
        </w:rPr>
        <w:t>绿化养护总体方案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