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ascii="宋体" w:hAnsi="宋体" w:cs="宋体"/>
          <w:b/>
          <w:bCs/>
          <w:sz w:val="24"/>
          <w:lang w:val="en-US" w:eastAsia="zh-CN"/>
        </w:rPr>
        <w:t>详细评审-</w:t>
      </w:r>
      <w:r>
        <w:rPr>
          <w:rFonts w:hint="eastAsia" w:ascii="宋体" w:hAnsi="宋体"/>
          <w:b/>
          <w:bCs/>
          <w:sz w:val="24"/>
        </w:rPr>
        <w:t>有害生物防治</w:t>
      </w:r>
      <w:bookmarkStart w:id="0" w:name="_GoBack"/>
      <w:bookmarkEnd w:id="0"/>
      <w:r>
        <w:rPr>
          <w:rFonts w:hint="eastAsia" w:ascii="宋体" w:hAnsi="宋体"/>
          <w:b/>
          <w:bCs/>
          <w:sz w:val="24"/>
        </w:rPr>
        <w:t>及施肥管理</w:t>
      </w:r>
      <w:r>
        <w:rPr>
          <w:rFonts w:hint="eastAsia" w:ascii="宋体" w:hAnsi="宋体" w:cs="宋体"/>
          <w:b/>
          <w:bCs/>
          <w:sz w:val="24"/>
          <w:lang w:eastAsia="zh-CN"/>
        </w:rPr>
        <w:t>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</w:docVars>
  <w:rsids>
    <w:rsidRoot w:val="259F05C4"/>
    <w:rsid w:val="259F05C4"/>
    <w:rsid w:val="3CF0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</Words>
  <Characters>14</Characters>
  <Lines>0</Lines>
  <Paragraphs>0</Paragraphs>
  <TotalTime>0</TotalTime>
  <ScaleCrop>false</ScaleCrop>
  <LinksUpToDate>false</LinksUpToDate>
  <CharactersWithSpaces>14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2023-10-24T08:27:00Z</dcterms:created>
  <dc:creator>谢婷婷</dc:creator>
  <cp:lastModifiedBy>谢婷婷</cp:lastModifiedBy>
  <dcterms:modified xsi:type="dcterms:W3CDTF">2023-10-24T08:30:47Z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BBBCC68B6FE041DFAE72A71CE663D698_11</vt:lpwstr>
  </property>
</Properties>
</file>