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numPr>
          <w:ilvl w:val="0"/>
          <w:numId w:val="0"/>
        </w:numPr>
        <w:spacing w:before="319" w:beforeLines="100" w:after="478" w:afterLines="150" w:line="500" w:lineRule="exact"/>
        <w:jc w:val="center"/>
        <w:rPr>
          <w:rFonts w:hint="eastAsia" w:ascii="宋体" w:hAnsi="宋体" w:cs="宋体"/>
          <w:sz w:val="36"/>
          <w:szCs w:val="36"/>
        </w:rPr>
      </w:pPr>
      <w:bookmarkStart w:id="0" w:name="_Toc8662"/>
      <w:r>
        <w:rPr>
          <w:rFonts w:hint="eastAsia" w:ascii="宋体" w:hAnsi="宋体" w:cs="宋体"/>
          <w:sz w:val="36"/>
          <w:szCs w:val="36"/>
        </w:rPr>
        <w:t>供应商认为有必要说明的其他问题</w:t>
      </w:r>
      <w:bookmarkEnd w:id="0"/>
    </w:p>
    <w:p>
      <w:pPr>
        <w:pStyle w:val="2"/>
        <w:adjustRightInd w:val="0"/>
        <w:spacing w:line="416" w:lineRule="atLeast"/>
        <w:textAlignment w:val="baseline"/>
        <w:rPr>
          <w:rFonts w:ascii="宋体" w:hAnsi="宋体" w:cs="宋体"/>
        </w:rPr>
      </w:pPr>
      <w:bookmarkStart w:id="1" w:name="_Toc23981"/>
      <w:bookmarkStart w:id="2" w:name="_Toc563"/>
      <w:bookmarkStart w:id="3" w:name="_Toc11969"/>
      <w:bookmarkStart w:id="4" w:name="_Toc13122"/>
      <w:bookmarkStart w:id="5" w:name="_Toc3267"/>
      <w:bookmarkStart w:id="6" w:name="_Toc2126"/>
      <w:bookmarkStart w:id="7" w:name="_Toc13303"/>
      <w:r>
        <w:rPr>
          <w:rFonts w:hint="eastAsia" w:ascii="宋体" w:hAnsi="宋体" w:cs="宋体"/>
          <w:lang w:val="en-US" w:eastAsia="zh-CN"/>
        </w:rPr>
        <w:t>例如、</w:t>
      </w:r>
      <w:r>
        <w:rPr>
          <w:rFonts w:hint="eastAsia" w:ascii="宋体" w:hAnsi="宋体" w:cs="宋体"/>
        </w:rPr>
        <w:t>“节能产品”，“环境标志产品”证明材料</w:t>
      </w:r>
      <w:bookmarkEnd w:id="1"/>
      <w:bookmarkEnd w:id="2"/>
      <w:bookmarkEnd w:id="3"/>
      <w:bookmarkEnd w:id="4"/>
      <w:bookmarkEnd w:id="5"/>
      <w:bookmarkEnd w:id="6"/>
      <w:bookmarkEnd w:id="7"/>
    </w:p>
    <w:p>
      <w:pPr>
        <w:widowControl/>
        <w:spacing w:line="360" w:lineRule="auto"/>
        <w:ind w:firstLine="504" w:firstLineChars="200"/>
        <w:rPr>
          <w:rFonts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 xml:space="preserve"> 1、供应商提供的产品属于“节能产品”，“环境标志产品”，应提供产品列入“节能产品”，“环境标志产品”相应产品的国家确定的认证机构出具的、处于有效期内的节能产品、环境标志产品认证证书。</w:t>
      </w:r>
    </w:p>
    <w:p>
      <w:pPr>
        <w:widowControl/>
        <w:spacing w:line="360" w:lineRule="auto"/>
        <w:ind w:left="420" w:left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2、未按照上述要求提供的，评审时不予以考虑。</w:t>
      </w:r>
    </w:p>
    <w:p>
      <w:bookmarkStart w:id="8" w:name="_GoBack"/>
      <w:bookmarkEnd w:id="8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lhNWJmZWU3ZmQ1Nzc1YTZkNWJlMTk0YzgzOTY4NDEifQ=="/>
  </w:docVars>
  <w:rsids>
    <w:rsidRoot w:val="6A490624"/>
    <w:rsid w:val="5D172CFB"/>
    <w:rsid w:val="6A490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2023-07-13T01:15:00Z</dcterms:created>
  <dc:creator>®</dc:creator>
  <cp:lastModifiedBy>®</cp:lastModifiedBy>
  <dcterms:modified xsi:type="dcterms:W3CDTF">2023-10-26T01:26:15Z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66D03141D6CA418FBBCEA19A142F0255_11</vt:lpwstr>
  </property>
</Properties>
</file>