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F483" w14:textId="779936A7" w:rsidR="009D2783" w:rsidRPr="00347FB9" w:rsidRDefault="009D2783" w:rsidP="00347FB9">
      <w:pPr>
        <w:spacing w:line="360" w:lineRule="auto"/>
        <w:ind w:firstLineChars="200" w:firstLine="720"/>
        <w:jc w:val="center"/>
        <w:rPr>
          <w:color w:val="auto"/>
          <w:sz w:val="36"/>
          <w:szCs w:val="36"/>
          <w:lang w:eastAsia="zh-CN"/>
        </w:rPr>
      </w:pPr>
      <w:bookmarkStart w:id="0" w:name="_Hlk148693427"/>
      <w:r w:rsidRPr="00347FB9">
        <w:rPr>
          <w:rFonts w:ascii="宋体" w:eastAsia="宋体" w:hAnsi="宋体" w:cs="宋体" w:hint="eastAsia"/>
          <w:color w:val="auto"/>
          <w:sz w:val="36"/>
          <w:szCs w:val="36"/>
          <w:lang w:eastAsia="zh-CN"/>
        </w:rPr>
        <w:t>采购</w:t>
      </w:r>
      <w:r w:rsidR="00347FB9" w:rsidRPr="00347FB9">
        <w:rPr>
          <w:rFonts w:ascii="宋体" w:eastAsia="宋体" w:hAnsi="宋体" w:cs="宋体" w:hint="eastAsia"/>
          <w:color w:val="auto"/>
          <w:sz w:val="36"/>
          <w:szCs w:val="36"/>
          <w:lang w:eastAsia="zh-CN"/>
        </w:rPr>
        <w:t>需求</w:t>
      </w:r>
    </w:p>
    <w:bookmarkEnd w:id="0"/>
    <w:p w14:paraId="231EF865"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proofErr w:type="gramStart"/>
      <w:r w:rsidRPr="009D2783">
        <w:rPr>
          <w:rFonts w:hint="eastAsia"/>
          <w:color w:val="auto"/>
          <w:lang w:eastAsia="zh-CN"/>
        </w:rPr>
        <w:t>一</w:t>
      </w:r>
      <w:proofErr w:type="gramEnd"/>
      <w:r w:rsidRPr="009D2783">
        <w:rPr>
          <w:rFonts w:hint="eastAsia"/>
          <w:color w:val="auto"/>
          <w:lang w:eastAsia="zh-CN"/>
        </w:rPr>
        <w:t>)外业采样现场检查、资料审核</w:t>
      </w:r>
    </w:p>
    <w:p w14:paraId="762BF402"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按照第三次全国土壤普查相关技术规范、《2023年陕西省第 三次全国土壤普查工作实施方案》相关要求，统筹安排外业采样现场检查、资料审核。外业调查采样现场质量监督检查，审核外</w:t>
      </w:r>
      <w:proofErr w:type="gramStart"/>
      <w:r w:rsidRPr="009D2783">
        <w:rPr>
          <w:rFonts w:hint="eastAsia"/>
          <w:color w:val="auto"/>
          <w:lang w:eastAsia="zh-CN"/>
        </w:rPr>
        <w:t>业现场</w:t>
      </w:r>
      <w:proofErr w:type="gramEnd"/>
      <w:r w:rsidRPr="009D2783">
        <w:rPr>
          <w:rFonts w:hint="eastAsia"/>
          <w:color w:val="auto"/>
          <w:lang w:eastAsia="zh-CN"/>
        </w:rPr>
        <w:t>调查数据结果的完整性、规范性和准确性，按照现场检查不低于全省采样任务的5‰,至少完成现场检查455个土壤样点。</w:t>
      </w:r>
    </w:p>
    <w:p w14:paraId="0F3CEF35"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(二)样品制备、保存与流转现场检查</w:t>
      </w:r>
    </w:p>
    <w:p w14:paraId="2FB18F1C"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按照第三次全国土壤普查相关技术规范、《2023年陕西省第三次全国土壤普查工作实施方案》相关要求，统筹安排样品制备、保存、流转质量监督检查。各环节分别不低于全省总样量的5‰,完成至少检查472个土壤样点。</w:t>
      </w:r>
    </w:p>
    <w:p w14:paraId="49CBEA41"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(三)样品检测质量控制、材料(标准物质)运输</w:t>
      </w:r>
    </w:p>
    <w:p w14:paraId="2EE6AB96"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依据检测样品数据及质控要求，购置质控样品(标准物质)。按照样品组批，添加平行样和</w:t>
      </w:r>
      <w:proofErr w:type="gramStart"/>
      <w:r w:rsidRPr="009D2783">
        <w:rPr>
          <w:rFonts w:hint="eastAsia"/>
          <w:color w:val="auto"/>
          <w:lang w:eastAsia="zh-CN"/>
        </w:rPr>
        <w:t>质控</w:t>
      </w:r>
      <w:proofErr w:type="gramEnd"/>
      <w:r w:rsidRPr="009D2783">
        <w:rPr>
          <w:rFonts w:hint="eastAsia"/>
          <w:color w:val="auto"/>
          <w:lang w:eastAsia="zh-CN"/>
        </w:rPr>
        <w:t>样。留样抽检省级抽检量不低于全省检测样品量的5‰,至少留样抽检455个。现场监督检查覆盖年度承担任务的检测实验室，对样品制备、保存、流转和检测等核心环节开展检查。</w:t>
      </w:r>
    </w:p>
    <w:p w14:paraId="62516984"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(四)留样抽检检测</w:t>
      </w:r>
    </w:p>
    <w:p w14:paraId="6849C67E"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按不低于检测样品量的5‰,留样抽检455个。</w:t>
      </w:r>
    </w:p>
    <w:p w14:paraId="7150ABEF"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(五)飞行检查</w:t>
      </w:r>
    </w:p>
    <w:p w14:paraId="3EE0D9B3"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由省三普办组织专家，开展飞行检查，检查对象包括承担任务的检测实验室和省级质量控制实验室。</w:t>
      </w:r>
    </w:p>
    <w:p w14:paraId="530C74D4"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(六)数据审核及人员培训</w:t>
      </w:r>
    </w:p>
    <w:p w14:paraId="1FEAC9D3"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1.审核外业调查数据和内业检测结果的完整性、规范性和准确性。外业调查数据审核率和内业检测结果审核率均为100%。</w:t>
      </w:r>
    </w:p>
    <w:p w14:paraId="0D4D7135"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2.组织开展土壤普查的工作平台、数据库、外业调查采样、 内业测试化验、质量控制、成果汇总等环节的技术培训，明确普查工作的总体思路、技术路线、重点任务等。</w:t>
      </w:r>
    </w:p>
    <w:p w14:paraId="6EFCB1A7"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(七)专家指导、培训</w:t>
      </w:r>
    </w:p>
    <w:p w14:paraId="6F3844BB"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组织专家结合现场对技术人员及管理人员等开展土壤普查的工作平台、数据库、外业调查采样、内业测试化验、质量控制、成果汇总等环节的技术指导、培训。</w:t>
      </w:r>
    </w:p>
    <w:p w14:paraId="5CB1BDE2"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(八)土壤类型纠偏及土壤分类系统校核</w:t>
      </w:r>
    </w:p>
    <w:p w14:paraId="29CE5BFF"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采用土壤图室内、野外校核和数字土壤制图相结合的方法对形成的县级土壤类型图、土壤边界纠错、纠偏、补漏。采用数字制图的方法编制全省土壤类型图。按照土壤三普土壤类型名称校准技术规范要求，依据《中国土壤分类及代码》(GB17296-2009),规范土壤类型名称，制定陕西省土壤三普的土壤分类暂行方案。针对存在土种图同名异土、同土异</w:t>
      </w:r>
      <w:r w:rsidRPr="009D2783">
        <w:rPr>
          <w:rFonts w:hint="eastAsia"/>
          <w:color w:val="auto"/>
          <w:lang w:eastAsia="zh-CN"/>
        </w:rPr>
        <w:lastRenderedPageBreak/>
        <w:t>名、土壤类型和边界错误、土壤类型发生变化等问题，基于土壤三普剖面调查及所在图斑土壤类型野外校核结果、成土环境因素数据等，进一步完善全省土壤类型及陕西省土壤分类系统。</w:t>
      </w:r>
    </w:p>
    <w:p w14:paraId="6CAC17C1" w14:textId="7F713E1D" w:rsidR="009D2783" w:rsidRPr="009D2783" w:rsidRDefault="009D2783" w:rsidP="009D2783">
      <w:pPr>
        <w:spacing w:line="360" w:lineRule="auto"/>
        <w:ind w:firstLineChars="200" w:firstLine="420"/>
        <w:rPr>
          <w:rFonts w:ascii="宋体" w:eastAsia="宋体" w:hAnsi="宋体" w:cs="宋体"/>
          <w:color w:val="auto"/>
          <w:lang w:eastAsia="zh-CN"/>
        </w:rPr>
      </w:pPr>
      <w:r w:rsidRPr="009D2783">
        <w:rPr>
          <w:rFonts w:ascii="宋体" w:eastAsia="宋体" w:hAnsi="宋体" w:cs="宋体" w:hint="eastAsia"/>
          <w:color w:val="auto"/>
          <w:lang w:eastAsia="zh-CN"/>
        </w:rPr>
        <w:t>建设要求</w:t>
      </w:r>
    </w:p>
    <w:p w14:paraId="21184A51"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proofErr w:type="gramStart"/>
      <w:r w:rsidRPr="009D2783">
        <w:rPr>
          <w:rFonts w:ascii="宋体" w:eastAsia="宋体" w:hAnsi="宋体" w:cs="宋体" w:hint="eastAsia"/>
          <w:color w:val="auto"/>
          <w:lang w:eastAsia="zh-CN"/>
        </w:rPr>
        <w:t>一</w:t>
      </w:r>
      <w:proofErr w:type="gramEnd"/>
      <w:r w:rsidRPr="009D2783">
        <w:rPr>
          <w:rFonts w:hint="eastAsia"/>
          <w:color w:val="auto"/>
          <w:lang w:eastAsia="zh-CN"/>
        </w:rPr>
        <w:t>)</w:t>
      </w:r>
      <w:r w:rsidRPr="009D2783">
        <w:rPr>
          <w:rFonts w:ascii="宋体" w:eastAsia="宋体" w:hAnsi="宋体" w:cs="宋体" w:hint="eastAsia"/>
          <w:color w:val="auto"/>
          <w:lang w:eastAsia="zh-CN"/>
        </w:rPr>
        <w:t>外业采样现场检查、资料审核</w:t>
      </w:r>
    </w:p>
    <w:p w14:paraId="3BE7BB00" w14:textId="77777777" w:rsidR="009D2783" w:rsidRPr="009D2783" w:rsidRDefault="009D2783" w:rsidP="009D2783">
      <w:pPr>
        <w:spacing w:line="360" w:lineRule="auto"/>
        <w:ind w:firstLineChars="200" w:firstLine="420"/>
        <w:rPr>
          <w:color w:val="auto"/>
          <w:lang w:eastAsia="zh-CN"/>
        </w:rPr>
      </w:pPr>
      <w:r w:rsidRPr="009D2783">
        <w:rPr>
          <w:rFonts w:ascii="宋体" w:eastAsia="宋体" w:hAnsi="宋体" w:cs="宋体" w:hint="eastAsia"/>
          <w:color w:val="auto"/>
          <w:lang w:eastAsia="zh-CN"/>
        </w:rPr>
        <w:t>检查内容</w:t>
      </w:r>
    </w:p>
    <w:p w14:paraId="43FDC3F8"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w:t>
      </w:r>
      <w:r w:rsidRPr="009D2783">
        <w:rPr>
          <w:rFonts w:ascii="宋体" w:eastAsia="宋体" w:hAnsi="宋体" w:cs="宋体" w:hint="eastAsia"/>
          <w:color w:val="auto"/>
          <w:lang w:eastAsia="zh-CN"/>
        </w:rPr>
        <w:t>采样点检查：采样点的代表性与符合性、采样位置的正确性等剖面点位、深度、观察面方向等。</w:t>
      </w:r>
    </w:p>
    <w:p w14:paraId="7953DA2E"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w:t>
      </w:r>
      <w:r w:rsidRPr="009D2783">
        <w:rPr>
          <w:rFonts w:ascii="宋体" w:eastAsia="宋体" w:hAnsi="宋体" w:cs="宋体" w:hint="eastAsia"/>
          <w:color w:val="auto"/>
          <w:lang w:eastAsia="zh-CN"/>
        </w:rPr>
        <w:t>采样方法检查：单点采样、多点混合采样等操作采样深度、采样工具和辅助材料</w:t>
      </w:r>
      <w:r w:rsidRPr="009D2783">
        <w:rPr>
          <w:rFonts w:hint="eastAsia"/>
          <w:color w:val="auto"/>
          <w:lang w:eastAsia="zh-CN"/>
        </w:rPr>
        <w:t>(</w:t>
      </w:r>
      <w:r w:rsidRPr="009D2783">
        <w:rPr>
          <w:rFonts w:ascii="宋体" w:eastAsia="宋体" w:hAnsi="宋体" w:cs="宋体" w:hint="eastAsia"/>
          <w:color w:val="auto"/>
          <w:lang w:eastAsia="zh-CN"/>
        </w:rPr>
        <w:t>避免采样过程交叉污染</w:t>
      </w:r>
      <w:r w:rsidRPr="009D2783">
        <w:rPr>
          <w:rFonts w:hint="eastAsia"/>
          <w:color w:val="auto"/>
          <w:lang w:eastAsia="zh-CN"/>
        </w:rPr>
        <w:t>)</w:t>
      </w:r>
      <w:r w:rsidRPr="009D2783">
        <w:rPr>
          <w:rFonts w:ascii="宋体" w:eastAsia="宋体" w:hAnsi="宋体" w:cs="宋体" w:hint="eastAsia"/>
          <w:color w:val="auto"/>
          <w:lang w:eastAsia="zh-CN"/>
        </w:rPr>
        <w:t>等符合性表层土壤混合样品采集、表层土壤容重样品采集、表层土壤水稳性大团聚体样品采集、剖面发生层样品采集、剖面纸盒标本采集、整段标本采集等操作。</w:t>
      </w:r>
    </w:p>
    <w:p w14:paraId="20E615CB"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3.</w:t>
      </w:r>
      <w:r w:rsidRPr="009D2783">
        <w:rPr>
          <w:rFonts w:ascii="宋体" w:eastAsia="宋体" w:hAnsi="宋体" w:cs="宋体" w:hint="eastAsia"/>
          <w:color w:val="auto"/>
          <w:lang w:eastAsia="zh-CN"/>
        </w:rPr>
        <w:t>采样记录检查：成土环境和土壤利用调查信息、剖面形态观察与记载信息、样品信息、工作信息等。</w:t>
      </w:r>
    </w:p>
    <w:p w14:paraId="35DEC29F"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4.</w:t>
      </w:r>
      <w:r w:rsidRPr="009D2783">
        <w:rPr>
          <w:rFonts w:ascii="宋体" w:eastAsia="宋体" w:hAnsi="宋体" w:cs="宋体" w:hint="eastAsia"/>
          <w:color w:val="auto"/>
          <w:lang w:eastAsia="zh-CN"/>
        </w:rPr>
        <w:t>样品检查：样品标签、样品重量和数量、样品包装、样品防</w:t>
      </w:r>
      <w:proofErr w:type="gramStart"/>
      <w:r w:rsidRPr="009D2783">
        <w:rPr>
          <w:rFonts w:ascii="宋体" w:eastAsia="宋体" w:hAnsi="宋体" w:cs="宋体" w:hint="eastAsia"/>
          <w:color w:val="auto"/>
          <w:lang w:eastAsia="zh-CN"/>
        </w:rPr>
        <w:t>沾污</w:t>
      </w:r>
      <w:proofErr w:type="gramEnd"/>
      <w:r w:rsidRPr="009D2783">
        <w:rPr>
          <w:rFonts w:ascii="宋体" w:eastAsia="宋体" w:hAnsi="宋体" w:cs="宋体" w:hint="eastAsia"/>
          <w:color w:val="auto"/>
          <w:lang w:eastAsia="zh-CN"/>
        </w:rPr>
        <w:t>措施等。</w:t>
      </w:r>
    </w:p>
    <w:p w14:paraId="3DDD183E"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5.</w:t>
      </w:r>
      <w:r w:rsidRPr="009D2783">
        <w:rPr>
          <w:rFonts w:ascii="宋体" w:eastAsia="宋体" w:hAnsi="宋体" w:cs="宋体" w:hint="eastAsia"/>
          <w:color w:val="auto"/>
          <w:lang w:eastAsia="zh-CN"/>
        </w:rPr>
        <w:t>已采样品暂存检查：场所、环境、容器、通风条件、样品状态</w:t>
      </w:r>
      <w:r w:rsidRPr="009D2783">
        <w:rPr>
          <w:rFonts w:hint="eastAsia"/>
          <w:color w:val="auto"/>
          <w:lang w:eastAsia="zh-CN"/>
        </w:rPr>
        <w:t>(</w:t>
      </w:r>
      <w:r w:rsidRPr="009D2783">
        <w:rPr>
          <w:rFonts w:ascii="宋体" w:eastAsia="宋体" w:hAnsi="宋体" w:cs="宋体" w:hint="eastAsia"/>
          <w:color w:val="auto"/>
          <w:lang w:eastAsia="zh-CN"/>
        </w:rPr>
        <w:t>是否发霉、交叉污染</w:t>
      </w:r>
      <w:r w:rsidRPr="009D2783">
        <w:rPr>
          <w:rFonts w:hint="eastAsia"/>
          <w:color w:val="auto"/>
          <w:lang w:eastAsia="zh-CN"/>
        </w:rPr>
        <w:t>)</w:t>
      </w:r>
      <w:r w:rsidRPr="009D2783">
        <w:rPr>
          <w:rFonts w:ascii="宋体" w:eastAsia="宋体" w:hAnsi="宋体" w:cs="宋体" w:hint="eastAsia"/>
          <w:color w:val="auto"/>
          <w:lang w:eastAsia="zh-CN"/>
        </w:rPr>
        <w:t>等。</w:t>
      </w:r>
    </w:p>
    <w:p w14:paraId="65F7CB21"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r w:rsidRPr="009D2783">
        <w:rPr>
          <w:rFonts w:ascii="宋体" w:eastAsia="宋体" w:hAnsi="宋体" w:cs="宋体" w:hint="eastAsia"/>
          <w:color w:val="auto"/>
          <w:lang w:eastAsia="zh-CN"/>
        </w:rPr>
        <w:t>二</w:t>
      </w:r>
      <w:r w:rsidRPr="009D2783">
        <w:rPr>
          <w:rFonts w:hint="eastAsia"/>
          <w:color w:val="auto"/>
          <w:lang w:eastAsia="zh-CN"/>
        </w:rPr>
        <w:t>)</w:t>
      </w:r>
      <w:r w:rsidRPr="009D2783">
        <w:rPr>
          <w:rFonts w:ascii="宋体" w:eastAsia="宋体" w:hAnsi="宋体" w:cs="宋体" w:hint="eastAsia"/>
          <w:color w:val="auto"/>
          <w:lang w:eastAsia="zh-CN"/>
        </w:rPr>
        <w:t>样品制备、保存与流转现场检查</w:t>
      </w:r>
    </w:p>
    <w:p w14:paraId="6E388B33"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w:t>
      </w:r>
      <w:r w:rsidRPr="009D2783">
        <w:rPr>
          <w:rFonts w:ascii="宋体" w:eastAsia="宋体" w:hAnsi="宋体" w:cs="宋体" w:hint="eastAsia"/>
          <w:color w:val="auto"/>
          <w:lang w:eastAsia="zh-CN"/>
        </w:rPr>
        <w:t>样品交接检查：样品交接程序、土壤样品交接记录表填写是否规范、完整等适用于现场检查过程</w:t>
      </w:r>
      <w:proofErr w:type="gramStart"/>
      <w:r w:rsidRPr="009D2783">
        <w:rPr>
          <w:rFonts w:ascii="宋体" w:eastAsia="宋体" w:hAnsi="宋体" w:cs="宋体" w:hint="eastAsia"/>
          <w:color w:val="auto"/>
          <w:lang w:eastAsia="zh-CN"/>
        </w:rPr>
        <w:t>中外业</w:t>
      </w:r>
      <w:proofErr w:type="gramEnd"/>
      <w:r w:rsidRPr="009D2783">
        <w:rPr>
          <w:rFonts w:ascii="宋体" w:eastAsia="宋体" w:hAnsi="宋体" w:cs="宋体" w:hint="eastAsia"/>
          <w:color w:val="auto"/>
          <w:lang w:eastAsia="zh-CN"/>
        </w:rPr>
        <w:t>调查队有开展流转工作的情况。</w:t>
      </w:r>
    </w:p>
    <w:p w14:paraId="0A41180B"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w:t>
      </w:r>
      <w:r w:rsidRPr="009D2783">
        <w:rPr>
          <w:rFonts w:ascii="宋体" w:eastAsia="宋体" w:hAnsi="宋体" w:cs="宋体" w:hint="eastAsia"/>
          <w:color w:val="auto"/>
          <w:lang w:eastAsia="zh-CN"/>
        </w:rPr>
        <w:t>样品包装及运输检查：土壤样品运输箱、装运记录等适用于现场检查过程</w:t>
      </w:r>
      <w:proofErr w:type="gramStart"/>
      <w:r w:rsidRPr="009D2783">
        <w:rPr>
          <w:rFonts w:ascii="宋体" w:eastAsia="宋体" w:hAnsi="宋体" w:cs="宋体" w:hint="eastAsia"/>
          <w:color w:val="auto"/>
          <w:lang w:eastAsia="zh-CN"/>
        </w:rPr>
        <w:t>中外业</w:t>
      </w:r>
      <w:proofErr w:type="gramEnd"/>
      <w:r w:rsidRPr="009D2783">
        <w:rPr>
          <w:rFonts w:ascii="宋体" w:eastAsia="宋体" w:hAnsi="宋体" w:cs="宋体" w:hint="eastAsia"/>
          <w:color w:val="auto"/>
          <w:lang w:eastAsia="zh-CN"/>
        </w:rPr>
        <w:t>调查队有开展流转工作的情况。</w:t>
      </w:r>
    </w:p>
    <w:p w14:paraId="7E4422DA"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3.</w:t>
      </w:r>
      <w:r w:rsidRPr="009D2783">
        <w:rPr>
          <w:rFonts w:ascii="宋体" w:eastAsia="宋体" w:hAnsi="宋体" w:cs="宋体" w:hint="eastAsia"/>
          <w:color w:val="auto"/>
          <w:lang w:eastAsia="zh-CN"/>
        </w:rPr>
        <w:t>采样后样品交接前，应妥善暂存土壤样品。对于表层土壤混合样品，应使土壤处于通风状态，避免土壤发霉，对于水稳性大团聚体样品，需按照样品制备有关要求进行简单前处理。</w:t>
      </w:r>
    </w:p>
    <w:p w14:paraId="16FA02A1"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4.</w:t>
      </w:r>
      <w:r w:rsidRPr="009D2783">
        <w:rPr>
          <w:rFonts w:ascii="宋体" w:eastAsia="宋体" w:hAnsi="宋体" w:cs="宋体" w:hint="eastAsia"/>
          <w:color w:val="auto"/>
          <w:lang w:eastAsia="zh-CN"/>
        </w:rPr>
        <w:t>检查是否指专人负责样品流转，是否按要求分批流转，是否按照要求填写相关记录表等。</w:t>
      </w:r>
    </w:p>
    <w:p w14:paraId="104390AA"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r w:rsidRPr="009D2783">
        <w:rPr>
          <w:rFonts w:ascii="宋体" w:eastAsia="宋体" w:hAnsi="宋体" w:cs="宋体" w:hint="eastAsia"/>
          <w:color w:val="auto"/>
          <w:lang w:eastAsia="zh-CN"/>
        </w:rPr>
        <w:t>三</w:t>
      </w:r>
      <w:r w:rsidRPr="009D2783">
        <w:rPr>
          <w:rFonts w:hint="eastAsia"/>
          <w:color w:val="auto"/>
          <w:lang w:eastAsia="zh-CN"/>
        </w:rPr>
        <w:t>)</w:t>
      </w:r>
      <w:r w:rsidRPr="009D2783">
        <w:rPr>
          <w:rFonts w:ascii="宋体" w:eastAsia="宋体" w:hAnsi="宋体" w:cs="宋体" w:hint="eastAsia"/>
          <w:color w:val="auto"/>
          <w:lang w:eastAsia="zh-CN"/>
        </w:rPr>
        <w:t>样品检测质量控制、材料</w:t>
      </w:r>
      <w:r w:rsidRPr="009D2783">
        <w:rPr>
          <w:rFonts w:hint="eastAsia"/>
          <w:color w:val="auto"/>
          <w:lang w:eastAsia="zh-CN"/>
        </w:rPr>
        <w:t>(</w:t>
      </w:r>
      <w:r w:rsidRPr="009D2783">
        <w:rPr>
          <w:rFonts w:ascii="宋体" w:eastAsia="宋体" w:hAnsi="宋体" w:cs="宋体" w:hint="eastAsia"/>
          <w:color w:val="auto"/>
          <w:lang w:eastAsia="zh-CN"/>
        </w:rPr>
        <w:t>标准物质</w:t>
      </w:r>
      <w:r w:rsidRPr="009D2783">
        <w:rPr>
          <w:rFonts w:hint="eastAsia"/>
          <w:color w:val="auto"/>
          <w:lang w:eastAsia="zh-CN"/>
        </w:rPr>
        <w:t>)</w:t>
      </w:r>
      <w:r w:rsidRPr="009D2783">
        <w:rPr>
          <w:rFonts w:ascii="宋体" w:eastAsia="宋体" w:hAnsi="宋体" w:cs="宋体" w:hint="eastAsia"/>
          <w:color w:val="auto"/>
          <w:lang w:eastAsia="zh-CN"/>
        </w:rPr>
        <w:t>运输</w:t>
      </w:r>
    </w:p>
    <w:p w14:paraId="0B1189C0"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w:t>
      </w:r>
      <w:r w:rsidRPr="009D2783">
        <w:rPr>
          <w:rFonts w:ascii="宋体" w:eastAsia="宋体" w:hAnsi="宋体" w:cs="宋体" w:hint="eastAsia"/>
          <w:color w:val="auto"/>
          <w:lang w:eastAsia="zh-CN"/>
        </w:rPr>
        <w:t>仪器设备配备和正常运行情况。</w:t>
      </w:r>
    </w:p>
    <w:p w14:paraId="3ADE42DF"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w:t>
      </w:r>
      <w:r w:rsidRPr="009D2783">
        <w:rPr>
          <w:rFonts w:ascii="宋体" w:eastAsia="宋体" w:hAnsi="宋体" w:cs="宋体" w:hint="eastAsia"/>
          <w:color w:val="auto"/>
          <w:lang w:eastAsia="zh-CN"/>
        </w:rPr>
        <w:t>检测任务指标检测技术规范操作情况。</w:t>
      </w:r>
    </w:p>
    <w:p w14:paraId="7BB840B8"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3.</w:t>
      </w:r>
      <w:proofErr w:type="gramStart"/>
      <w:r w:rsidRPr="009D2783">
        <w:rPr>
          <w:rFonts w:ascii="宋体" w:eastAsia="宋体" w:hAnsi="宋体" w:cs="宋体" w:hint="eastAsia"/>
          <w:color w:val="auto"/>
          <w:lang w:eastAsia="zh-CN"/>
        </w:rPr>
        <w:t>内部质搭记录</w:t>
      </w:r>
      <w:proofErr w:type="gramEnd"/>
      <w:r w:rsidRPr="009D2783">
        <w:rPr>
          <w:rFonts w:ascii="宋体" w:eastAsia="宋体" w:hAnsi="宋体" w:cs="宋体" w:hint="eastAsia"/>
          <w:color w:val="auto"/>
          <w:lang w:eastAsia="zh-CN"/>
        </w:rPr>
        <w:t>并对异常样品开展复检情况。</w:t>
      </w:r>
    </w:p>
    <w:p w14:paraId="6697DFA2"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4.</w:t>
      </w:r>
      <w:r w:rsidRPr="009D2783">
        <w:rPr>
          <w:rFonts w:ascii="宋体" w:eastAsia="宋体" w:hAnsi="宋体" w:cs="宋体" w:hint="eastAsia"/>
          <w:color w:val="auto"/>
          <w:lang w:eastAsia="zh-CN"/>
        </w:rPr>
        <w:t>自觉接受省级和国家级外部质量监督检查。</w:t>
      </w:r>
    </w:p>
    <w:p w14:paraId="6B6B2F61"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5.</w:t>
      </w:r>
      <w:r w:rsidRPr="009D2783">
        <w:rPr>
          <w:rFonts w:ascii="宋体" w:eastAsia="宋体" w:hAnsi="宋体" w:cs="宋体" w:hint="eastAsia"/>
          <w:color w:val="auto"/>
          <w:lang w:eastAsia="zh-CN"/>
        </w:rPr>
        <w:t>样品运输过程中应使用样品运输箱，并做好减震隔离严防材料破损、应保证材料安全和及时送达。</w:t>
      </w:r>
    </w:p>
    <w:p w14:paraId="0A057ACD"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lastRenderedPageBreak/>
        <w:t>(</w:t>
      </w:r>
      <w:r w:rsidRPr="009D2783">
        <w:rPr>
          <w:rFonts w:ascii="宋体" w:eastAsia="宋体" w:hAnsi="宋体" w:cs="宋体" w:hint="eastAsia"/>
          <w:color w:val="auto"/>
          <w:lang w:eastAsia="zh-CN"/>
        </w:rPr>
        <w:t>四</w:t>
      </w:r>
      <w:r w:rsidRPr="009D2783">
        <w:rPr>
          <w:rFonts w:hint="eastAsia"/>
          <w:color w:val="auto"/>
          <w:lang w:eastAsia="zh-CN"/>
        </w:rPr>
        <w:t>)</w:t>
      </w:r>
      <w:r w:rsidRPr="009D2783">
        <w:rPr>
          <w:rFonts w:ascii="宋体" w:eastAsia="宋体" w:hAnsi="宋体" w:cs="宋体" w:hint="eastAsia"/>
          <w:color w:val="auto"/>
          <w:lang w:eastAsia="zh-CN"/>
        </w:rPr>
        <w:t>留样抽检检测</w:t>
      </w:r>
    </w:p>
    <w:p w14:paraId="0F44C6F1"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w:t>
      </w:r>
      <w:r w:rsidRPr="009D2783">
        <w:rPr>
          <w:rFonts w:ascii="宋体" w:eastAsia="宋体" w:hAnsi="宋体" w:cs="宋体" w:hint="eastAsia"/>
          <w:color w:val="auto"/>
          <w:lang w:eastAsia="zh-CN"/>
        </w:rPr>
        <w:t>在检测实验室开展样品检测过程中，省级质量控制实验室和国家级质量控制实验室按照有关要求同时开展留样抽检，加强质量控制工作。</w:t>
      </w:r>
    </w:p>
    <w:p w14:paraId="5C90D56E"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w:t>
      </w:r>
      <w:r w:rsidRPr="009D2783">
        <w:rPr>
          <w:rFonts w:ascii="宋体" w:eastAsia="宋体" w:hAnsi="宋体" w:cs="宋体" w:hint="eastAsia"/>
          <w:color w:val="auto"/>
          <w:lang w:eastAsia="zh-CN"/>
        </w:rPr>
        <w:t>留样抽检要尽可能覆盖年度任务涉及的县市区，覆盖主要</w:t>
      </w:r>
      <w:r w:rsidRPr="009D2783">
        <w:rPr>
          <w:rFonts w:hint="eastAsia"/>
          <w:color w:val="auto"/>
          <w:lang w:eastAsia="zh-CN"/>
        </w:rPr>
        <w:t xml:space="preserve"> </w:t>
      </w:r>
      <w:r w:rsidRPr="009D2783">
        <w:rPr>
          <w:rFonts w:ascii="宋体" w:eastAsia="宋体" w:hAnsi="宋体" w:cs="宋体" w:hint="eastAsia"/>
          <w:color w:val="auto"/>
          <w:lang w:eastAsia="zh-CN"/>
        </w:rPr>
        <w:t>土壤类型和土地利用类型。省级抽检量不低于本区域检测样品量的</w:t>
      </w:r>
      <w:r w:rsidRPr="009D2783">
        <w:rPr>
          <w:rFonts w:hint="eastAsia"/>
          <w:color w:val="auto"/>
          <w:lang w:eastAsia="zh-CN"/>
        </w:rPr>
        <w:t>5‰</w:t>
      </w:r>
      <w:r w:rsidRPr="009D2783">
        <w:rPr>
          <w:rFonts w:ascii="宋体" w:eastAsia="宋体" w:hAnsi="宋体" w:cs="宋体" w:hint="eastAsia"/>
          <w:color w:val="auto"/>
          <w:lang w:eastAsia="zh-CN"/>
        </w:rPr>
        <w:t>。</w:t>
      </w:r>
    </w:p>
    <w:p w14:paraId="3B58BA8C"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3.</w:t>
      </w:r>
      <w:r w:rsidRPr="009D2783">
        <w:rPr>
          <w:rFonts w:ascii="宋体" w:eastAsia="宋体" w:hAnsi="宋体" w:cs="宋体" w:hint="eastAsia"/>
          <w:color w:val="auto"/>
          <w:lang w:eastAsia="zh-CN"/>
        </w:rPr>
        <w:t>检测实验室留样抽检结果的合格率应不低于</w:t>
      </w:r>
      <w:r w:rsidRPr="009D2783">
        <w:rPr>
          <w:rFonts w:hint="eastAsia"/>
          <w:color w:val="auto"/>
          <w:lang w:eastAsia="zh-CN"/>
        </w:rPr>
        <w:t>80%</w:t>
      </w:r>
      <w:r w:rsidRPr="009D2783">
        <w:rPr>
          <w:rFonts w:ascii="宋体" w:eastAsia="宋体" w:hAnsi="宋体" w:cs="宋体" w:hint="eastAsia"/>
          <w:color w:val="auto"/>
          <w:lang w:eastAsia="zh-CN"/>
        </w:rPr>
        <w:t>。</w:t>
      </w:r>
    </w:p>
    <w:p w14:paraId="55F961AD"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4.</w:t>
      </w:r>
      <w:r w:rsidRPr="009D2783">
        <w:rPr>
          <w:rFonts w:ascii="宋体" w:eastAsia="宋体" w:hAnsi="宋体" w:cs="宋体" w:hint="eastAsia"/>
          <w:color w:val="auto"/>
          <w:lang w:eastAsia="zh-CN"/>
        </w:rPr>
        <w:t>留样抽检不一致，省级或国家级质量控制实验室应从留存样品中再提供一份进行再次复检。如再次复检结果与初次检测结</w:t>
      </w:r>
      <w:r w:rsidRPr="009D2783">
        <w:rPr>
          <w:rFonts w:hint="eastAsia"/>
          <w:color w:val="auto"/>
          <w:lang w:eastAsia="zh-CN"/>
        </w:rPr>
        <w:t xml:space="preserve"> </w:t>
      </w:r>
      <w:r w:rsidRPr="009D2783">
        <w:rPr>
          <w:rFonts w:ascii="宋体" w:eastAsia="宋体" w:hAnsi="宋体" w:cs="宋体" w:hint="eastAsia"/>
          <w:color w:val="auto"/>
          <w:lang w:eastAsia="zh-CN"/>
        </w:rPr>
        <w:t>果一致，但与前次复检结果不一致，省级或国家级质量控制实验室可采用检测实验室的初次检测结果；再次复检结果与前次复检结果一致、但与初次检测结果不一致，省级或国家级质量控制实验室应要求检测实验室对发现问题样品分析批次的所有样品不合格指标进行复检。</w:t>
      </w:r>
    </w:p>
    <w:p w14:paraId="5B251B5D"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r w:rsidRPr="009D2783">
        <w:rPr>
          <w:rFonts w:ascii="宋体" w:eastAsia="宋体" w:hAnsi="宋体" w:cs="宋体" w:hint="eastAsia"/>
          <w:color w:val="auto"/>
          <w:lang w:eastAsia="zh-CN"/>
        </w:rPr>
        <w:t>五</w:t>
      </w:r>
      <w:r w:rsidRPr="009D2783">
        <w:rPr>
          <w:rFonts w:hint="eastAsia"/>
          <w:color w:val="auto"/>
          <w:lang w:eastAsia="zh-CN"/>
        </w:rPr>
        <w:t>)</w:t>
      </w:r>
      <w:r w:rsidRPr="009D2783">
        <w:rPr>
          <w:rFonts w:ascii="宋体" w:eastAsia="宋体" w:hAnsi="宋体" w:cs="宋体" w:hint="eastAsia"/>
          <w:color w:val="auto"/>
          <w:lang w:eastAsia="zh-CN"/>
        </w:rPr>
        <w:t>飞行检查</w:t>
      </w:r>
    </w:p>
    <w:p w14:paraId="39979FBE" w14:textId="77777777" w:rsidR="009D2783" w:rsidRPr="009D2783" w:rsidRDefault="009D2783" w:rsidP="009D2783">
      <w:pPr>
        <w:spacing w:line="360" w:lineRule="auto"/>
        <w:ind w:firstLineChars="200" w:firstLine="420"/>
        <w:rPr>
          <w:rFonts w:ascii="宋体" w:hAnsi="宋体"/>
          <w:color w:val="auto"/>
          <w:highlight w:val="yellow"/>
          <w:lang w:eastAsia="zh-CN"/>
        </w:rPr>
      </w:pPr>
      <w:r w:rsidRPr="009D2783">
        <w:rPr>
          <w:rFonts w:ascii="宋体" w:eastAsia="宋体" w:hAnsi="宋体" w:cs="宋体" w:hint="eastAsia"/>
          <w:color w:val="auto"/>
          <w:lang w:eastAsia="zh-CN"/>
        </w:rPr>
        <w:t>现场监督检查（即</w:t>
      </w:r>
      <w:r w:rsidRPr="009D2783">
        <w:rPr>
          <w:rFonts w:ascii="宋体" w:eastAsia="宋体" w:hAnsi="宋体" w:cs="宋体"/>
          <w:color w:val="auto"/>
          <w:lang w:eastAsia="zh-CN"/>
        </w:rPr>
        <w:t>“</w:t>
      </w:r>
      <w:r w:rsidRPr="009D2783">
        <w:rPr>
          <w:rFonts w:ascii="宋体" w:eastAsia="宋体" w:hAnsi="宋体" w:cs="宋体" w:hint="eastAsia"/>
          <w:color w:val="auto"/>
          <w:lang w:eastAsia="zh-CN"/>
        </w:rPr>
        <w:t>省级</w:t>
      </w:r>
      <w:r w:rsidRPr="009D2783">
        <w:rPr>
          <w:rFonts w:ascii="宋体" w:eastAsia="宋体" w:hAnsi="宋体" w:cs="宋体"/>
          <w:color w:val="auto"/>
          <w:lang w:eastAsia="zh-CN"/>
        </w:rPr>
        <w:t>飞行检查”</w:t>
      </w:r>
      <w:r w:rsidRPr="009D2783">
        <w:rPr>
          <w:rFonts w:ascii="宋体" w:eastAsia="宋体" w:hAnsi="宋体" w:cs="宋体" w:hint="eastAsia"/>
          <w:color w:val="auto"/>
          <w:lang w:eastAsia="zh-CN"/>
        </w:rPr>
        <w:t>）由省级土壤普查办组织实施</w:t>
      </w:r>
      <w:r w:rsidRPr="009D2783">
        <w:rPr>
          <w:rFonts w:ascii="Microsoft Yi Baiti" w:hAnsi="Microsoft Yi Baiti"/>
          <w:color w:val="auto"/>
          <w:lang w:eastAsia="zh-CN"/>
        </w:rPr>
        <w:t>，</w:t>
      </w:r>
      <w:r w:rsidRPr="009D2783">
        <w:rPr>
          <w:rFonts w:ascii="宋体" w:eastAsia="宋体" w:hAnsi="宋体" w:cs="宋体" w:hint="eastAsia"/>
          <w:color w:val="auto"/>
          <w:lang w:eastAsia="zh-CN"/>
        </w:rPr>
        <w:t>覆盖年度承担任务的检测实验室</w:t>
      </w:r>
      <w:r w:rsidRPr="009D2783">
        <w:rPr>
          <w:rFonts w:ascii="Microsoft Yi Baiti" w:eastAsiaTheme="minorEastAsia" w:hAnsi="Microsoft Yi Baiti" w:cs="Microsoft Yi Baiti" w:hint="eastAsia"/>
          <w:color w:val="auto"/>
          <w:lang w:eastAsia="zh-CN"/>
        </w:rPr>
        <w:t>，</w:t>
      </w:r>
      <w:r w:rsidRPr="009D2783">
        <w:rPr>
          <w:rFonts w:ascii="宋体" w:eastAsia="宋体" w:hAnsi="宋体" w:cs="宋体" w:hint="eastAsia"/>
          <w:color w:val="auto"/>
          <w:lang w:eastAsia="zh-CN"/>
        </w:rPr>
        <w:t>对样品制备、保存、流转和检测等核心环节开展检查</w:t>
      </w:r>
      <w:r w:rsidRPr="009D2783">
        <w:rPr>
          <w:rFonts w:ascii="Microsoft Yi Baiti" w:eastAsiaTheme="minorEastAsia" w:hAnsi="Microsoft Yi Baiti" w:cs="Microsoft Yi Baiti" w:hint="eastAsia"/>
          <w:color w:val="auto"/>
          <w:lang w:eastAsia="zh-CN"/>
        </w:rPr>
        <w:t>，</w:t>
      </w:r>
      <w:r w:rsidRPr="009D2783">
        <w:rPr>
          <w:rFonts w:ascii="宋体" w:eastAsia="宋体" w:hAnsi="宋体" w:cs="宋体" w:hint="eastAsia"/>
          <w:color w:val="auto"/>
          <w:lang w:eastAsia="zh-CN"/>
        </w:rPr>
        <w:t>重点检查实验室内部质量保证与质量控制方案实施情况、仪器设备、试剂溶液和有关原始记录等</w:t>
      </w:r>
      <w:r w:rsidRPr="009D2783">
        <w:rPr>
          <w:rFonts w:ascii="Microsoft Yi Baiti" w:eastAsiaTheme="minorEastAsia" w:hAnsi="Microsoft Yi Baiti" w:cs="Microsoft Yi Baiti" w:hint="eastAsia"/>
          <w:color w:val="auto"/>
          <w:lang w:eastAsia="zh-CN"/>
        </w:rPr>
        <w:t>，</w:t>
      </w:r>
      <w:r w:rsidRPr="009D2783">
        <w:rPr>
          <w:rFonts w:ascii="宋体" w:eastAsia="宋体" w:hAnsi="宋体" w:cs="宋体" w:hint="eastAsia"/>
          <w:color w:val="auto"/>
          <w:lang w:eastAsia="zh-CN"/>
        </w:rPr>
        <w:t>必要时安排专家派驻</w:t>
      </w:r>
      <w:r w:rsidRPr="009D2783">
        <w:rPr>
          <w:rFonts w:ascii="Microsoft Yi Baiti" w:eastAsiaTheme="minorEastAsia" w:hAnsi="Microsoft Yi Baiti" w:cs="Microsoft Yi Baiti" w:hint="eastAsia"/>
          <w:color w:val="auto"/>
          <w:lang w:eastAsia="zh-CN"/>
        </w:rPr>
        <w:t>，</w:t>
      </w:r>
      <w:r w:rsidRPr="009D2783">
        <w:rPr>
          <w:rFonts w:ascii="宋体" w:eastAsia="宋体" w:hAnsi="宋体" w:cs="宋体" w:hint="eastAsia"/>
          <w:color w:val="auto"/>
          <w:lang w:eastAsia="zh-CN"/>
        </w:rPr>
        <w:t>全程跟进核心环节</w:t>
      </w:r>
      <w:r w:rsidRPr="009D2783">
        <w:rPr>
          <w:rFonts w:ascii="Microsoft Yi Baiti" w:hAnsi="Microsoft Yi Baiti"/>
          <w:color w:val="auto"/>
          <w:lang w:eastAsia="zh-CN"/>
        </w:rPr>
        <w:t>。</w:t>
      </w:r>
    </w:p>
    <w:p w14:paraId="08D81784"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r w:rsidRPr="009D2783">
        <w:rPr>
          <w:rFonts w:ascii="宋体" w:eastAsia="宋体" w:hAnsi="宋体" w:cs="宋体" w:hint="eastAsia"/>
          <w:color w:val="auto"/>
          <w:lang w:eastAsia="zh-CN"/>
        </w:rPr>
        <w:t>六</w:t>
      </w:r>
      <w:r w:rsidRPr="009D2783">
        <w:rPr>
          <w:rFonts w:hint="eastAsia"/>
          <w:color w:val="auto"/>
          <w:lang w:eastAsia="zh-CN"/>
        </w:rPr>
        <w:t>)</w:t>
      </w:r>
      <w:r w:rsidRPr="009D2783">
        <w:rPr>
          <w:rFonts w:ascii="宋体" w:eastAsia="宋体" w:hAnsi="宋体" w:cs="宋体" w:hint="eastAsia"/>
          <w:color w:val="auto"/>
          <w:lang w:eastAsia="zh-CN"/>
        </w:rPr>
        <w:t>数据审核及人员培训</w:t>
      </w:r>
    </w:p>
    <w:p w14:paraId="650ACE1C"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w:t>
      </w:r>
      <w:r w:rsidRPr="009D2783">
        <w:rPr>
          <w:rFonts w:ascii="宋体" w:eastAsia="宋体" w:hAnsi="宋体" w:cs="宋体" w:hint="eastAsia"/>
          <w:color w:val="auto"/>
          <w:lang w:eastAsia="zh-CN"/>
        </w:rPr>
        <w:t>数据审核主要依托专家审核、会商以及利用数据审查模型等措施开展。数据审核包括县级、省级土壤普查办开展数据审核及全国土壤普查办开展数据监督检查等。省级土壤普查办组织专家组，对县级土壤普查办上报数据的规范性、准确性，特别是存疑数据进行检查。</w:t>
      </w:r>
    </w:p>
    <w:p w14:paraId="6A91F9FC"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w:t>
      </w:r>
      <w:r w:rsidRPr="009D2783">
        <w:rPr>
          <w:rFonts w:ascii="宋体" w:eastAsia="宋体" w:hAnsi="宋体" w:cs="宋体" w:hint="eastAsia"/>
          <w:color w:val="auto"/>
          <w:lang w:eastAsia="zh-CN"/>
        </w:rPr>
        <w:t>组织开展土壤普查的工作平台、数据库、外业调查采样、内业测试化验、质量控制、成果汇总等环节的技术培训，明确数据审核工作的总体思路、技术路线、重点任务等。</w:t>
      </w:r>
    </w:p>
    <w:p w14:paraId="7D303560"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r w:rsidRPr="009D2783">
        <w:rPr>
          <w:rFonts w:ascii="宋体" w:eastAsia="宋体" w:hAnsi="宋体" w:cs="宋体" w:hint="eastAsia"/>
          <w:color w:val="auto"/>
          <w:lang w:eastAsia="zh-CN"/>
        </w:rPr>
        <w:t>七</w:t>
      </w:r>
      <w:r w:rsidRPr="009D2783">
        <w:rPr>
          <w:rFonts w:hint="eastAsia"/>
          <w:color w:val="auto"/>
          <w:lang w:eastAsia="zh-CN"/>
        </w:rPr>
        <w:t>)</w:t>
      </w:r>
      <w:r w:rsidRPr="009D2783">
        <w:rPr>
          <w:rFonts w:ascii="宋体" w:eastAsia="宋体" w:hAnsi="宋体" w:cs="宋体" w:hint="eastAsia"/>
          <w:color w:val="auto"/>
          <w:lang w:eastAsia="zh-CN"/>
        </w:rPr>
        <w:t>专家指导、培训</w:t>
      </w:r>
    </w:p>
    <w:p w14:paraId="3D7C953E" w14:textId="77777777" w:rsidR="009D2783" w:rsidRPr="009D2783" w:rsidRDefault="009D2783" w:rsidP="009D2783">
      <w:pPr>
        <w:spacing w:line="360" w:lineRule="auto"/>
        <w:ind w:firstLineChars="200" w:firstLine="420"/>
        <w:rPr>
          <w:color w:val="auto"/>
          <w:lang w:eastAsia="zh-CN"/>
        </w:rPr>
      </w:pPr>
      <w:r w:rsidRPr="009D2783">
        <w:rPr>
          <w:rFonts w:ascii="宋体" w:eastAsia="宋体" w:hAnsi="宋体" w:cs="宋体" w:hint="eastAsia"/>
          <w:color w:val="auto"/>
          <w:lang w:eastAsia="zh-CN"/>
        </w:rPr>
        <w:t>在明确土壤普查工作任务基础上对实际参与外业调查的工作</w:t>
      </w:r>
      <w:r w:rsidRPr="009D2783">
        <w:rPr>
          <w:rFonts w:hint="eastAsia"/>
          <w:color w:val="auto"/>
          <w:lang w:eastAsia="zh-CN"/>
        </w:rPr>
        <w:t xml:space="preserve"> </w:t>
      </w:r>
      <w:r w:rsidRPr="009D2783">
        <w:rPr>
          <w:rFonts w:ascii="宋体" w:eastAsia="宋体" w:hAnsi="宋体" w:cs="宋体" w:hint="eastAsia"/>
          <w:color w:val="auto"/>
          <w:lang w:eastAsia="zh-CN"/>
        </w:rPr>
        <w:t>人员开展业务培训分为外部培训和内部培训两个方面。外部培训是指每个外业调查队的技术领队需参加全国土壤普查办或省级土壤普查办组织的外业调查培训，并通过培训考核获得培训合格证书；内部培训是指外业调查队内部开展的外业调查培训和实习。外部和内部培训主要包括以下内容：</w:t>
      </w:r>
    </w:p>
    <w:p w14:paraId="6F763E9E"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1.</w:t>
      </w:r>
      <w:r w:rsidRPr="009D2783">
        <w:rPr>
          <w:rFonts w:ascii="宋体" w:eastAsia="宋体" w:hAnsi="宋体" w:cs="宋体" w:hint="eastAsia"/>
          <w:color w:val="auto"/>
          <w:lang w:eastAsia="zh-CN"/>
        </w:rPr>
        <w:t>开展调查区域自然地理状况和成土因素</w:t>
      </w:r>
      <w:r w:rsidRPr="009D2783">
        <w:rPr>
          <w:rFonts w:hint="eastAsia"/>
          <w:color w:val="auto"/>
          <w:lang w:eastAsia="zh-CN"/>
        </w:rPr>
        <w:t>(</w:t>
      </w:r>
      <w:r w:rsidRPr="009D2783">
        <w:rPr>
          <w:rFonts w:ascii="宋体" w:eastAsia="宋体" w:hAnsi="宋体" w:cs="宋体" w:hint="eastAsia"/>
          <w:color w:val="auto"/>
          <w:lang w:eastAsia="zh-CN"/>
        </w:rPr>
        <w:t>气候、地形地貌、成土母质、土地利用等</w:t>
      </w:r>
      <w:r w:rsidRPr="009D2783">
        <w:rPr>
          <w:rFonts w:hint="eastAsia"/>
          <w:color w:val="auto"/>
          <w:lang w:eastAsia="zh-CN"/>
        </w:rPr>
        <w:t>)</w:t>
      </w:r>
      <w:r w:rsidRPr="009D2783">
        <w:rPr>
          <w:rFonts w:ascii="宋体" w:eastAsia="宋体" w:hAnsi="宋体" w:cs="宋体" w:hint="eastAsia"/>
          <w:color w:val="auto"/>
          <w:lang w:eastAsia="zh-CN"/>
        </w:rPr>
        <w:t>成土过程土壤类型、特征与分布土壤利用与改良农业生产、农田建设及其历史变化等内容的培训和学习。</w:t>
      </w:r>
    </w:p>
    <w:p w14:paraId="264D1E19"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2.</w:t>
      </w:r>
      <w:r w:rsidRPr="009D2783">
        <w:rPr>
          <w:rFonts w:ascii="宋体" w:eastAsia="宋体" w:hAnsi="宋体" w:cs="宋体" w:hint="eastAsia"/>
          <w:color w:val="auto"/>
          <w:lang w:eastAsia="zh-CN"/>
        </w:rPr>
        <w:t>开展外业调查需要的基础土壤学知识包括本技术规范在内的外业土壤调查与采样、主要形态学特征的识别与描述等内容的培训和学习。</w:t>
      </w:r>
    </w:p>
    <w:p w14:paraId="778871BB"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3.</w:t>
      </w:r>
      <w:r w:rsidRPr="009D2783">
        <w:rPr>
          <w:rFonts w:ascii="宋体" w:eastAsia="宋体" w:hAnsi="宋体" w:cs="宋体" w:hint="eastAsia"/>
          <w:color w:val="auto"/>
          <w:lang w:eastAsia="zh-CN"/>
        </w:rPr>
        <w:t>开展外业调查全流程的现场实操培训和实习现场发现问题并及时提出解决方案。</w:t>
      </w:r>
    </w:p>
    <w:p w14:paraId="48800C2B"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lastRenderedPageBreak/>
        <w:t>4.</w:t>
      </w:r>
      <w:r w:rsidRPr="009D2783">
        <w:rPr>
          <w:rFonts w:ascii="宋体" w:eastAsia="宋体" w:hAnsi="宋体" w:cs="宋体" w:hint="eastAsia"/>
          <w:color w:val="auto"/>
          <w:lang w:eastAsia="zh-CN"/>
        </w:rPr>
        <w:t>开展外业调查理论与实操考核。</w:t>
      </w:r>
    </w:p>
    <w:p w14:paraId="735FA390" w14:textId="77777777" w:rsidR="009D2783" w:rsidRPr="009D2783" w:rsidRDefault="009D2783" w:rsidP="009D2783">
      <w:pPr>
        <w:spacing w:line="360" w:lineRule="auto"/>
        <w:ind w:firstLineChars="200" w:firstLine="420"/>
        <w:rPr>
          <w:color w:val="auto"/>
          <w:lang w:eastAsia="zh-CN"/>
        </w:rPr>
      </w:pPr>
      <w:r w:rsidRPr="009D2783">
        <w:rPr>
          <w:rFonts w:hint="eastAsia"/>
          <w:color w:val="auto"/>
          <w:lang w:eastAsia="zh-CN"/>
        </w:rPr>
        <w:t>(</w:t>
      </w:r>
      <w:r w:rsidRPr="009D2783">
        <w:rPr>
          <w:rFonts w:ascii="宋体" w:eastAsia="宋体" w:hAnsi="宋体" w:cs="宋体" w:hint="eastAsia"/>
          <w:color w:val="auto"/>
          <w:lang w:eastAsia="zh-CN"/>
        </w:rPr>
        <w:t>八</w:t>
      </w:r>
      <w:r w:rsidRPr="009D2783">
        <w:rPr>
          <w:rFonts w:hint="eastAsia"/>
          <w:color w:val="auto"/>
          <w:lang w:eastAsia="zh-CN"/>
        </w:rPr>
        <w:t>)</w:t>
      </w:r>
      <w:r w:rsidRPr="009D2783">
        <w:rPr>
          <w:rFonts w:ascii="宋体" w:eastAsia="宋体" w:hAnsi="宋体" w:cs="宋体" w:hint="eastAsia"/>
          <w:color w:val="auto"/>
          <w:lang w:eastAsia="zh-CN"/>
        </w:rPr>
        <w:t>土壤类型纠偏及土壤分类系统校核</w:t>
      </w:r>
    </w:p>
    <w:p w14:paraId="3712B244" w14:textId="77777777" w:rsidR="009D2783" w:rsidRPr="009D2783" w:rsidRDefault="009D2783" w:rsidP="009D2783">
      <w:pPr>
        <w:spacing w:line="360" w:lineRule="auto"/>
        <w:ind w:firstLineChars="200" w:firstLine="420"/>
        <w:rPr>
          <w:color w:val="auto"/>
          <w:lang w:eastAsia="zh-CN"/>
        </w:rPr>
      </w:pPr>
      <w:r w:rsidRPr="009D2783">
        <w:rPr>
          <w:rFonts w:ascii="宋体" w:eastAsia="宋体" w:hAnsi="宋体" w:cs="宋体" w:hint="eastAsia"/>
          <w:color w:val="auto"/>
          <w:lang w:eastAsia="zh-CN"/>
        </w:rPr>
        <w:t>采用土壤图室内、野外校核和数字土壤制图相结合的方法对形成的县级土壤类型图、土壤边界纠错、纠偏、补漏。采用数字</w:t>
      </w:r>
      <w:r w:rsidRPr="009D2783">
        <w:rPr>
          <w:rFonts w:hint="eastAsia"/>
          <w:color w:val="auto"/>
          <w:lang w:eastAsia="zh-CN"/>
        </w:rPr>
        <w:t xml:space="preserve"> </w:t>
      </w:r>
      <w:r w:rsidRPr="009D2783">
        <w:rPr>
          <w:rFonts w:ascii="宋体" w:eastAsia="宋体" w:hAnsi="宋体" w:cs="宋体" w:hint="eastAsia"/>
          <w:color w:val="auto"/>
          <w:lang w:eastAsia="zh-CN"/>
        </w:rPr>
        <w:t>制图的方法编制全省土壤类型图。按照土壤三普土壤类型名称校准技术规范要求，依据《中国土壤分类及代码》</w:t>
      </w:r>
      <w:r w:rsidRPr="009D2783">
        <w:rPr>
          <w:rFonts w:hint="eastAsia"/>
          <w:color w:val="auto"/>
          <w:lang w:eastAsia="zh-CN"/>
        </w:rPr>
        <w:t>(GB17296-2009),</w:t>
      </w:r>
      <w:r w:rsidRPr="009D2783">
        <w:rPr>
          <w:rFonts w:ascii="宋体" w:eastAsia="宋体" w:hAnsi="宋体" w:cs="宋体" w:hint="eastAsia"/>
          <w:color w:val="auto"/>
          <w:lang w:eastAsia="zh-CN"/>
        </w:rPr>
        <w:t>规范土壤类型名称，制定陕西省土壤三普的土壤分类</w:t>
      </w:r>
      <w:r w:rsidRPr="009D2783">
        <w:rPr>
          <w:rFonts w:hint="eastAsia"/>
          <w:color w:val="auto"/>
          <w:lang w:eastAsia="zh-CN"/>
        </w:rPr>
        <w:t xml:space="preserve"> </w:t>
      </w:r>
      <w:r w:rsidRPr="009D2783">
        <w:rPr>
          <w:rFonts w:ascii="宋体" w:eastAsia="宋体" w:hAnsi="宋体" w:cs="宋体" w:hint="eastAsia"/>
          <w:color w:val="auto"/>
          <w:lang w:eastAsia="zh-CN"/>
        </w:rPr>
        <w:t>暂行方案。针对存在土种图同名异土、同土异名、土壤类型和边界错误、土壤类型发生变化等问题，基于土壤三普剖面调查及所在图斑土壤类型野外校核结果、成土环境因素数据等，进一步完善全省土壤类型及陕西省土壤分类系统。</w:t>
      </w:r>
    </w:p>
    <w:p w14:paraId="4BF7CB74" w14:textId="77777777" w:rsidR="00745148" w:rsidRPr="009D2783" w:rsidRDefault="00745148">
      <w:pPr>
        <w:rPr>
          <w:color w:val="auto"/>
          <w:lang w:eastAsia="zh-CN"/>
        </w:rPr>
      </w:pPr>
    </w:p>
    <w:sectPr w:rsidR="00745148" w:rsidRPr="009D2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4FE2" w14:textId="77777777" w:rsidR="00381D9B" w:rsidRDefault="00381D9B" w:rsidP="009D2783">
      <w:r>
        <w:separator/>
      </w:r>
    </w:p>
  </w:endnote>
  <w:endnote w:type="continuationSeparator" w:id="0">
    <w:p w14:paraId="21DA9C9F" w14:textId="77777777" w:rsidR="00381D9B" w:rsidRDefault="00381D9B" w:rsidP="009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9B5D" w14:textId="77777777" w:rsidR="00381D9B" w:rsidRDefault="00381D9B" w:rsidP="009D2783">
      <w:r>
        <w:separator/>
      </w:r>
    </w:p>
  </w:footnote>
  <w:footnote w:type="continuationSeparator" w:id="0">
    <w:p w14:paraId="2742C43F" w14:textId="77777777" w:rsidR="00381D9B" w:rsidRDefault="00381D9B" w:rsidP="009D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36"/>
    <w:rsid w:val="0032276A"/>
    <w:rsid w:val="00347FB9"/>
    <w:rsid w:val="00381D9B"/>
    <w:rsid w:val="00447D36"/>
    <w:rsid w:val="004B2EBC"/>
    <w:rsid w:val="00745148"/>
    <w:rsid w:val="008037DD"/>
    <w:rsid w:val="009D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BEBE0"/>
  <w15:chartTrackingRefBased/>
  <w15:docId w15:val="{55270BC6-57AE-4338-B595-05681A7F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783"/>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783"/>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a4">
    <w:name w:val="页眉 字符"/>
    <w:basedOn w:val="a0"/>
    <w:link w:val="a3"/>
    <w:uiPriority w:val="99"/>
    <w:rsid w:val="009D2783"/>
    <w:rPr>
      <w:sz w:val="18"/>
      <w:szCs w:val="18"/>
    </w:rPr>
  </w:style>
  <w:style w:type="paragraph" w:styleId="a5">
    <w:name w:val="footer"/>
    <w:basedOn w:val="a"/>
    <w:link w:val="a6"/>
    <w:uiPriority w:val="99"/>
    <w:unhideWhenUsed/>
    <w:rsid w:val="009D2783"/>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character" w:customStyle="1" w:styleId="a6">
    <w:name w:val="页脚 字符"/>
    <w:basedOn w:val="a0"/>
    <w:link w:val="a5"/>
    <w:uiPriority w:val="99"/>
    <w:rsid w:val="009D27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2023-10-25T08:24:00Z</dcterms:created>
  <dcterms:modified xsi:type="dcterms:W3CDTF">2023-10-31T08:44:00Z</dcterms:modified>
</cp:coreProperties>
</file>