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bCs/>
          <w:sz w:val="52"/>
          <w:u w:val="single"/>
        </w:rPr>
      </w:pPr>
    </w:p>
    <w:p>
      <w:pPr>
        <w:jc w:val="center"/>
        <w:rPr>
          <w:rFonts w:hint="eastAsia" w:asciiTheme="minorEastAsia" w:hAnsiTheme="minorEastAsia" w:eastAsiaTheme="minorEastAsia" w:cstheme="minorEastAsia"/>
          <w:b/>
          <w:bCs/>
          <w:sz w:val="52"/>
          <w:u w:val="single"/>
        </w:rPr>
      </w:pPr>
    </w:p>
    <w:p>
      <w:pPr>
        <w:jc w:val="center"/>
        <w:rPr>
          <w:rFonts w:ascii="方正小标宋简体" w:hAnsi="黑体" w:eastAsia="方正小标宋简体"/>
          <w:sz w:val="52"/>
        </w:rPr>
      </w:pPr>
      <w:r>
        <w:rPr>
          <w:rFonts w:hint="eastAsia" w:asciiTheme="minorEastAsia" w:hAnsiTheme="minorEastAsia" w:eastAsiaTheme="minorEastAsia" w:cstheme="minorEastAsia"/>
          <w:b/>
          <w:bCs/>
          <w:sz w:val="52"/>
          <w:u w:val="single"/>
        </w:rPr>
        <w:t xml:space="preserve">                      </w:t>
      </w:r>
      <w:r>
        <w:rPr>
          <w:rFonts w:hint="eastAsia" w:asciiTheme="minorEastAsia" w:hAnsiTheme="minorEastAsia" w:eastAsiaTheme="minorEastAsia" w:cstheme="minorEastAsia"/>
          <w:b/>
          <w:bCs/>
          <w:sz w:val="52"/>
        </w:rPr>
        <w:t>项目</w:t>
      </w:r>
    </w:p>
    <w:p>
      <w:pPr>
        <w:jc w:val="center"/>
        <w:rPr>
          <w:rFonts w:ascii="方正小标宋简体" w:hAnsi="黑体" w:eastAsia="方正小标宋简体"/>
          <w:sz w:val="52"/>
        </w:rPr>
      </w:pPr>
    </w:p>
    <w:p>
      <w:pPr>
        <w:jc w:val="center"/>
        <w:rPr>
          <w:rFonts w:hint="eastAsia" w:asciiTheme="minorEastAsia" w:hAnsiTheme="minorEastAsia" w:eastAsiaTheme="minorEastAsia" w:cstheme="minorEastAsia"/>
          <w:b/>
          <w:bCs/>
          <w:sz w:val="52"/>
          <w:u w:val="none"/>
          <w:lang w:val="en-US" w:eastAsia="zh-CN"/>
        </w:rPr>
      </w:pPr>
      <w:r>
        <w:rPr>
          <w:rFonts w:hint="eastAsia" w:asciiTheme="minorEastAsia" w:hAnsiTheme="minorEastAsia" w:eastAsiaTheme="minorEastAsia" w:cstheme="minorEastAsia"/>
          <w:b/>
          <w:bCs/>
          <w:sz w:val="52"/>
          <w:u w:val="none"/>
        </w:rPr>
        <w:t>合同</w:t>
      </w:r>
      <w:r>
        <w:rPr>
          <w:rFonts w:hint="eastAsia" w:asciiTheme="minorEastAsia" w:hAnsiTheme="minorEastAsia" w:eastAsiaTheme="minorEastAsia" w:cstheme="minorEastAsia"/>
          <w:b/>
          <w:bCs/>
          <w:sz w:val="52"/>
          <w:u w:val="none"/>
          <w:lang w:val="en-US" w:eastAsia="zh-CN"/>
        </w:rPr>
        <w:t>协议书</w:t>
      </w:r>
    </w:p>
    <w:p>
      <w:pPr>
        <w:jc w:val="center"/>
        <w:rPr>
          <w:rFonts w:ascii="方正小标宋简体" w:eastAsia="方正小标宋简体"/>
        </w:rPr>
      </w:pPr>
    </w:p>
    <w:p>
      <w:pPr>
        <w:tabs>
          <w:tab w:val="left" w:pos="180"/>
        </w:tabs>
        <w:spacing w:line="640" w:lineRule="exact"/>
        <w:jc w:val="center"/>
        <w:rPr>
          <w:rFonts w:ascii="方正小标宋简体" w:hAnsi="宋体" w:eastAsia="方正小标宋简体"/>
          <w:b/>
          <w:sz w:val="30"/>
          <w:szCs w:val="30"/>
        </w:rPr>
      </w:pPr>
    </w:p>
    <w:p>
      <w:pPr>
        <w:tabs>
          <w:tab w:val="left" w:pos="180"/>
        </w:tabs>
        <w:spacing w:line="640" w:lineRule="exact"/>
        <w:jc w:val="center"/>
        <w:rPr>
          <w:rFonts w:ascii="方正小标宋简体" w:hAnsi="宋体" w:eastAsia="方正小标宋简体"/>
          <w:b/>
          <w:sz w:val="30"/>
          <w:szCs w:val="30"/>
        </w:rPr>
      </w:pPr>
    </w:p>
    <w:p>
      <w:pPr>
        <w:tabs>
          <w:tab w:val="left" w:pos="180"/>
        </w:tabs>
        <w:spacing w:line="640" w:lineRule="exact"/>
        <w:jc w:val="left"/>
        <w:rPr>
          <w:rFonts w:ascii="方正小标宋简体" w:hAnsi="宋体" w:eastAsia="方正小标宋简体"/>
          <w:b/>
          <w:sz w:val="30"/>
          <w:szCs w:val="30"/>
        </w:rPr>
      </w:pPr>
    </w:p>
    <w:p>
      <w:pPr>
        <w:pStyle w:val="5"/>
        <w:rPr>
          <w:rFonts w:ascii="方正小标宋简体" w:hAnsi="宋体" w:eastAsia="方正小标宋简体"/>
          <w:b/>
          <w:sz w:val="30"/>
          <w:szCs w:val="30"/>
        </w:rPr>
      </w:pPr>
    </w:p>
    <w:p>
      <w:pPr>
        <w:pStyle w:val="5"/>
        <w:rPr>
          <w:rFonts w:ascii="方正小标宋简体" w:hAnsi="宋体" w:eastAsia="方正小标宋简体"/>
          <w:b/>
          <w:sz w:val="30"/>
          <w:szCs w:val="30"/>
        </w:rPr>
      </w:pPr>
    </w:p>
    <w:p>
      <w:pPr>
        <w:pStyle w:val="5"/>
        <w:rPr>
          <w:rFonts w:ascii="方正小标宋简体" w:hAnsi="宋体" w:eastAsia="方正小标宋简体"/>
          <w:b/>
          <w:sz w:val="30"/>
          <w:szCs w:val="30"/>
        </w:rPr>
      </w:pPr>
    </w:p>
    <w:p>
      <w:pPr>
        <w:pStyle w:val="5"/>
        <w:ind w:left="0" w:leftChars="0"/>
        <w:jc w:val="center"/>
        <w:rPr>
          <w:rFonts w:ascii="方正小标宋简体" w:hAnsi="宋体" w:eastAsia="方正小标宋简体"/>
          <w:b/>
          <w:sz w:val="30"/>
          <w:szCs w:val="30"/>
        </w:rPr>
      </w:pPr>
    </w:p>
    <w:p>
      <w:pPr>
        <w:spacing w:line="360" w:lineRule="auto"/>
        <w:ind w:left="0" w:leftChars="1100"/>
        <w:jc w:val="left"/>
        <w:rPr>
          <w:rFonts w:ascii="宋体" w:hAnsi="宋体" w:cs="宋体"/>
          <w:b/>
          <w:sz w:val="28"/>
          <w:szCs w:val="28"/>
        </w:rPr>
      </w:pPr>
      <w:r>
        <w:rPr>
          <w:rFonts w:hint="eastAsia" w:ascii="宋体" w:hAnsi="宋体" w:cs="宋体"/>
          <w:b/>
          <w:sz w:val="28"/>
          <w:szCs w:val="28"/>
        </w:rPr>
        <w:t>甲方:</w:t>
      </w:r>
    </w:p>
    <w:p>
      <w:pPr>
        <w:spacing w:line="360" w:lineRule="auto"/>
        <w:ind w:left="0" w:leftChars="1100"/>
        <w:jc w:val="left"/>
        <w:rPr>
          <w:rFonts w:ascii="宋体" w:hAnsi="宋体" w:cs="宋体"/>
          <w:b/>
          <w:sz w:val="28"/>
          <w:szCs w:val="28"/>
        </w:rPr>
      </w:pPr>
      <w:r>
        <w:rPr>
          <w:rFonts w:hint="eastAsia" w:ascii="宋体" w:hAnsi="宋体" w:cs="宋体"/>
          <w:b/>
          <w:sz w:val="28"/>
          <w:szCs w:val="28"/>
        </w:rPr>
        <w:t>乙方:</w:t>
      </w:r>
    </w:p>
    <w:p>
      <w:pPr>
        <w:spacing w:line="360" w:lineRule="auto"/>
        <w:ind w:left="0" w:leftChars="1100"/>
        <w:jc w:val="left"/>
        <w:rPr>
          <w:rFonts w:ascii="宋体" w:hAnsi="宋体" w:cs="宋体"/>
          <w:b/>
          <w:sz w:val="28"/>
          <w:szCs w:val="28"/>
        </w:rPr>
      </w:pPr>
      <w:r>
        <w:rPr>
          <w:rFonts w:hint="eastAsia" w:ascii="宋体" w:hAnsi="宋体" w:cs="宋体"/>
          <w:b/>
          <w:sz w:val="28"/>
          <w:szCs w:val="28"/>
        </w:rPr>
        <w:t>签订日期:</w:t>
      </w:r>
    </w:p>
    <w:p>
      <w:pPr>
        <w:jc w:val="center"/>
      </w:pPr>
      <w:r>
        <w:rPr>
          <w:rFonts w:asciiTheme="minorEastAsia" w:hAnsiTheme="minorEastAsia" w:eastAsiaTheme="minorEastAsia" w:cstheme="minorEastAsia"/>
          <w:sz w:val="24"/>
          <w:szCs w:val="24"/>
        </w:rPr>
        <w:br w:type="page"/>
      </w:r>
    </w:p>
    <w:p>
      <w:pPr>
        <w:spacing w:line="360" w:lineRule="auto"/>
        <w:rPr>
          <w:rFonts w:hint="default" w:ascii="宋体" w:hAnsi="宋体" w:cs="宋体"/>
          <w:color w:val="auto"/>
          <w:sz w:val="24"/>
          <w:szCs w:val="24"/>
          <w:u w:val="single"/>
          <w:lang w:val="en-US" w:eastAsia="zh-CN"/>
        </w:rPr>
      </w:pPr>
      <w:r>
        <w:rPr>
          <w:rFonts w:hint="eastAsia" w:ascii="宋体" w:hAnsi="宋体" w:cs="宋体"/>
          <w:color w:val="auto"/>
          <w:sz w:val="24"/>
          <w:szCs w:val="24"/>
        </w:rPr>
        <w:t>甲方：</w:t>
      </w:r>
      <w:r>
        <w:rPr>
          <w:rFonts w:hint="eastAsia" w:ascii="宋体" w:hAnsi="宋体" w:cs="宋体"/>
          <w:color w:val="auto"/>
          <w:sz w:val="24"/>
          <w:szCs w:val="24"/>
          <w:u w:val="single"/>
          <w:lang w:val="en-US" w:eastAsia="zh-CN"/>
        </w:rPr>
        <w:t xml:space="preserve">                    </w:t>
      </w:r>
    </w:p>
    <w:p>
      <w:pPr>
        <w:spacing w:line="360" w:lineRule="auto"/>
        <w:rPr>
          <w:rFonts w:hint="eastAsia" w:ascii="宋体" w:hAnsi="宋体" w:cs="宋体"/>
          <w:color w:val="auto"/>
          <w:sz w:val="24"/>
          <w:szCs w:val="24"/>
        </w:rPr>
      </w:pPr>
      <w:r>
        <w:rPr>
          <w:rFonts w:hint="eastAsia" w:ascii="宋体" w:hAnsi="宋体" w:cs="宋体"/>
          <w:color w:val="auto"/>
          <w:sz w:val="24"/>
          <w:szCs w:val="24"/>
        </w:rPr>
        <w:t>乙方：</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cs="宋体"/>
          <w:b/>
          <w:color w:val="auto"/>
          <w:sz w:val="24"/>
          <w:szCs w:val="24"/>
          <w:u w:val="single"/>
        </w:rPr>
        <w:t xml:space="preserve">   </w:t>
      </w:r>
    </w:p>
    <w:p>
      <w:pPr>
        <w:spacing w:line="360" w:lineRule="auto"/>
        <w:ind w:firstLine="480" w:firstLineChars="200"/>
        <w:rPr>
          <w:rFonts w:hint="eastAsia" w:ascii="宋体" w:hAnsi="宋体" w:eastAsia="宋体" w:cs="宋体"/>
          <w:b/>
          <w:color w:val="000000"/>
          <w:sz w:val="24"/>
          <w:szCs w:val="24"/>
        </w:rPr>
      </w:pPr>
      <w:r>
        <w:rPr>
          <w:rFonts w:hint="eastAsia" w:ascii="宋体" w:hAnsi="宋体" w:eastAsia="宋体" w:cs="宋体"/>
          <w:color w:val="000000"/>
          <w:sz w:val="24"/>
          <w:szCs w:val="24"/>
        </w:rPr>
        <w:t>根据《中华人民共和国民法典》</w:t>
      </w:r>
      <w:r>
        <w:rPr>
          <w:rFonts w:hint="eastAsia" w:ascii="宋体" w:hAnsi="宋体" w:cs="宋体"/>
          <w:color w:val="000000"/>
          <w:sz w:val="24"/>
          <w:szCs w:val="24"/>
          <w:highlight w:val="none"/>
          <w:lang w:eastAsia="zh-CN"/>
        </w:rPr>
        <w:t>参照</w:t>
      </w:r>
      <w:r>
        <w:rPr>
          <w:rFonts w:hint="eastAsia" w:ascii="宋体" w:hAnsi="宋体" w:eastAsia="宋体" w:cs="宋体"/>
          <w:color w:val="000000"/>
          <w:sz w:val="24"/>
          <w:szCs w:val="24"/>
        </w:rPr>
        <w:t>《中华人民共和国政府采购法》、《中华人民共和国政府采购法实施条例》及国家有关法律和行政法规，遵循平等、自愿和诚实信用的原则</w:t>
      </w:r>
      <w:r>
        <w:rPr>
          <w:rFonts w:hint="eastAsia" w:ascii="宋体" w:hAnsi="宋体" w:cs="宋体"/>
          <w:color w:val="000000"/>
          <w:sz w:val="24"/>
          <w:szCs w:val="24"/>
          <w:lang w:val="en-US" w:eastAsia="zh-CN"/>
        </w:rPr>
        <w:t>,</w:t>
      </w:r>
      <w:r>
        <w:rPr>
          <w:rFonts w:hint="eastAsia" w:ascii="宋体" w:hAnsi="宋体" w:eastAsia="宋体" w:cs="宋体"/>
          <w:sz w:val="24"/>
          <w:szCs w:val="24"/>
        </w:rPr>
        <w:t>双方</w:t>
      </w:r>
      <w:r>
        <w:rPr>
          <w:rFonts w:hint="eastAsia" w:ascii="宋体" w:hAnsi="宋体" w:eastAsia="宋体" w:cs="宋体"/>
          <w:color w:val="000000"/>
          <w:sz w:val="24"/>
          <w:szCs w:val="24"/>
        </w:rPr>
        <w:t>就</w:t>
      </w:r>
      <w:r>
        <w:rPr>
          <w:rFonts w:hint="eastAsia" w:ascii="宋体" w:hAnsi="宋体" w:eastAsia="宋体" w:cs="宋体"/>
          <w:color w:val="000000"/>
          <w:sz w:val="24"/>
          <w:szCs w:val="24"/>
          <w:lang w:eastAsia="zh-CN"/>
        </w:rPr>
        <w:t xml:space="preserve">陕西省省级政务云国产数据库和中间件监理服务项目 </w:t>
      </w:r>
      <w:r>
        <w:rPr>
          <w:rFonts w:hint="eastAsia" w:ascii="宋体" w:hAnsi="宋体" w:eastAsia="宋体" w:cs="宋体"/>
          <w:color w:val="000000"/>
          <w:sz w:val="24"/>
          <w:szCs w:val="24"/>
        </w:rPr>
        <w:t>，订立服务合同。</w:t>
      </w:r>
    </w:p>
    <w:p>
      <w:pPr>
        <w:numPr>
          <w:ilvl w:val="0"/>
          <w:numId w:val="0"/>
        </w:numPr>
        <w:spacing w:line="360" w:lineRule="auto"/>
        <w:ind w:firstLine="480" w:firstLineChars="200"/>
        <w:rPr>
          <w:rFonts w:hint="eastAsia" w:ascii="宋体" w:hAnsi="宋体" w:cs="宋体"/>
          <w:color w:val="auto"/>
          <w:sz w:val="24"/>
          <w:szCs w:val="24"/>
        </w:rPr>
      </w:pPr>
      <w:bookmarkStart w:id="0" w:name="_Hlk14421923"/>
      <w:r>
        <w:rPr>
          <w:rFonts w:hint="eastAsia" w:ascii="宋体" w:hAnsi="宋体" w:cs="宋体"/>
          <w:color w:val="auto"/>
          <w:sz w:val="24"/>
          <w:szCs w:val="24"/>
          <w:lang w:val="en-US" w:eastAsia="zh-CN"/>
        </w:rPr>
        <w:t>1.</w:t>
      </w:r>
      <w:r>
        <w:rPr>
          <w:rFonts w:hint="eastAsia" w:ascii="宋体" w:hAnsi="宋体" w:cs="宋体"/>
          <w:color w:val="auto"/>
          <w:sz w:val="24"/>
          <w:szCs w:val="24"/>
        </w:rPr>
        <w:t>合同含税总金额（</w:t>
      </w:r>
      <w:r>
        <w:rPr>
          <w:rFonts w:hint="eastAsia" w:ascii="宋体" w:hAnsi="宋体" w:cs="宋体"/>
          <w:bCs/>
          <w:color w:val="auto"/>
          <w:sz w:val="24"/>
          <w:szCs w:val="24"/>
        </w:rPr>
        <w:t>大写）：</w:t>
      </w:r>
      <w:r>
        <w:rPr>
          <w:rFonts w:hint="eastAsia" w:ascii="宋体" w:hAnsi="宋体" w:cs="宋体"/>
          <w:bCs/>
          <w:color w:val="auto"/>
          <w:sz w:val="24"/>
          <w:szCs w:val="24"/>
          <w:u w:val="single"/>
        </w:rPr>
        <w:t>人民币     元</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 xml:space="preserve">¥      </w:t>
      </w:r>
      <w:r>
        <w:rPr>
          <w:rFonts w:hint="eastAsia" w:ascii="宋体" w:hAnsi="宋体" w:cs="宋体"/>
          <w:bCs/>
          <w:color w:val="auto"/>
          <w:sz w:val="24"/>
          <w:szCs w:val="24"/>
        </w:rPr>
        <w:t>）</w:t>
      </w:r>
      <w:r>
        <w:rPr>
          <w:rFonts w:hint="eastAsia" w:ascii="宋体" w:hAnsi="宋体" w:cs="宋体"/>
          <w:color w:val="auto"/>
          <w:sz w:val="24"/>
          <w:szCs w:val="24"/>
        </w:rPr>
        <w:t>。</w:t>
      </w:r>
    </w:p>
    <w:p>
      <w:pPr>
        <w:numPr>
          <w:ilvl w:val="0"/>
          <w:numId w:val="0"/>
        </w:num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2.服务内容：</w:t>
      </w:r>
      <w:r>
        <w:rPr>
          <w:rFonts w:hint="eastAsia" w:ascii="宋体" w:hAnsi="宋体" w:cs="宋体"/>
          <w:color w:val="auto"/>
          <w:sz w:val="24"/>
          <w:szCs w:val="24"/>
          <w:lang w:eastAsia="zh-CN"/>
        </w:rPr>
        <w:t>招标文件所要求的全部内容。</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知识产权：甲方对本合同履行期间产生的成果（包括乙方交付的全部成果以及本合同履行过程中产生的技术文件）拥有全部权利，包括知识产权、所有权及相应利益。乙方保证甲方在使用合同服务时，不承担任何涉及知识产权法律诉讼的责任。</w:t>
      </w:r>
    </w:p>
    <w:p>
      <w:pPr>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sz w:val="24"/>
          <w:szCs w:val="24"/>
        </w:rPr>
        <w:t>4</w:t>
      </w:r>
      <w:bookmarkStart w:id="1" w:name="OLE_LINK3"/>
      <w:bookmarkStart w:id="2" w:name="OLE_LINK2"/>
      <w:r>
        <w:rPr>
          <w:rFonts w:hint="eastAsia" w:ascii="宋体" w:hAnsi="宋体" w:eastAsia="宋体" w:cs="宋体"/>
          <w:sz w:val="24"/>
          <w:szCs w:val="24"/>
        </w:rPr>
        <w:t>.服务期</w:t>
      </w:r>
      <w:r>
        <w:rPr>
          <w:rFonts w:hint="eastAsia" w:ascii="宋体" w:hAnsi="宋体" w:cs="宋体"/>
          <w:sz w:val="24"/>
          <w:szCs w:val="24"/>
          <w:lang w:val="en-US" w:eastAsia="zh-CN"/>
        </w:rPr>
        <w:t>限</w:t>
      </w:r>
      <w:r>
        <w:rPr>
          <w:rFonts w:hint="eastAsia" w:ascii="宋体" w:hAnsi="宋体" w:eastAsia="宋体" w:cs="宋体"/>
          <w:color w:val="000000"/>
          <w:sz w:val="24"/>
          <w:szCs w:val="24"/>
        </w:rPr>
        <w:t>：</w:t>
      </w:r>
      <w:r>
        <w:rPr>
          <w:rFonts w:hint="eastAsia" w:ascii="宋体" w:hAnsi="宋体" w:eastAsia="宋体" w:cs="宋体"/>
          <w:caps w:val="0"/>
          <w:color w:val="000000"/>
          <w:sz w:val="24"/>
          <w:szCs w:val="24"/>
          <w:highlight w:val="none"/>
          <w:lang w:val="en-US" w:eastAsia="zh-CN"/>
        </w:rPr>
        <w:t>自本项目开工之日起至本项目验收合格止。（具体服务日期以合同签订的日期为准）</w:t>
      </w:r>
    </w:p>
    <w:p>
      <w:pPr>
        <w:spacing w:line="360" w:lineRule="auto"/>
        <w:ind w:firstLine="480" w:firstLineChars="200"/>
        <w:rPr>
          <w:rFonts w:hint="eastAsia" w:ascii="宋体" w:hAnsi="宋体" w:eastAsia="宋体" w:cs="宋体"/>
          <w:color w:val="000000"/>
          <w:sz w:val="24"/>
          <w:szCs w:val="24"/>
        </w:rPr>
      </w:pPr>
      <w:r>
        <w:rPr>
          <w:rFonts w:hint="eastAsia" w:ascii="宋体" w:hAnsi="宋体" w:cs="宋体"/>
          <w:color w:val="000000"/>
          <w:sz w:val="24"/>
          <w:szCs w:val="24"/>
          <w:lang w:eastAsia="zh-CN"/>
        </w:rPr>
        <w:t>乙方</w:t>
      </w:r>
      <w:r>
        <w:rPr>
          <w:rFonts w:hint="eastAsia" w:ascii="宋体" w:hAnsi="宋体" w:eastAsia="宋体" w:cs="宋体"/>
          <w:color w:val="000000"/>
          <w:sz w:val="24"/>
          <w:szCs w:val="24"/>
        </w:rPr>
        <w:t>未征得</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书面同意和谅解而单方面延迟服务期，</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有权终止合同，</w:t>
      </w:r>
      <w:r>
        <w:rPr>
          <w:rFonts w:hint="eastAsia" w:ascii="宋体" w:hAnsi="宋体" w:cs="宋体"/>
          <w:color w:val="000000"/>
          <w:sz w:val="24"/>
          <w:szCs w:val="24"/>
          <w:lang w:eastAsia="zh-CN"/>
        </w:rPr>
        <w:t>乙方</w:t>
      </w:r>
      <w:r>
        <w:rPr>
          <w:rFonts w:hint="eastAsia" w:ascii="宋体" w:hAnsi="宋体" w:eastAsia="宋体" w:cs="宋体"/>
          <w:color w:val="000000"/>
          <w:sz w:val="24"/>
          <w:szCs w:val="24"/>
        </w:rPr>
        <w:t>应承担违约责任。</w:t>
      </w:r>
      <w:r>
        <w:rPr>
          <w:rFonts w:hint="eastAsia" w:ascii="宋体" w:hAnsi="宋体" w:cs="宋体"/>
          <w:color w:val="000000"/>
          <w:sz w:val="24"/>
          <w:szCs w:val="24"/>
          <w:lang w:eastAsia="zh-CN"/>
        </w:rPr>
        <w:t>乙方</w:t>
      </w:r>
      <w:r>
        <w:rPr>
          <w:rFonts w:hint="eastAsia" w:ascii="宋体" w:hAnsi="宋体" w:eastAsia="宋体" w:cs="宋体"/>
          <w:color w:val="000000"/>
          <w:sz w:val="24"/>
          <w:szCs w:val="24"/>
        </w:rPr>
        <w:t>遇到可能妨碍按时提供服务的情况，应当及时以书面形式通知</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，说明原由、拖延的期限等；</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在收到通知后，尽快进行情况评估并确定是否通过修改合同，酌情延长服务时间或者通过协商加收误期赔偿金。</w:t>
      </w:r>
      <w:bookmarkEnd w:id="1"/>
      <w:bookmarkEnd w:id="2"/>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5.服务地点：</w:t>
      </w:r>
      <w:r>
        <w:rPr>
          <w:rFonts w:hint="eastAsia" w:ascii="宋体" w:hAnsi="宋体" w:cs="宋体"/>
          <w:color w:val="000000"/>
          <w:sz w:val="24"/>
          <w:szCs w:val="24"/>
          <w:lang w:val="en-US" w:eastAsia="zh-CN"/>
        </w:rPr>
        <w:t>甲方</w:t>
      </w:r>
      <w:r>
        <w:rPr>
          <w:rFonts w:hint="eastAsia" w:ascii="宋体" w:hAnsi="宋体" w:eastAsia="宋体" w:cs="宋体"/>
          <w:color w:val="000000"/>
          <w:sz w:val="24"/>
          <w:szCs w:val="24"/>
        </w:rPr>
        <w:t>指定地点。</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6.结算：</w:t>
      </w:r>
      <w:r>
        <w:rPr>
          <w:rFonts w:hint="eastAsia" w:ascii="宋体" w:hAnsi="宋体" w:cs="宋体"/>
          <w:color w:val="000000"/>
          <w:sz w:val="24"/>
          <w:szCs w:val="24"/>
          <w:lang w:eastAsia="zh-CN"/>
        </w:rPr>
        <w:t>乙方</w:t>
      </w:r>
      <w:r>
        <w:rPr>
          <w:rFonts w:hint="eastAsia" w:ascii="宋体" w:hAnsi="宋体" w:eastAsia="宋体" w:cs="宋体"/>
          <w:color w:val="000000"/>
          <w:sz w:val="24"/>
          <w:szCs w:val="24"/>
        </w:rPr>
        <w:t>持相关手续向</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申请付款。</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6.1.付款方式：</w:t>
      </w:r>
    </w:p>
    <w:p>
      <w:pPr>
        <w:pStyle w:val="10"/>
        <w:adjustRightInd/>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sz w:val="24"/>
          <w:szCs w:val="24"/>
          <w:shd w:val="clear" w:color="auto" w:fill="FFFFFF"/>
        </w:rPr>
        <w:t>合同含税</w:t>
      </w:r>
      <w:r>
        <w:rPr>
          <w:rFonts w:hint="eastAsia" w:ascii="宋体" w:hAnsi="宋体" w:eastAsia="宋体" w:cs="宋体"/>
          <w:sz w:val="24"/>
          <w:szCs w:val="24"/>
        </w:rPr>
        <w:t>金额（</w:t>
      </w:r>
      <w:r>
        <w:rPr>
          <w:rFonts w:hint="eastAsia" w:ascii="宋体" w:hAnsi="宋体" w:eastAsia="宋体" w:cs="宋体"/>
          <w:bCs/>
          <w:sz w:val="24"/>
          <w:szCs w:val="24"/>
        </w:rPr>
        <w:t>大写）：</w:t>
      </w:r>
      <w:r>
        <w:rPr>
          <w:rFonts w:hint="eastAsia" w:ascii="宋体" w:hAnsi="宋体" w:eastAsia="宋体" w:cs="宋体"/>
          <w:bCs/>
          <w:sz w:val="24"/>
          <w:szCs w:val="24"/>
          <w:u w:val="single"/>
          <w:lang w:eastAsia="zh-CN"/>
        </w:rPr>
        <w:t>人民币</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元</w:t>
      </w:r>
      <w:r>
        <w:rPr>
          <w:rFonts w:hint="eastAsia" w:ascii="宋体" w:hAnsi="宋体" w:eastAsia="宋体" w:cs="宋体"/>
          <w:sz w:val="24"/>
          <w:szCs w:val="24"/>
          <w:u w:val="single"/>
          <w:lang w:val="en-US" w:eastAsia="zh-CN"/>
        </w:rPr>
        <w:t>（</w:t>
      </w:r>
      <w:r>
        <w:rPr>
          <w:rFonts w:hint="eastAsia" w:ascii="宋体" w:hAnsi="宋体" w:eastAsia="宋体" w:cs="宋体"/>
          <w:sz w:val="24"/>
          <w:szCs w:val="24"/>
          <w:lang w:val="en-US" w:eastAsia="zh-CN"/>
        </w:rPr>
        <w:t xml:space="preserve"> </w:t>
      </w:r>
      <w:r>
        <w:rPr>
          <w:rFonts w:hint="eastAsia" w:ascii="宋体" w:hAnsi="宋体" w:eastAsia="宋体" w:cs="宋体"/>
          <w:bCs/>
          <w:sz w:val="24"/>
          <w:szCs w:val="24"/>
        </w:rPr>
        <w:t>¥</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en-US" w:eastAsia="zh-CN"/>
        </w:rPr>
        <w:t>）</w:t>
      </w:r>
      <w:r>
        <w:rPr>
          <w:rFonts w:hint="eastAsia" w:ascii="宋体" w:hAnsi="宋体" w:eastAsia="宋体" w:cs="宋体"/>
          <w:bCs/>
          <w:sz w:val="24"/>
          <w:szCs w:val="24"/>
          <w:lang w:eastAsia="zh-CN"/>
        </w:rPr>
        <w:t>；</w:t>
      </w:r>
    </w:p>
    <w:p>
      <w:pPr>
        <w:pStyle w:val="10"/>
        <w:adjustRightInd/>
        <w:spacing w:line="36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合同签订前，</w:t>
      </w:r>
      <w:r>
        <w:rPr>
          <w:rFonts w:hint="eastAsia" w:ascii="宋体" w:hAnsi="宋体" w:eastAsia="宋体" w:cs="宋体"/>
          <w:sz w:val="24"/>
          <w:szCs w:val="24"/>
          <w:lang w:eastAsia="zh-CN"/>
        </w:rPr>
        <w:t>乙方</w:t>
      </w:r>
      <w:r>
        <w:rPr>
          <w:rFonts w:hint="eastAsia" w:ascii="宋体" w:hAnsi="宋体" w:eastAsia="宋体" w:cs="宋体"/>
          <w:sz w:val="24"/>
          <w:szCs w:val="24"/>
        </w:rPr>
        <w:t>需先</w:t>
      </w:r>
      <w:r>
        <w:rPr>
          <w:rFonts w:hint="eastAsia" w:ascii="宋体" w:hAnsi="宋体" w:eastAsia="宋体" w:cs="宋体"/>
          <w:sz w:val="24"/>
          <w:szCs w:val="24"/>
          <w:lang w:eastAsia="zh-CN"/>
        </w:rPr>
        <w:t>向甲方</w:t>
      </w:r>
      <w:r>
        <w:rPr>
          <w:rFonts w:hint="eastAsia" w:ascii="宋体" w:hAnsi="宋体" w:eastAsia="宋体" w:cs="宋体"/>
          <w:sz w:val="24"/>
          <w:szCs w:val="24"/>
        </w:rPr>
        <w:t>缴纳合同总价款5%履约</w:t>
      </w:r>
      <w:r>
        <w:rPr>
          <w:rFonts w:hint="eastAsia" w:ascii="宋体" w:hAnsi="宋体" w:eastAsia="宋体" w:cs="宋体"/>
          <w:sz w:val="24"/>
          <w:szCs w:val="24"/>
          <w:lang w:eastAsia="zh-CN"/>
        </w:rPr>
        <w:t>的</w:t>
      </w:r>
      <w:r>
        <w:rPr>
          <w:rFonts w:hint="eastAsia" w:ascii="宋体" w:hAnsi="宋体" w:eastAsia="宋体" w:cs="宋体"/>
          <w:sz w:val="24"/>
          <w:szCs w:val="24"/>
        </w:rPr>
        <w:t>保证金</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大写</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eastAsia="zh-CN"/>
        </w:rPr>
        <w:t>人民币</w:t>
      </w:r>
      <w:r>
        <w:rPr>
          <w:rFonts w:hint="eastAsia" w:ascii="宋体" w:hAnsi="宋体" w:eastAsia="宋体" w:cs="宋体"/>
          <w:sz w:val="24"/>
          <w:szCs w:val="24"/>
          <w:u w:val="single"/>
          <w:lang w:val="en-US" w:eastAsia="zh-CN"/>
        </w:rPr>
        <w:t xml:space="preserve">       元（</w:t>
      </w:r>
      <w:r>
        <w:rPr>
          <w:rFonts w:hint="eastAsia" w:ascii="宋体" w:hAnsi="宋体" w:eastAsia="宋体" w:cs="宋体"/>
          <w:sz w:val="24"/>
          <w:szCs w:val="24"/>
          <w:lang w:val="en-US" w:eastAsia="zh-CN"/>
        </w:rPr>
        <w:t xml:space="preserve"> </w:t>
      </w:r>
      <w:r>
        <w:rPr>
          <w:rFonts w:hint="eastAsia" w:ascii="宋体" w:hAnsi="宋体" w:eastAsia="宋体" w:cs="宋体"/>
          <w:bCs/>
          <w:sz w:val="24"/>
          <w:szCs w:val="24"/>
        </w:rPr>
        <w:t>¥</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en-US" w:eastAsia="zh-CN"/>
        </w:rPr>
        <w:t>）</w:t>
      </w:r>
      <w:r>
        <w:rPr>
          <w:rFonts w:hint="eastAsia" w:ascii="宋体" w:hAnsi="宋体" w:eastAsia="宋体" w:cs="宋体"/>
          <w:sz w:val="24"/>
          <w:szCs w:val="24"/>
        </w:rPr>
        <w:t>。履约保证金在服务期满验收合格后一次无息退回，若乙方违约，甲方有权从履约保证金中直接扣减。</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支付方式：</w:t>
      </w:r>
    </w:p>
    <w:p>
      <w:pPr>
        <w:numPr>
          <w:ilvl w:val="0"/>
          <w:numId w:val="2"/>
        </w:numPr>
        <w:spacing w:line="360" w:lineRule="auto"/>
        <w:ind w:firstLine="480" w:firstLineChars="200"/>
        <w:rPr>
          <w:rFonts w:hint="eastAsia" w:ascii="宋体" w:hAnsi="宋体" w:cs="宋体"/>
          <w:color w:val="auto"/>
          <w:sz w:val="24"/>
          <w:szCs w:val="24"/>
        </w:rPr>
      </w:pPr>
      <w:r>
        <w:rPr>
          <w:rFonts w:hint="eastAsia" w:ascii="宋体" w:hAnsi="宋体" w:eastAsia="宋体" w:cs="宋体"/>
          <w:sz w:val="24"/>
          <w:szCs w:val="24"/>
          <w:shd w:val="clear" w:color="auto" w:fill="FFFFFF"/>
        </w:rPr>
        <w:t>双方</w:t>
      </w:r>
      <w:r>
        <w:rPr>
          <w:rFonts w:hint="eastAsia" w:ascii="宋体" w:hAnsi="宋体" w:cs="宋体"/>
          <w:sz w:val="24"/>
          <w:szCs w:val="24"/>
          <w:shd w:val="clear" w:color="auto" w:fill="FFFFFF"/>
          <w:lang w:eastAsia="zh-CN"/>
        </w:rPr>
        <w:t>自</w:t>
      </w:r>
      <w:r>
        <w:rPr>
          <w:rFonts w:hint="eastAsia" w:ascii="宋体" w:hAnsi="宋体" w:eastAsia="宋体" w:cs="宋体"/>
          <w:sz w:val="24"/>
          <w:szCs w:val="24"/>
          <w:shd w:val="clear" w:color="auto" w:fill="FFFFFF"/>
        </w:rPr>
        <w:t>签订合同10日内，乙方向甲方开具等额发票后，甲方向乙方支付合同总价的50%</w:t>
      </w:r>
      <w:r>
        <w:rPr>
          <w:rFonts w:hint="eastAsia" w:ascii="宋体" w:hAnsi="宋体" w:cs="宋体"/>
          <w:sz w:val="24"/>
          <w:szCs w:val="24"/>
          <w:shd w:val="clear" w:color="auto" w:fill="FFFFFF"/>
          <w:lang w:eastAsia="zh-CN"/>
        </w:rPr>
        <w:t>，</w:t>
      </w:r>
      <w:r>
        <w:rPr>
          <w:rFonts w:hint="eastAsia" w:ascii="宋体" w:hAnsi="宋体" w:cs="宋体"/>
          <w:color w:val="auto"/>
          <w:sz w:val="24"/>
          <w:szCs w:val="24"/>
        </w:rPr>
        <w:t>即：(大写)</w:t>
      </w:r>
      <w:r>
        <w:rPr>
          <w:rFonts w:hint="eastAsia" w:ascii="宋体" w:hAnsi="宋体" w:cs="宋体"/>
          <w:color w:val="auto"/>
          <w:sz w:val="24"/>
          <w:szCs w:val="24"/>
          <w:u w:val="single"/>
        </w:rPr>
        <w:t xml:space="preserve">人民币      元（ </w:t>
      </w:r>
      <w:r>
        <w:rPr>
          <w:rFonts w:hint="eastAsia" w:ascii="宋体" w:hAnsi="宋体" w:cs="宋体"/>
          <w:bCs/>
          <w:color w:val="auto"/>
          <w:sz w:val="24"/>
          <w:szCs w:val="24"/>
          <w:u w:val="single"/>
        </w:rPr>
        <w:t xml:space="preserve">¥      </w:t>
      </w:r>
      <w:r>
        <w:rPr>
          <w:rFonts w:hint="eastAsia" w:ascii="宋体" w:hAnsi="宋体" w:cs="宋体"/>
          <w:bCs/>
          <w:color w:val="auto"/>
          <w:sz w:val="24"/>
          <w:szCs w:val="24"/>
        </w:rPr>
        <w:t>）</w:t>
      </w:r>
      <w:r>
        <w:rPr>
          <w:rFonts w:hint="eastAsia" w:ascii="宋体" w:hAnsi="宋体" w:cs="宋体"/>
          <w:color w:val="auto"/>
          <w:sz w:val="24"/>
          <w:szCs w:val="24"/>
        </w:rPr>
        <w:t>；</w:t>
      </w:r>
    </w:p>
    <w:p>
      <w:pPr>
        <w:numPr>
          <w:ilvl w:val="0"/>
          <w:numId w:val="2"/>
        </w:numPr>
        <w:spacing w:line="360" w:lineRule="auto"/>
        <w:ind w:left="0" w:leftChars="0" w:firstLine="480" w:firstLineChars="200"/>
        <w:rPr>
          <w:rFonts w:hint="eastAsia" w:ascii="宋体" w:hAnsi="宋体" w:cs="宋体"/>
          <w:color w:val="auto"/>
          <w:sz w:val="24"/>
          <w:szCs w:val="24"/>
          <w:shd w:val="clear" w:color="auto" w:fill="FFFFFF"/>
        </w:rPr>
      </w:pPr>
      <w:r>
        <w:rPr>
          <w:rFonts w:hint="eastAsia" w:ascii="宋体" w:hAnsi="宋体" w:cs="宋体"/>
          <w:sz w:val="24"/>
          <w:szCs w:val="24"/>
          <w:shd w:val="clear" w:color="auto" w:fill="FFFFFF"/>
          <w:lang w:eastAsia="zh-CN"/>
        </w:rPr>
        <w:t>乙方监理服务的项目</w:t>
      </w:r>
      <w:r>
        <w:rPr>
          <w:rFonts w:hint="eastAsia" w:ascii="宋体" w:hAnsi="宋体" w:cs="宋体"/>
          <w:color w:val="auto"/>
          <w:sz w:val="24"/>
          <w:szCs w:val="24"/>
        </w:rPr>
        <w:t>验收合格后</w:t>
      </w:r>
      <w:r>
        <w:rPr>
          <w:rFonts w:hint="eastAsia" w:ascii="宋体" w:hAnsi="宋体" w:cs="宋体"/>
          <w:color w:val="auto"/>
          <w:sz w:val="24"/>
          <w:szCs w:val="24"/>
          <w:lang w:eastAsia="zh-CN"/>
        </w:rPr>
        <w:t>，或</w:t>
      </w:r>
      <w:r>
        <w:rPr>
          <w:rFonts w:hint="eastAsia" w:ascii="宋体" w:hAnsi="宋体" w:eastAsia="宋体" w:cs="宋体"/>
          <w:sz w:val="24"/>
          <w:szCs w:val="24"/>
          <w:shd w:val="clear" w:color="auto" w:fill="FFFFFF"/>
        </w:rPr>
        <w:t>在财政预算执行时限内</w:t>
      </w:r>
      <w:r>
        <w:rPr>
          <w:rFonts w:hint="eastAsia" w:ascii="宋体" w:hAnsi="宋体" w:cs="宋体"/>
          <w:sz w:val="24"/>
          <w:szCs w:val="24"/>
          <w:shd w:val="clear" w:color="auto" w:fill="FFFFFF"/>
          <w:lang w:eastAsia="zh-CN"/>
        </w:rPr>
        <w:t>，</w:t>
      </w:r>
      <w:r>
        <w:rPr>
          <w:rFonts w:hint="eastAsia" w:ascii="宋体" w:hAnsi="宋体" w:cs="宋体"/>
          <w:color w:val="auto"/>
          <w:sz w:val="24"/>
          <w:szCs w:val="24"/>
        </w:rPr>
        <w:t>甲方支付剩余</w:t>
      </w:r>
      <w:r>
        <w:rPr>
          <w:rFonts w:hint="eastAsia" w:ascii="宋体" w:hAnsi="宋体" w:cs="宋体"/>
          <w:color w:val="auto"/>
          <w:sz w:val="24"/>
          <w:szCs w:val="24"/>
          <w:lang w:val="en-US" w:eastAsia="zh-CN"/>
        </w:rPr>
        <w:t>5</w:t>
      </w:r>
      <w:r>
        <w:rPr>
          <w:rFonts w:hint="eastAsia" w:ascii="宋体" w:hAnsi="宋体" w:cs="宋体"/>
          <w:color w:val="auto"/>
          <w:sz w:val="24"/>
          <w:szCs w:val="24"/>
        </w:rPr>
        <w:t>0%合同款项，即：(大写)</w:t>
      </w:r>
      <w:r>
        <w:rPr>
          <w:rFonts w:hint="eastAsia" w:ascii="宋体" w:hAnsi="宋体" w:cs="宋体"/>
          <w:color w:val="auto"/>
          <w:sz w:val="24"/>
          <w:szCs w:val="24"/>
          <w:u w:val="single"/>
        </w:rPr>
        <w:t xml:space="preserve">人民币      元（ </w:t>
      </w:r>
      <w:r>
        <w:rPr>
          <w:rFonts w:hint="eastAsia" w:ascii="宋体" w:hAnsi="宋体" w:cs="宋体"/>
          <w:bCs/>
          <w:color w:val="auto"/>
          <w:sz w:val="24"/>
          <w:szCs w:val="24"/>
          <w:u w:val="single"/>
        </w:rPr>
        <w:t xml:space="preserve">¥      </w:t>
      </w:r>
      <w:r>
        <w:rPr>
          <w:rFonts w:hint="eastAsia" w:ascii="宋体" w:hAnsi="宋体" w:cs="宋体"/>
          <w:bCs/>
          <w:color w:val="auto"/>
          <w:sz w:val="24"/>
          <w:szCs w:val="24"/>
        </w:rPr>
        <w:t>）</w:t>
      </w:r>
      <w:r>
        <w:rPr>
          <w:rFonts w:hint="eastAsia" w:ascii="宋体" w:hAnsi="宋体" w:cs="宋体"/>
          <w:color w:val="auto"/>
          <w:sz w:val="24"/>
          <w:szCs w:val="24"/>
          <w:shd w:val="clear" w:color="auto" w:fill="FFFFFF"/>
        </w:rPr>
        <w:t>。</w:t>
      </w:r>
    </w:p>
    <w:p>
      <w:pPr>
        <w:numPr>
          <w:ilvl w:val="0"/>
          <w:numId w:val="0"/>
        </w:numPr>
        <w:spacing w:line="360" w:lineRule="auto"/>
        <w:ind w:leftChars="200"/>
        <w:rPr>
          <w:rFonts w:hint="eastAsia" w:ascii="宋体" w:hAnsi="宋体"/>
          <w:bCs/>
          <w:color w:val="auto"/>
          <w:sz w:val="24"/>
        </w:rPr>
      </w:pPr>
      <w:r>
        <w:rPr>
          <w:rFonts w:hint="eastAsia" w:ascii="宋体" w:hAnsi="宋体"/>
          <w:bCs/>
          <w:color w:val="auto"/>
          <w:sz w:val="24"/>
        </w:rPr>
        <w:t>（</w:t>
      </w:r>
      <w:r>
        <w:rPr>
          <w:rFonts w:hint="eastAsia" w:ascii="宋体" w:hAnsi="宋体"/>
          <w:bCs/>
          <w:color w:val="auto"/>
          <w:sz w:val="24"/>
          <w:lang w:val="en-US" w:eastAsia="zh-CN"/>
        </w:rPr>
        <w:t>3</w:t>
      </w:r>
      <w:r>
        <w:rPr>
          <w:rFonts w:hint="eastAsia" w:ascii="宋体" w:hAnsi="宋体"/>
          <w:bCs/>
          <w:color w:val="auto"/>
          <w:sz w:val="24"/>
        </w:rPr>
        <w:t>）</w:t>
      </w:r>
      <w:r>
        <w:rPr>
          <w:rFonts w:hint="eastAsia" w:ascii="宋体" w:hAnsi="宋体" w:cs="宋体"/>
          <w:color w:val="auto"/>
          <w:sz w:val="24"/>
          <w:szCs w:val="24"/>
        </w:rPr>
        <w:t>乙方</w:t>
      </w:r>
      <w:r>
        <w:rPr>
          <w:rFonts w:hint="eastAsia" w:ascii="宋体" w:hAnsi="宋体"/>
          <w:bCs/>
          <w:color w:val="auto"/>
          <w:sz w:val="24"/>
        </w:rPr>
        <w:t>在</w:t>
      </w:r>
      <w:r>
        <w:rPr>
          <w:rFonts w:hint="eastAsia" w:ascii="宋体" w:hAnsi="宋体"/>
          <w:bCs/>
          <w:color w:val="auto"/>
          <w:sz w:val="24"/>
          <w:lang w:eastAsia="zh-CN"/>
        </w:rPr>
        <w:t>甲方</w:t>
      </w:r>
      <w:r>
        <w:rPr>
          <w:rFonts w:hint="eastAsia" w:ascii="宋体" w:hAnsi="宋体"/>
          <w:bCs/>
          <w:color w:val="auto"/>
          <w:sz w:val="24"/>
        </w:rPr>
        <w:t>办理以上各期付款的支付手续前，应向</w:t>
      </w:r>
      <w:r>
        <w:rPr>
          <w:rFonts w:hint="eastAsia" w:ascii="宋体" w:hAnsi="宋体"/>
          <w:bCs/>
          <w:color w:val="auto"/>
          <w:sz w:val="24"/>
          <w:lang w:eastAsia="zh-CN"/>
        </w:rPr>
        <w:t>甲方</w:t>
      </w:r>
      <w:r>
        <w:rPr>
          <w:rFonts w:hint="eastAsia" w:ascii="宋体" w:hAnsi="宋体"/>
          <w:bCs/>
          <w:color w:val="auto"/>
          <w:sz w:val="24"/>
        </w:rPr>
        <w:t>出具等额的符合国家规定的发票；</w:t>
      </w:r>
    </w:p>
    <w:p>
      <w:pPr>
        <w:spacing w:line="360" w:lineRule="auto"/>
        <w:ind w:firstLine="480" w:firstLineChars="200"/>
      </w:pPr>
      <w:r>
        <w:rPr>
          <w:rFonts w:hint="eastAsia" w:ascii="宋体" w:hAnsi="宋体"/>
          <w:bCs/>
          <w:color w:val="auto"/>
          <w:sz w:val="24"/>
        </w:rPr>
        <w:t>（</w:t>
      </w:r>
      <w:r>
        <w:rPr>
          <w:rFonts w:hint="eastAsia" w:ascii="宋体" w:hAnsi="宋体"/>
          <w:bCs/>
          <w:color w:val="auto"/>
          <w:sz w:val="24"/>
          <w:lang w:val="en-US" w:eastAsia="zh-CN"/>
        </w:rPr>
        <w:t>4</w:t>
      </w:r>
      <w:r>
        <w:rPr>
          <w:rFonts w:hint="eastAsia" w:ascii="宋体" w:hAnsi="宋体"/>
          <w:bCs/>
          <w:color w:val="auto"/>
          <w:sz w:val="24"/>
        </w:rPr>
        <w:t>）上述时间不包括</w:t>
      </w:r>
      <w:r>
        <w:rPr>
          <w:rFonts w:hint="eastAsia" w:ascii="宋体" w:hAnsi="宋体"/>
          <w:bCs/>
          <w:color w:val="auto"/>
          <w:sz w:val="24"/>
          <w:lang w:eastAsia="zh-CN"/>
        </w:rPr>
        <w:t>甲方</w:t>
      </w:r>
      <w:r>
        <w:rPr>
          <w:rFonts w:hint="eastAsia" w:ascii="宋体" w:hAnsi="宋体"/>
          <w:bCs/>
          <w:color w:val="auto"/>
          <w:sz w:val="24"/>
        </w:rPr>
        <w:t>正常办理支付报批手续的时间。</w:t>
      </w:r>
    </w:p>
    <w:p>
      <w:pPr>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6.2.结算方式：银行转账。</w:t>
      </w:r>
    </w:p>
    <w:p>
      <w:pPr>
        <w:spacing w:line="360" w:lineRule="auto"/>
        <w:ind w:firstLine="480" w:firstLineChars="200"/>
        <w:rPr>
          <w:rFonts w:hint="eastAsia" w:ascii="宋体" w:hAnsi="宋体" w:cs="宋体"/>
          <w:color w:val="auto"/>
          <w:sz w:val="24"/>
          <w:szCs w:val="24"/>
        </w:rPr>
      </w:pPr>
      <w:r>
        <w:rPr>
          <w:rFonts w:hint="eastAsia" w:ascii="宋体" w:hAnsi="宋体"/>
          <w:bCs/>
          <w:color w:val="auto"/>
          <w:sz w:val="24"/>
          <w:lang w:val="en-US" w:eastAsia="zh-CN"/>
        </w:rPr>
        <w:t>乙方</w:t>
      </w:r>
      <w:r>
        <w:rPr>
          <w:rFonts w:hint="eastAsia" w:ascii="宋体" w:hAnsi="宋体"/>
          <w:bCs/>
          <w:color w:val="auto"/>
          <w:sz w:val="24"/>
          <w:lang w:val="zh-TW"/>
        </w:rPr>
        <w:t>对</w:t>
      </w:r>
      <w:r>
        <w:rPr>
          <w:rFonts w:hint="eastAsia" w:ascii="宋体" w:hAnsi="宋体"/>
          <w:bCs/>
          <w:color w:val="auto"/>
          <w:sz w:val="24"/>
        </w:rPr>
        <w:t>其</w:t>
      </w:r>
      <w:r>
        <w:rPr>
          <w:rFonts w:hint="eastAsia" w:ascii="宋体" w:hAnsi="宋体"/>
          <w:bCs/>
          <w:color w:val="auto"/>
          <w:sz w:val="24"/>
          <w:lang w:val="zh-TW"/>
        </w:rPr>
        <w:t>账户信息的准确性和可用性承担全部责任，若</w:t>
      </w:r>
      <w:r>
        <w:rPr>
          <w:rFonts w:hint="eastAsia" w:ascii="宋体" w:hAnsi="宋体"/>
          <w:bCs/>
          <w:color w:val="auto"/>
          <w:sz w:val="24"/>
        </w:rPr>
        <w:t>其提供的</w:t>
      </w:r>
      <w:r>
        <w:rPr>
          <w:rFonts w:hint="eastAsia" w:ascii="宋体" w:hAnsi="宋体"/>
          <w:bCs/>
          <w:color w:val="auto"/>
          <w:sz w:val="24"/>
          <w:lang w:val="zh-TW"/>
        </w:rPr>
        <w:t>账户信息发生任何变化，</w:t>
      </w:r>
      <w:r>
        <w:rPr>
          <w:rFonts w:hint="eastAsia" w:ascii="宋体" w:hAnsi="宋体"/>
          <w:bCs/>
          <w:color w:val="auto"/>
          <w:sz w:val="24"/>
          <w:lang w:val="en-US" w:eastAsia="zh-CN"/>
        </w:rPr>
        <w:t>乙方</w:t>
      </w:r>
      <w:r>
        <w:rPr>
          <w:rFonts w:hint="eastAsia" w:ascii="宋体" w:hAnsi="宋体"/>
          <w:bCs/>
          <w:color w:val="auto"/>
          <w:sz w:val="24"/>
          <w:lang w:val="zh-TW"/>
        </w:rPr>
        <w:t>应提前5个工作日书面通知</w:t>
      </w:r>
      <w:r>
        <w:rPr>
          <w:rFonts w:hint="eastAsia" w:ascii="宋体" w:hAnsi="宋体"/>
          <w:bCs/>
          <w:color w:val="auto"/>
          <w:sz w:val="24"/>
          <w:lang w:eastAsia="zh-CN"/>
        </w:rPr>
        <w:t>甲方</w:t>
      </w:r>
      <w:r>
        <w:rPr>
          <w:rFonts w:hint="eastAsia" w:ascii="宋体" w:hAnsi="宋体"/>
          <w:bCs/>
          <w:color w:val="auto"/>
          <w:sz w:val="24"/>
          <w:lang w:val="zh-TW"/>
        </w:rPr>
        <w:t>，否则</w:t>
      </w:r>
      <w:r>
        <w:rPr>
          <w:rFonts w:hint="eastAsia" w:ascii="宋体" w:hAnsi="宋体"/>
          <w:bCs/>
          <w:color w:val="auto"/>
          <w:sz w:val="24"/>
          <w:lang w:eastAsia="zh-CN"/>
        </w:rPr>
        <w:t>甲方</w:t>
      </w:r>
      <w:r>
        <w:rPr>
          <w:rFonts w:hint="eastAsia" w:ascii="宋体" w:hAnsi="宋体"/>
          <w:bCs/>
          <w:color w:val="auto"/>
          <w:sz w:val="24"/>
          <w:lang w:val="zh-TW"/>
        </w:rPr>
        <w:t>不对</w:t>
      </w:r>
      <w:r>
        <w:rPr>
          <w:rFonts w:hint="eastAsia" w:ascii="宋体" w:hAnsi="宋体"/>
          <w:bCs/>
          <w:color w:val="auto"/>
          <w:sz w:val="24"/>
        </w:rPr>
        <w:t>成交</w:t>
      </w:r>
      <w:r>
        <w:rPr>
          <w:rFonts w:hint="eastAsia" w:ascii="宋体" w:hAnsi="宋体"/>
          <w:bCs/>
          <w:color w:val="auto"/>
          <w:sz w:val="24"/>
          <w:lang w:eastAsia="zh-CN"/>
        </w:rPr>
        <w:t>投标人</w:t>
      </w:r>
      <w:r>
        <w:rPr>
          <w:rFonts w:hint="eastAsia" w:ascii="宋体" w:hAnsi="宋体"/>
          <w:bCs/>
          <w:color w:val="auto"/>
          <w:sz w:val="24"/>
          <w:lang w:val="zh-TW"/>
        </w:rPr>
        <w:t>未能收到或迟延收到任何款项承担责任。</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7.采购项目执行内容需要调整时，经</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同意后，可以对相应的原设备进行调整，并协商确定价格差额计算方法和负担办法。</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8.服务变更</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成交后，服务内容需要变更、调整时，应办理相应的变更、调整审批手续，并协商确定变更调整后的服务价款计算方法和服务期顺延等事宜。</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9.验收：服务期满后，由乙方提请验收，甲方负责组织验收；验收合格须交接项目实施的全部资料。验收须以《陕西省交通运输信息化项目管理办法》、国家相应的标准、规范等为依据。项目全部过程相关服务费用（包括但不限于专家验收费、系统测试等其他费用）由乙方承担。乙方需按甲方要求配合验收工作，验收时长以</w:t>
      </w:r>
      <w:r>
        <w:rPr>
          <w:rFonts w:hint="eastAsia" w:ascii="宋体" w:hAnsi="宋体" w:eastAsia="宋体" w:cs="宋体"/>
          <w:color w:val="000000"/>
          <w:sz w:val="24"/>
          <w:szCs w:val="24"/>
          <w:lang w:eastAsia="zh-CN"/>
        </w:rPr>
        <w:t>甲</w:t>
      </w:r>
      <w:r>
        <w:rPr>
          <w:rFonts w:hint="eastAsia" w:ascii="宋体" w:hAnsi="宋体" w:eastAsia="宋体" w:cs="宋体"/>
          <w:color w:val="000000"/>
          <w:sz w:val="24"/>
          <w:szCs w:val="24"/>
        </w:rPr>
        <w:t>方工作进度为准。</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10.合同争议的解决：合同执行中发生争议的，</w:t>
      </w:r>
      <w:r>
        <w:rPr>
          <w:rFonts w:hint="eastAsia" w:ascii="宋体" w:hAnsi="宋体" w:eastAsia="宋体" w:cs="宋体"/>
          <w:color w:val="000000"/>
          <w:sz w:val="24"/>
          <w:szCs w:val="24"/>
          <w:lang w:val="en-US" w:eastAsia="zh-CN"/>
        </w:rPr>
        <w:t>甲乙</w:t>
      </w:r>
      <w:r>
        <w:rPr>
          <w:rFonts w:hint="eastAsia" w:ascii="宋体" w:hAnsi="宋体" w:eastAsia="宋体" w:cs="宋体"/>
          <w:color w:val="000000"/>
          <w:sz w:val="24"/>
          <w:szCs w:val="24"/>
        </w:rPr>
        <w:t>双方应协商解决，协商达不成一致时，可向</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所在地辖区法院提请诉讼。</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11.不可抗力：</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11.1合同任一方由于受诸如洪水、地震</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政策变化</w:t>
      </w:r>
      <w:r>
        <w:rPr>
          <w:rFonts w:hint="eastAsia" w:ascii="宋体" w:hAnsi="宋体" w:eastAsia="宋体" w:cs="宋体"/>
          <w:color w:val="000000"/>
          <w:sz w:val="24"/>
          <w:szCs w:val="24"/>
        </w:rPr>
        <w:t>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11.2遭受不可抗力一方应在不可抗力事故发生后尽快以书面形式通知对方，并于事故发生后14天内将有关部门出具的证明文件、详细情况报告以及不可抗力对履行合同影响程度的说明通知对方。</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11.4一旦不可抗力事故的影响持续120天以上，甲乙双方通过友好协商，在合理的时间内达成进一步履行合同或终止合同的协议。</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12.合同一经签订，不得擅自变更、中止或者终止合同。对确需变更、调整或者中止、终止合同的，应按规定履行相应的手续。</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13.违约责任：</w:t>
      </w:r>
    </w:p>
    <w:p>
      <w:pPr>
        <w:spacing w:line="360" w:lineRule="auto"/>
        <w:ind w:firstLine="480" w:firstLineChars="200"/>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13.1依据《中华人民共和国民法典》、《中华人民共和国政府采购法》、《中华人民共和国政府采购法实施条例》的相关条款规定和本合同约定，</w:t>
      </w:r>
      <w:r>
        <w:rPr>
          <w:rFonts w:hint="eastAsia" w:ascii="宋体" w:hAnsi="宋体" w:cs="宋体"/>
          <w:color w:val="000000"/>
          <w:sz w:val="24"/>
          <w:szCs w:val="24"/>
          <w:shd w:val="clear" w:color="auto" w:fill="FFFFFF"/>
          <w:lang w:eastAsia="zh-CN"/>
        </w:rPr>
        <w:t>乙方</w:t>
      </w:r>
      <w:r>
        <w:rPr>
          <w:rFonts w:hint="eastAsia" w:ascii="宋体" w:hAnsi="宋体" w:eastAsia="宋体" w:cs="宋体"/>
          <w:color w:val="000000"/>
          <w:sz w:val="24"/>
          <w:szCs w:val="24"/>
          <w:shd w:val="clear" w:color="auto" w:fill="FFFFFF"/>
        </w:rPr>
        <w:t>未全面履行合同义务或者发生违约，</w:t>
      </w:r>
      <w:r>
        <w:rPr>
          <w:rFonts w:hint="eastAsia" w:ascii="宋体" w:hAnsi="宋体" w:cs="宋体"/>
          <w:color w:val="000000"/>
          <w:sz w:val="24"/>
          <w:szCs w:val="24"/>
          <w:shd w:val="clear" w:color="auto" w:fill="FFFFFF"/>
          <w:lang w:eastAsia="zh-CN"/>
        </w:rPr>
        <w:t>甲方</w:t>
      </w:r>
      <w:r>
        <w:rPr>
          <w:rFonts w:hint="eastAsia" w:ascii="宋体" w:hAnsi="宋体" w:eastAsia="宋体" w:cs="宋体"/>
          <w:color w:val="000000"/>
          <w:sz w:val="24"/>
          <w:szCs w:val="24"/>
          <w:shd w:val="clear" w:color="auto" w:fill="FFFFFF"/>
        </w:rPr>
        <w:t>有权终止合同，</w:t>
      </w:r>
      <w:r>
        <w:rPr>
          <w:rFonts w:hint="eastAsia" w:ascii="宋体" w:hAnsi="宋体" w:cs="宋体"/>
          <w:color w:val="000000"/>
          <w:sz w:val="24"/>
          <w:szCs w:val="24"/>
          <w:shd w:val="clear" w:color="auto" w:fill="FFFFFF"/>
          <w:lang w:eastAsia="zh-CN"/>
        </w:rPr>
        <w:t>乙方</w:t>
      </w:r>
      <w:r>
        <w:rPr>
          <w:rFonts w:hint="eastAsia" w:ascii="宋体" w:hAnsi="宋体" w:eastAsia="宋体" w:cs="宋体"/>
          <w:color w:val="000000"/>
          <w:sz w:val="24"/>
          <w:szCs w:val="24"/>
          <w:shd w:val="clear" w:color="auto" w:fill="FFFFFF"/>
        </w:rPr>
        <w:t>应返还</w:t>
      </w:r>
      <w:r>
        <w:rPr>
          <w:rFonts w:hint="eastAsia" w:ascii="宋体" w:hAnsi="宋体" w:cs="宋体"/>
          <w:color w:val="000000"/>
          <w:sz w:val="24"/>
          <w:szCs w:val="24"/>
          <w:shd w:val="clear" w:color="auto" w:fill="FFFFFF"/>
          <w:lang w:eastAsia="zh-CN"/>
        </w:rPr>
        <w:t>甲方</w:t>
      </w:r>
      <w:r>
        <w:rPr>
          <w:rFonts w:hint="eastAsia" w:ascii="宋体" w:hAnsi="宋体" w:eastAsia="宋体" w:cs="宋体"/>
          <w:color w:val="000000"/>
          <w:sz w:val="24"/>
          <w:szCs w:val="24"/>
          <w:shd w:val="clear" w:color="auto" w:fill="FFFFFF"/>
        </w:rPr>
        <w:t>支付价款，并承担合同总价30%的违约金，造成</w:t>
      </w:r>
      <w:r>
        <w:rPr>
          <w:rFonts w:hint="eastAsia" w:ascii="宋体" w:hAnsi="宋体" w:cs="宋体"/>
          <w:color w:val="000000"/>
          <w:sz w:val="24"/>
          <w:szCs w:val="24"/>
          <w:shd w:val="clear" w:color="auto" w:fill="FFFFFF"/>
          <w:lang w:eastAsia="zh-CN"/>
        </w:rPr>
        <w:t>甲方</w:t>
      </w:r>
      <w:r>
        <w:rPr>
          <w:rFonts w:hint="eastAsia" w:ascii="宋体" w:hAnsi="宋体" w:eastAsia="宋体" w:cs="宋体"/>
          <w:color w:val="000000"/>
          <w:sz w:val="24"/>
          <w:szCs w:val="24"/>
          <w:shd w:val="clear" w:color="auto" w:fill="FFFFFF"/>
        </w:rPr>
        <w:t>损失的应当赔偿，并报请有关监督管理机关依法进行相应的行政处罚。</w:t>
      </w:r>
      <w:r>
        <w:rPr>
          <w:rFonts w:hint="eastAsia" w:ascii="宋体" w:hAnsi="宋体" w:cs="宋体"/>
          <w:color w:val="000000"/>
          <w:sz w:val="24"/>
          <w:szCs w:val="24"/>
          <w:shd w:val="clear" w:color="auto" w:fill="FFFFFF"/>
          <w:lang w:eastAsia="zh-CN"/>
        </w:rPr>
        <w:t>甲方</w:t>
      </w:r>
      <w:r>
        <w:rPr>
          <w:rFonts w:hint="eastAsia" w:ascii="宋体" w:hAnsi="宋体" w:eastAsia="宋体" w:cs="宋体"/>
          <w:color w:val="000000"/>
          <w:sz w:val="24"/>
          <w:szCs w:val="24"/>
          <w:shd w:val="clear" w:color="auto" w:fill="FFFFFF"/>
        </w:rPr>
        <w:t>违约的，应当赔偿给</w:t>
      </w:r>
      <w:r>
        <w:rPr>
          <w:rFonts w:hint="eastAsia" w:ascii="宋体" w:hAnsi="宋体" w:cs="宋体"/>
          <w:color w:val="000000"/>
          <w:sz w:val="24"/>
          <w:szCs w:val="24"/>
          <w:shd w:val="clear" w:color="auto" w:fill="FFFFFF"/>
          <w:lang w:eastAsia="zh-CN"/>
        </w:rPr>
        <w:t>乙方</w:t>
      </w:r>
      <w:r>
        <w:rPr>
          <w:rFonts w:hint="eastAsia" w:ascii="宋体" w:hAnsi="宋体" w:eastAsia="宋体" w:cs="宋体"/>
          <w:color w:val="000000"/>
          <w:sz w:val="24"/>
          <w:szCs w:val="24"/>
          <w:shd w:val="clear" w:color="auto" w:fill="FFFFFF"/>
        </w:rPr>
        <w:t>造成的经济损失。</w:t>
      </w:r>
    </w:p>
    <w:p>
      <w:pPr>
        <w:spacing w:line="360" w:lineRule="auto"/>
        <w:ind w:firstLine="480" w:firstLineChars="200"/>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13.2如因乙方在履行职务过程中的疏忽、失职、过错等故意或者过失原因给甲方造成损失或侵害，包括但不限于甲方本身的财产损失、由此而导致的甲方对任何第三方的法律责任等，乙方对此均应承担全部的赔偿责任。甲方有权解除合同，乙方应返还甲方支付的合同价款，并承担合同价款30%的违约金，造成损失的应当赔偿。</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13.3若乙方未按照合同约定履行或者履行合同不符合甲方要求的，甲方有权解除合同，乙方应返还甲方支付的合同价款，并承担合同价款30%的违约金，造成损失的应当赔偿。</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13.4乙方应保证所提供的服务或其任何一部分均不会侵犯任何第三方的专利权、商标权或著作权。若因此造成的任何纠纷均由乙方承担责任，包括但不限于甲方因此产生的诉讼费、律师费、损害赔偿等。</w:t>
      </w:r>
    </w:p>
    <w:p>
      <w:pPr>
        <w:spacing w:line="360" w:lineRule="auto"/>
        <w:ind w:firstLine="482" w:firstLineChars="200"/>
        <w:rPr>
          <w:rFonts w:ascii="宋体" w:hAnsi="宋体"/>
          <w:b/>
          <w:color w:val="auto"/>
          <w:sz w:val="24"/>
        </w:rPr>
      </w:pPr>
      <w:r>
        <w:rPr>
          <w:rFonts w:hint="eastAsia" w:ascii="宋体" w:hAnsi="宋体"/>
          <w:b/>
          <w:color w:val="auto"/>
          <w:sz w:val="24"/>
        </w:rPr>
        <w:t>14.履行瑕疵</w:t>
      </w:r>
    </w:p>
    <w:p>
      <w:pPr>
        <w:spacing w:line="360" w:lineRule="auto"/>
        <w:ind w:firstLine="480" w:firstLineChars="200"/>
        <w:rPr>
          <w:rFonts w:ascii="宋体" w:hAnsi="宋体"/>
          <w:color w:val="auto"/>
          <w:sz w:val="24"/>
        </w:rPr>
      </w:pPr>
      <w:r>
        <w:rPr>
          <w:rFonts w:hint="eastAsia" w:ascii="宋体" w:hAnsi="宋体"/>
          <w:color w:val="auto"/>
          <w:sz w:val="24"/>
        </w:rPr>
        <w:t>在合同履行过程中，如果乙方遇到不能按时提供服务或履行合同义务有瑕疵的情况，应及时以书面形式将不能正常提供服务的理由、预期延误时间通知甲方；甲方收到乙方通知后，认为其理由正当的，可以书面形式酌情同意乙方可以延长履行的具体时间；认为理由不正当的有权解除合同，引入第三方提供服务，乙方应退还甲方已付服务费并承担甲方因引入第三方继续提供服务给甲方造成的直接或间接损失。</w:t>
      </w:r>
    </w:p>
    <w:p>
      <w:pPr>
        <w:spacing w:line="360" w:lineRule="auto"/>
        <w:ind w:firstLine="480" w:firstLineChars="200"/>
        <w:rPr>
          <w:rFonts w:ascii="宋体" w:hAnsi="宋体"/>
          <w:color w:val="auto"/>
          <w:sz w:val="24"/>
        </w:rPr>
      </w:pPr>
      <w:r>
        <w:rPr>
          <w:rFonts w:hint="eastAsia" w:ascii="宋体" w:hAnsi="宋体"/>
          <w:color w:val="auto"/>
          <w:sz w:val="24"/>
        </w:rPr>
        <w:t>因乙方履行义务存在瑕疵却未及时书面通知甲方，给甲方造成的损失由乙方承担。乙方未履行通知义务不影响甲方自行判断乙方履行情况并行使合同解除权等相关权利。</w:t>
      </w:r>
    </w:p>
    <w:p>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5</w:t>
      </w:r>
      <w:r>
        <w:rPr>
          <w:rFonts w:hint="eastAsia" w:ascii="宋体" w:hAnsi="宋体" w:cs="宋体"/>
          <w:color w:val="auto"/>
          <w:sz w:val="24"/>
          <w:szCs w:val="24"/>
        </w:rPr>
        <w:t>.本合同用中文书写。本合同一式</w:t>
      </w:r>
      <w:r>
        <w:rPr>
          <w:rFonts w:hint="eastAsia" w:ascii="宋体" w:hAnsi="宋体" w:cs="宋体"/>
          <w:color w:val="auto"/>
          <w:sz w:val="24"/>
          <w:szCs w:val="24"/>
          <w:u w:val="single"/>
        </w:rPr>
        <w:t xml:space="preserve"> </w:t>
      </w:r>
      <w:r>
        <w:rPr>
          <w:rFonts w:hint="eastAsia" w:ascii="宋体" w:hAnsi="宋体" w:cs="宋体"/>
          <w:b/>
          <w:bCs/>
          <w:color w:val="auto"/>
          <w:sz w:val="24"/>
          <w:szCs w:val="24"/>
          <w:u w:val="single"/>
        </w:rPr>
        <w:t xml:space="preserve">捌 </w:t>
      </w:r>
      <w:r>
        <w:rPr>
          <w:rFonts w:hint="eastAsia" w:ascii="宋体" w:hAnsi="宋体" w:cs="宋体"/>
          <w:color w:val="auto"/>
          <w:sz w:val="24"/>
          <w:szCs w:val="24"/>
        </w:rPr>
        <w:t>份，甲方执</w:t>
      </w:r>
      <w:r>
        <w:rPr>
          <w:rFonts w:hint="eastAsia" w:ascii="宋体" w:hAnsi="宋体" w:cs="宋体"/>
          <w:b/>
          <w:bCs/>
          <w:color w:val="auto"/>
          <w:sz w:val="24"/>
          <w:szCs w:val="24"/>
          <w:u w:val="single"/>
        </w:rPr>
        <w:t xml:space="preserve"> 肆 </w:t>
      </w:r>
      <w:r>
        <w:rPr>
          <w:rFonts w:hint="eastAsia" w:ascii="宋体" w:hAnsi="宋体" w:cs="宋体"/>
          <w:color w:val="auto"/>
          <w:sz w:val="24"/>
          <w:szCs w:val="24"/>
        </w:rPr>
        <w:t>份，乙方执</w:t>
      </w:r>
      <w:r>
        <w:rPr>
          <w:rFonts w:hint="eastAsia" w:ascii="宋体" w:hAnsi="宋体" w:cs="宋体"/>
          <w:b/>
          <w:bCs/>
          <w:color w:val="auto"/>
          <w:sz w:val="24"/>
          <w:szCs w:val="24"/>
          <w:u w:val="single"/>
        </w:rPr>
        <w:t xml:space="preserve"> 贰 </w:t>
      </w:r>
      <w:r>
        <w:rPr>
          <w:rFonts w:hint="eastAsia" w:ascii="宋体" w:hAnsi="宋体" w:cs="宋体"/>
          <w:color w:val="auto"/>
          <w:sz w:val="24"/>
          <w:szCs w:val="24"/>
        </w:rPr>
        <w:t>份，陕西省财政厅政府采购与行政事业单位资产管理处备案</w:t>
      </w:r>
      <w:r>
        <w:rPr>
          <w:rFonts w:hint="eastAsia" w:ascii="宋体" w:hAnsi="宋体" w:cs="宋体"/>
          <w:b/>
          <w:bCs/>
          <w:color w:val="auto"/>
          <w:sz w:val="24"/>
          <w:szCs w:val="24"/>
          <w:u w:val="single"/>
        </w:rPr>
        <w:t xml:space="preserve"> 壹 </w:t>
      </w:r>
      <w:r>
        <w:rPr>
          <w:rFonts w:hint="eastAsia" w:ascii="宋体" w:hAnsi="宋体" w:cs="宋体"/>
          <w:color w:val="auto"/>
          <w:sz w:val="24"/>
          <w:szCs w:val="24"/>
        </w:rPr>
        <w:t>份，采购代理机构执</w:t>
      </w:r>
      <w:r>
        <w:rPr>
          <w:rFonts w:hint="eastAsia" w:ascii="宋体" w:hAnsi="宋体" w:cs="宋体"/>
          <w:b/>
          <w:bCs/>
          <w:color w:val="auto"/>
          <w:sz w:val="24"/>
          <w:szCs w:val="24"/>
          <w:u w:val="single"/>
        </w:rPr>
        <w:t xml:space="preserve"> 壹 </w:t>
      </w:r>
      <w:r>
        <w:rPr>
          <w:rFonts w:hint="eastAsia" w:ascii="宋体" w:hAnsi="宋体" w:cs="宋体"/>
          <w:color w:val="auto"/>
          <w:sz w:val="24"/>
          <w:szCs w:val="24"/>
        </w:rPr>
        <w:t>份，所有合同均具有相同的法律效力。</w:t>
      </w:r>
    </w:p>
    <w:p>
      <w:pPr>
        <w:spacing w:line="360" w:lineRule="auto"/>
        <w:ind w:firstLine="480" w:firstLineChars="200"/>
        <w:rPr>
          <w:rFonts w:ascii="宋体" w:hAnsi="宋体"/>
          <w:b/>
          <w:color w:val="auto"/>
          <w:sz w:val="24"/>
        </w:rPr>
      </w:pPr>
      <w:r>
        <w:rPr>
          <w:rFonts w:hint="eastAsia" w:ascii="宋体" w:hAnsi="宋体"/>
          <w:color w:val="auto"/>
          <w:sz w:val="24"/>
        </w:rPr>
        <w:t>16</w:t>
      </w:r>
      <w:r>
        <w:rPr>
          <w:rFonts w:hint="eastAsia" w:ascii="宋体" w:hAnsi="宋体"/>
          <w:b/>
          <w:color w:val="auto"/>
          <w:sz w:val="24"/>
        </w:rPr>
        <w:t>合同转让和分包</w:t>
      </w:r>
    </w:p>
    <w:p>
      <w:pPr>
        <w:spacing w:line="360" w:lineRule="auto"/>
        <w:ind w:firstLine="480" w:firstLineChars="200"/>
        <w:rPr>
          <w:rFonts w:hint="eastAsia" w:eastAsia="宋体"/>
          <w:color w:val="auto"/>
          <w:lang w:eastAsia="zh-CN"/>
        </w:rPr>
      </w:pPr>
      <w:r>
        <w:rPr>
          <w:rFonts w:hint="eastAsia" w:ascii="宋体" w:hAnsi="宋体"/>
          <w:color w:val="auto"/>
          <w:sz w:val="24"/>
        </w:rPr>
        <w:t>合同的权利义务依法不得转让，不得分包</w:t>
      </w:r>
      <w:r>
        <w:rPr>
          <w:rFonts w:hint="eastAsia" w:ascii="宋体" w:hAnsi="宋体"/>
          <w:color w:val="auto"/>
          <w:sz w:val="24"/>
          <w:lang w:eastAsia="zh-CN"/>
        </w:rPr>
        <w:t>。</w:t>
      </w:r>
    </w:p>
    <w:p>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7</w:t>
      </w:r>
      <w:r>
        <w:rPr>
          <w:rFonts w:hint="eastAsia" w:ascii="宋体" w:hAnsi="宋体" w:cs="宋体"/>
          <w:color w:val="auto"/>
          <w:sz w:val="24"/>
          <w:szCs w:val="24"/>
        </w:rPr>
        <w:t>.保密</w:t>
      </w:r>
    </w:p>
    <w:p>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7</w:t>
      </w:r>
      <w:r>
        <w:rPr>
          <w:rFonts w:hint="eastAsia" w:ascii="宋体" w:hAnsi="宋体" w:cs="宋体"/>
          <w:color w:val="auto"/>
          <w:sz w:val="24"/>
          <w:szCs w:val="24"/>
        </w:rPr>
        <w:t>.1 参与招标投标活动的各方应对磋商文件和磋商响应文件中的商业和技术等秘密保密，违者应对由此造成的后果承担法律责任。</w:t>
      </w:r>
    </w:p>
    <w:p>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7</w:t>
      </w:r>
      <w:r>
        <w:rPr>
          <w:rFonts w:hint="eastAsia" w:ascii="宋体" w:hAnsi="宋体" w:cs="宋体"/>
          <w:color w:val="auto"/>
          <w:sz w:val="24"/>
          <w:szCs w:val="24"/>
        </w:rPr>
        <w:t>.2 除法律规定或合同另有约定外，未经甲方同意，乙方不得将采购人提供的图纸、文件以及声明需要保密的资料信息等商业秘密泄露给第三方。</w:t>
      </w:r>
    </w:p>
    <w:p>
      <w:pPr>
        <w:widowControl/>
        <w:kinsoku w:val="0"/>
        <w:autoSpaceDE w:val="0"/>
        <w:autoSpaceDN w:val="0"/>
        <w:adjustRightInd w:val="0"/>
        <w:snapToGrid w:val="0"/>
        <w:spacing w:line="360" w:lineRule="auto"/>
        <w:ind w:firstLine="480" w:firstLineChars="200"/>
        <w:textAlignment w:val="baseline"/>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7</w:t>
      </w:r>
      <w:r>
        <w:rPr>
          <w:rFonts w:hint="eastAsia" w:ascii="宋体" w:hAnsi="宋体" w:cs="宋体"/>
          <w:color w:val="auto"/>
          <w:sz w:val="24"/>
          <w:szCs w:val="24"/>
        </w:rPr>
        <w:t>.3 除法律规定或合同另有约定外，未经乙方同意，甲方不得将成交</w:t>
      </w:r>
      <w:r>
        <w:rPr>
          <w:rFonts w:hint="eastAsia" w:ascii="宋体" w:hAnsi="宋体" w:cs="宋体"/>
          <w:color w:val="auto"/>
          <w:sz w:val="24"/>
          <w:szCs w:val="24"/>
          <w:lang w:eastAsia="zh-CN"/>
        </w:rPr>
        <w:t>投标人</w:t>
      </w:r>
      <w:r>
        <w:rPr>
          <w:rFonts w:hint="eastAsia" w:ascii="宋体" w:hAnsi="宋体" w:cs="宋体"/>
          <w:color w:val="auto"/>
          <w:sz w:val="24"/>
          <w:szCs w:val="24"/>
        </w:rPr>
        <w:t>提供的技术秘密及声明需要保密的资料信息等商业秘密泄露给第三方。</w:t>
      </w:r>
    </w:p>
    <w:p>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8</w:t>
      </w:r>
      <w:r>
        <w:rPr>
          <w:rFonts w:hint="eastAsia" w:ascii="宋体" w:hAnsi="宋体" w:cs="宋体"/>
          <w:color w:val="auto"/>
          <w:sz w:val="24"/>
          <w:szCs w:val="24"/>
        </w:rPr>
        <w:t>.争议解决方式</w:t>
      </w:r>
    </w:p>
    <w:p>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合同执行中发生争议的，当事人双方应协商解决。协商达不成一致时，可向甲方所在地人民法院提请诉讼。</w:t>
      </w:r>
    </w:p>
    <w:p>
      <w:pPr>
        <w:spacing w:line="360" w:lineRule="auto"/>
        <w:ind w:firstLine="480" w:firstLineChars="200"/>
        <w:rPr>
          <w:rFonts w:hint="eastAsia" w:ascii="宋体" w:hAnsi="宋体"/>
          <w:color w:val="auto"/>
          <w:sz w:val="24"/>
          <w:lang w:val="zh-CN"/>
        </w:rPr>
      </w:pPr>
      <w:r>
        <w:rPr>
          <w:rFonts w:hint="eastAsia" w:ascii="宋体" w:hAnsi="宋体"/>
          <w:color w:val="auto"/>
          <w:sz w:val="24"/>
          <w:lang w:val="en-US" w:eastAsia="zh-CN"/>
        </w:rPr>
        <w:t>19</w:t>
      </w:r>
      <w:r>
        <w:rPr>
          <w:rFonts w:hint="eastAsia" w:ascii="宋体" w:hAnsi="宋体"/>
          <w:color w:val="auto"/>
          <w:sz w:val="24"/>
        </w:rPr>
        <w:t>.</w:t>
      </w:r>
      <w:r>
        <w:rPr>
          <w:rFonts w:hint="eastAsia" w:ascii="宋体" w:hAnsi="宋体"/>
          <w:color w:val="auto"/>
          <w:sz w:val="24"/>
          <w:lang w:val="zh-CN"/>
        </w:rPr>
        <w:t>本合同自双方</w:t>
      </w:r>
      <w:r>
        <w:rPr>
          <w:rFonts w:hint="eastAsia" w:ascii="宋体" w:hAnsi="宋体"/>
          <w:color w:val="auto"/>
          <w:sz w:val="24"/>
        </w:rPr>
        <w:t>法定代表人或授权代表签字并盖公章</w:t>
      </w:r>
      <w:r>
        <w:rPr>
          <w:rFonts w:hint="eastAsia" w:ascii="宋体" w:hAnsi="宋体"/>
          <w:color w:val="auto"/>
          <w:sz w:val="24"/>
          <w:lang w:val="zh-CN"/>
        </w:rPr>
        <w:t>之日起生效。本合同未涉事宜双方可协商确定并签订补充协议。补充协议、下列合同附件均为合同的有效组成部分，与本合同具有同等法律效力。</w:t>
      </w:r>
    </w:p>
    <w:p>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20</w:t>
      </w:r>
      <w:r>
        <w:rPr>
          <w:rFonts w:hint="eastAsia" w:ascii="宋体" w:hAnsi="宋体" w:cs="宋体"/>
          <w:color w:val="auto"/>
          <w:sz w:val="24"/>
          <w:szCs w:val="24"/>
        </w:rPr>
        <w:t>.其他未尽事宜以行业相关法律法规要求和甲、乙双方签订的补充协议为准。</w:t>
      </w:r>
    </w:p>
    <w:bookmarkEnd w:id="0"/>
    <w:p>
      <w:pPr>
        <w:keepNext w:val="0"/>
        <w:keepLines w:val="0"/>
        <w:pageBreakBefore w:val="0"/>
        <w:wordWrap/>
        <w:overflowPunct/>
        <w:topLinePunct w:val="0"/>
        <w:bidi w:val="0"/>
        <w:spacing w:line="360" w:lineRule="auto"/>
        <w:ind w:firstLine="480" w:firstLineChars="200"/>
        <w:rPr>
          <w:rFonts w:hint="eastAsia" w:ascii="宋体" w:hAnsi="宋体" w:eastAsia="宋体" w:cs="宋体"/>
          <w:color w:val="000000"/>
          <w:sz w:val="24"/>
          <w:szCs w:val="24"/>
          <w:lang w:eastAsia="zh-CN"/>
        </w:rPr>
      </w:pPr>
    </w:p>
    <w:p>
      <w:pPr>
        <w:keepNext w:val="0"/>
        <w:keepLines w:val="0"/>
        <w:pageBreakBefore w:val="0"/>
        <w:wordWrap/>
        <w:overflowPunct/>
        <w:topLinePunct w:val="0"/>
        <w:bidi w:val="0"/>
        <w:spacing w:line="360" w:lineRule="auto"/>
        <w:ind w:firstLine="480" w:firstLineChars="200"/>
        <w:rPr>
          <w:rFonts w:hint="eastAsia" w:ascii="宋体" w:hAnsi="宋体" w:eastAsia="宋体" w:cs="宋体"/>
          <w:color w:val="000000"/>
          <w:sz w:val="24"/>
          <w:szCs w:val="24"/>
          <w:lang w:eastAsia="zh-CN"/>
        </w:rPr>
      </w:pPr>
    </w:p>
    <w:p>
      <w:pPr>
        <w:keepNext w:val="0"/>
        <w:keepLines w:val="0"/>
        <w:pageBreakBefore w:val="0"/>
        <w:wordWrap/>
        <w:overflowPunct/>
        <w:topLinePunct w:val="0"/>
        <w:bidi w:val="0"/>
        <w:spacing w:line="360" w:lineRule="auto"/>
        <w:ind w:firstLine="480" w:firstLineChars="200"/>
        <w:rPr>
          <w:rFonts w:hint="eastAsia" w:ascii="宋体" w:hAnsi="宋体" w:eastAsia="宋体" w:cs="宋体"/>
          <w:color w:val="000000"/>
          <w:sz w:val="24"/>
          <w:szCs w:val="24"/>
          <w:lang w:eastAsia="zh-CN"/>
        </w:rPr>
      </w:pPr>
      <w:bookmarkStart w:id="3" w:name="_GoBack"/>
      <w:bookmarkEnd w:id="3"/>
      <w:r>
        <w:rPr>
          <w:rFonts w:hint="eastAsia" w:ascii="宋体" w:hAnsi="宋体" w:eastAsia="宋体" w:cs="宋体"/>
          <w:color w:val="000000"/>
          <w:sz w:val="24"/>
          <w:szCs w:val="24"/>
          <w:lang w:eastAsia="zh-CN"/>
        </w:rPr>
        <w:t>（以下无正文）</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148" w:type="dxa"/>
            <w:noWrap w:val="0"/>
            <w:vAlign w:val="center"/>
          </w:tcPr>
          <w:p>
            <w:pPr>
              <w:spacing w:line="480" w:lineRule="auto"/>
              <w:rPr>
                <w:rFonts w:hint="eastAsia" w:ascii="宋体" w:hAnsi="宋体" w:eastAsia="宋体" w:cs="宋体"/>
                <w:sz w:val="24"/>
              </w:rPr>
            </w:pPr>
            <w:r>
              <w:rPr>
                <w:rFonts w:hint="eastAsia" w:ascii="宋体" w:hAnsi="宋体" w:eastAsia="宋体" w:cs="宋体"/>
                <w:sz w:val="24"/>
              </w:rPr>
              <w:t>甲方</w:t>
            </w:r>
            <w:r>
              <w:rPr>
                <w:rFonts w:hint="eastAsia" w:ascii="宋体" w:hAnsi="宋体" w:eastAsia="宋体" w:cs="宋体"/>
                <w:sz w:val="24"/>
                <w:lang w:val="en-US" w:eastAsia="zh-CN"/>
              </w:rPr>
              <w:t>:</w:t>
            </w:r>
            <w:r>
              <w:rPr>
                <w:rFonts w:hint="eastAsia" w:ascii="宋体" w:hAnsi="宋体" w:eastAsia="宋体" w:cs="宋体"/>
                <w:sz w:val="24"/>
              </w:rPr>
              <w:t>（盖章）</w:t>
            </w:r>
          </w:p>
        </w:tc>
        <w:tc>
          <w:tcPr>
            <w:tcW w:w="4148" w:type="dxa"/>
            <w:noWrap w:val="0"/>
            <w:vAlign w:val="center"/>
          </w:tcPr>
          <w:p>
            <w:pPr>
              <w:spacing w:line="480" w:lineRule="auto"/>
              <w:rPr>
                <w:rFonts w:hint="eastAsia" w:ascii="宋体" w:hAnsi="宋体" w:eastAsia="宋体" w:cs="宋体"/>
                <w:sz w:val="24"/>
              </w:rPr>
            </w:pPr>
            <w:r>
              <w:rPr>
                <w:rFonts w:hint="eastAsia" w:ascii="宋体" w:hAnsi="宋体" w:eastAsia="宋体" w:cs="宋体"/>
                <w:sz w:val="24"/>
              </w:rPr>
              <w:t>乙方：（盖章）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148" w:type="dxa"/>
            <w:noWrap w:val="0"/>
            <w:vAlign w:val="center"/>
          </w:tcPr>
          <w:p>
            <w:pPr>
              <w:spacing w:line="480" w:lineRule="auto"/>
              <w:rPr>
                <w:rFonts w:hint="eastAsia" w:ascii="宋体" w:hAnsi="宋体" w:eastAsia="宋体" w:cs="宋体"/>
                <w:sz w:val="24"/>
              </w:rPr>
            </w:pPr>
            <w:r>
              <w:rPr>
                <w:rFonts w:hint="eastAsia" w:ascii="宋体" w:hAnsi="宋体" w:eastAsia="宋体" w:cs="宋体"/>
                <w:sz w:val="24"/>
              </w:rPr>
              <w:t>地址：</w:t>
            </w:r>
          </w:p>
        </w:tc>
        <w:tc>
          <w:tcPr>
            <w:tcW w:w="4148" w:type="dxa"/>
            <w:noWrap w:val="0"/>
            <w:vAlign w:val="center"/>
          </w:tcPr>
          <w:p>
            <w:pPr>
              <w:spacing w:line="480" w:lineRule="auto"/>
              <w:rPr>
                <w:rFonts w:hint="eastAsia" w:ascii="宋体" w:hAnsi="宋体" w:eastAsia="宋体" w:cs="宋体"/>
                <w:sz w:val="24"/>
              </w:rPr>
            </w:pPr>
            <w:r>
              <w:rPr>
                <w:rFonts w:hint="eastAsia" w:ascii="宋体" w:hAnsi="宋体" w:eastAsia="宋体" w:cs="宋体"/>
                <w:sz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148" w:type="dxa"/>
            <w:noWrap w:val="0"/>
            <w:vAlign w:val="top"/>
          </w:tcPr>
          <w:p>
            <w:pPr>
              <w:spacing w:line="480" w:lineRule="auto"/>
              <w:rPr>
                <w:rFonts w:hint="eastAsia" w:ascii="宋体" w:hAnsi="宋体" w:eastAsia="宋体" w:cs="宋体"/>
                <w:sz w:val="24"/>
              </w:rPr>
            </w:pPr>
            <w:r>
              <w:rPr>
                <w:rFonts w:hint="eastAsia" w:ascii="宋体" w:hAnsi="宋体" w:eastAsia="宋体" w:cs="宋体"/>
                <w:sz w:val="24"/>
              </w:rPr>
              <w:t>法定代表人（授权代表）：</w:t>
            </w:r>
          </w:p>
          <w:p>
            <w:pPr>
              <w:spacing w:line="480" w:lineRule="auto"/>
              <w:rPr>
                <w:rFonts w:hint="eastAsia" w:ascii="宋体" w:hAnsi="宋体" w:eastAsia="宋体" w:cs="宋体"/>
                <w:sz w:val="24"/>
                <w:lang w:val="en-US" w:eastAsia="zh-CN"/>
              </w:rPr>
            </w:pPr>
            <w:r>
              <w:rPr>
                <w:rFonts w:hint="eastAsia" w:ascii="宋体" w:hAnsi="宋体" w:eastAsia="宋体" w:cs="宋体"/>
                <w:sz w:val="24"/>
              </w:rPr>
              <w:t xml:space="preserve"> </w:t>
            </w:r>
          </w:p>
        </w:tc>
        <w:tc>
          <w:tcPr>
            <w:tcW w:w="4148" w:type="dxa"/>
            <w:noWrap w:val="0"/>
            <w:vAlign w:val="top"/>
          </w:tcPr>
          <w:p>
            <w:pPr>
              <w:spacing w:line="480" w:lineRule="auto"/>
              <w:rPr>
                <w:rFonts w:hint="eastAsia" w:ascii="宋体" w:hAnsi="宋体" w:eastAsia="宋体" w:cs="宋体"/>
                <w:sz w:val="24"/>
                <w:lang w:val="en-US" w:eastAsia="zh-CN"/>
              </w:rPr>
            </w:pPr>
            <w:r>
              <w:rPr>
                <w:rFonts w:hint="eastAsia" w:ascii="宋体" w:hAnsi="宋体" w:eastAsia="宋体" w:cs="宋体"/>
                <w:sz w:val="24"/>
              </w:rPr>
              <w:t>法定代表人（授权代表）：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148" w:type="dxa"/>
            <w:noWrap w:val="0"/>
            <w:vAlign w:val="center"/>
          </w:tcPr>
          <w:p>
            <w:pPr>
              <w:spacing w:line="480" w:lineRule="auto"/>
              <w:rPr>
                <w:rFonts w:hint="eastAsia" w:ascii="宋体" w:hAnsi="宋体" w:eastAsia="宋体" w:cs="宋体"/>
                <w:sz w:val="24"/>
              </w:rPr>
            </w:pPr>
            <w:r>
              <w:rPr>
                <w:rFonts w:hint="eastAsia" w:ascii="宋体" w:hAnsi="宋体" w:eastAsia="宋体" w:cs="宋体"/>
                <w:sz w:val="24"/>
              </w:rPr>
              <w:t>电话：</w:t>
            </w:r>
          </w:p>
        </w:tc>
        <w:tc>
          <w:tcPr>
            <w:tcW w:w="4148" w:type="dxa"/>
            <w:noWrap w:val="0"/>
            <w:vAlign w:val="center"/>
          </w:tcPr>
          <w:p>
            <w:pPr>
              <w:spacing w:line="480" w:lineRule="auto"/>
              <w:rPr>
                <w:rFonts w:hint="eastAsia" w:ascii="宋体" w:hAnsi="宋体" w:eastAsia="宋体" w:cs="宋体"/>
                <w:sz w:val="24"/>
              </w:rPr>
            </w:pPr>
            <w:r>
              <w:rPr>
                <w:rFonts w:hint="eastAsia" w:ascii="宋体" w:hAnsi="宋体" w:eastAsia="宋体" w:cs="宋体"/>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148" w:type="dxa"/>
            <w:noWrap w:val="0"/>
            <w:vAlign w:val="center"/>
          </w:tcPr>
          <w:p>
            <w:pPr>
              <w:spacing w:line="480" w:lineRule="auto"/>
              <w:rPr>
                <w:rFonts w:hint="eastAsia" w:ascii="宋体" w:hAnsi="宋体" w:eastAsia="宋体" w:cs="宋体"/>
                <w:sz w:val="24"/>
              </w:rPr>
            </w:pPr>
            <w:r>
              <w:rPr>
                <w:rFonts w:hint="eastAsia" w:ascii="宋体" w:hAnsi="宋体" w:eastAsia="宋体" w:cs="宋体"/>
                <w:sz w:val="24"/>
              </w:rPr>
              <w:t>传真：</w:t>
            </w:r>
          </w:p>
        </w:tc>
        <w:tc>
          <w:tcPr>
            <w:tcW w:w="4148" w:type="dxa"/>
            <w:noWrap w:val="0"/>
            <w:vAlign w:val="center"/>
          </w:tcPr>
          <w:p>
            <w:pPr>
              <w:spacing w:line="480" w:lineRule="auto"/>
              <w:rPr>
                <w:rFonts w:hint="eastAsia" w:ascii="宋体" w:hAnsi="宋体" w:eastAsia="宋体" w:cs="宋体"/>
                <w:sz w:val="24"/>
              </w:rPr>
            </w:pPr>
            <w:r>
              <w:rPr>
                <w:rFonts w:hint="eastAsia" w:ascii="宋体" w:hAnsi="宋体" w:eastAsia="宋体" w:cs="宋体"/>
                <w:sz w:val="24"/>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148" w:type="dxa"/>
            <w:noWrap w:val="0"/>
            <w:vAlign w:val="center"/>
          </w:tcPr>
          <w:p>
            <w:pPr>
              <w:spacing w:line="480" w:lineRule="auto"/>
              <w:rPr>
                <w:rFonts w:hint="eastAsia" w:ascii="宋体" w:hAnsi="宋体" w:eastAsia="宋体" w:cs="宋体"/>
                <w:sz w:val="24"/>
              </w:rPr>
            </w:pPr>
            <w:r>
              <w:rPr>
                <w:rFonts w:hint="eastAsia" w:ascii="宋体" w:hAnsi="宋体" w:eastAsia="宋体" w:cs="宋体"/>
                <w:sz w:val="24"/>
              </w:rPr>
              <w:t>开户银行：</w:t>
            </w:r>
          </w:p>
        </w:tc>
        <w:tc>
          <w:tcPr>
            <w:tcW w:w="4148" w:type="dxa"/>
            <w:noWrap w:val="0"/>
            <w:vAlign w:val="center"/>
          </w:tcPr>
          <w:p>
            <w:pPr>
              <w:spacing w:line="480" w:lineRule="auto"/>
              <w:rPr>
                <w:rFonts w:hint="eastAsia" w:ascii="宋体" w:hAnsi="宋体" w:eastAsia="宋体" w:cs="宋体"/>
                <w:sz w:val="24"/>
              </w:rPr>
            </w:pPr>
            <w:r>
              <w:rPr>
                <w:rFonts w:hint="eastAsia" w:ascii="宋体" w:hAnsi="宋体" w:eastAsia="宋体" w:cs="宋体"/>
                <w:sz w:val="24"/>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148" w:type="dxa"/>
            <w:noWrap w:val="0"/>
            <w:vAlign w:val="center"/>
          </w:tcPr>
          <w:p>
            <w:pPr>
              <w:spacing w:line="480" w:lineRule="auto"/>
              <w:rPr>
                <w:rFonts w:hint="eastAsia" w:ascii="宋体" w:hAnsi="宋体" w:eastAsia="宋体" w:cs="宋体"/>
                <w:sz w:val="24"/>
              </w:rPr>
            </w:pPr>
            <w:r>
              <w:rPr>
                <w:rFonts w:hint="eastAsia" w:ascii="宋体" w:hAnsi="宋体" w:eastAsia="宋体" w:cs="宋体"/>
                <w:sz w:val="24"/>
              </w:rPr>
              <w:t>账号：</w:t>
            </w:r>
          </w:p>
        </w:tc>
        <w:tc>
          <w:tcPr>
            <w:tcW w:w="4148" w:type="dxa"/>
            <w:noWrap w:val="0"/>
            <w:vAlign w:val="center"/>
          </w:tcPr>
          <w:p>
            <w:pPr>
              <w:spacing w:line="480" w:lineRule="auto"/>
              <w:rPr>
                <w:rFonts w:hint="eastAsia" w:ascii="宋体" w:hAnsi="宋体" w:eastAsia="宋体" w:cs="宋体"/>
                <w:sz w:val="24"/>
              </w:rPr>
            </w:pPr>
            <w:r>
              <w:rPr>
                <w:rFonts w:hint="eastAsia" w:ascii="宋体" w:hAnsi="宋体" w:eastAsia="宋体" w:cs="宋体"/>
                <w:sz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148" w:type="dxa"/>
            <w:noWrap w:val="0"/>
            <w:vAlign w:val="center"/>
          </w:tcPr>
          <w:p>
            <w:pPr>
              <w:spacing w:line="480" w:lineRule="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日期：        </w:t>
            </w:r>
          </w:p>
        </w:tc>
        <w:tc>
          <w:tcPr>
            <w:tcW w:w="4148" w:type="dxa"/>
            <w:noWrap w:val="0"/>
            <w:vAlign w:val="center"/>
          </w:tcPr>
          <w:p>
            <w:pPr>
              <w:spacing w:line="480" w:lineRule="auto"/>
              <w:rPr>
                <w:rFonts w:hint="eastAsia" w:ascii="宋体" w:hAnsi="宋体" w:eastAsia="宋体" w:cs="宋体"/>
                <w:sz w:val="24"/>
              </w:rPr>
            </w:pPr>
            <w:r>
              <w:rPr>
                <w:rFonts w:hint="eastAsia" w:ascii="宋体" w:hAnsi="宋体" w:eastAsia="宋体" w:cs="宋体"/>
                <w:sz w:val="24"/>
                <w:lang w:val="en-US" w:eastAsia="zh-CN"/>
              </w:rPr>
              <w:t xml:space="preserve">日期：        </w:t>
            </w: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长城仿宋">
    <w:altName w:val="仿宋"/>
    <w:panose1 w:val="00000000000000000000"/>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6599F1"/>
    <w:multiLevelType w:val="singleLevel"/>
    <w:tmpl w:val="F06599F1"/>
    <w:lvl w:ilvl="0" w:tentative="0">
      <w:start w:val="1"/>
      <w:numFmt w:val="decimal"/>
      <w:suff w:val="nothing"/>
      <w:lvlText w:val="（%1）"/>
      <w:lvlJc w:val="left"/>
    </w:lvl>
  </w:abstractNum>
  <w:abstractNum w:abstractNumId="1">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2"/>
      <w:lvlText w:val="%1.%2.%3.%4"/>
      <w:lvlJc w:val="left"/>
      <w:pPr>
        <w:tabs>
          <w:tab w:val="left" w:pos="864"/>
        </w:tabs>
        <w:ind w:left="149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00000000"/>
    <w:rsid w:val="0D602295"/>
    <w:rsid w:val="2EDF0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4"/>
    <w:basedOn w:val="1"/>
    <w:next w:val="1"/>
    <w:qFormat/>
    <w:uiPriority w:val="0"/>
    <w:pPr>
      <w:keepNext/>
      <w:keepLines/>
      <w:numPr>
        <w:ilvl w:val="3"/>
        <w:numId w:val="1"/>
      </w:numPr>
      <w:spacing w:line="372" w:lineRule="auto"/>
      <w:ind w:left="864"/>
      <w:outlineLvl w:val="3"/>
    </w:pPr>
    <w:rPr>
      <w:rFonts w:ascii="Arial" w:hAnsi="Arial" w:eastAsia="黑体"/>
      <w:b/>
      <w:sz w:val="28"/>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szCs w:val="24"/>
    </w:rPr>
  </w:style>
  <w:style w:type="paragraph" w:styleId="5">
    <w:name w:val="Body Text Indent 2"/>
    <w:basedOn w:val="1"/>
    <w:unhideWhenUsed/>
    <w:qFormat/>
    <w:uiPriority w:val="0"/>
    <w:pPr>
      <w:spacing w:line="480" w:lineRule="auto"/>
      <w:ind w:left="420" w:leftChars="200"/>
    </w:p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0">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2023-07-27T02:03:00Z</dcterms:created>
  <dc:creator>Administrator</dc:creator>
  <cp:lastModifiedBy>张晨</cp:lastModifiedBy>
  <dcterms:modified xsi:type="dcterms:W3CDTF">2023-10-19T02:09:56Z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38D252691B2148A3BCB5108CE6D9F2E8_12</vt:lpwstr>
  </property>
</Properties>
</file>