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_GB2312" w:eastAsia="黑体"/>
          <w:b/>
          <w:bCs/>
          <w:sz w:val="44"/>
          <w:szCs w:val="44"/>
        </w:rPr>
      </w:pPr>
    </w:p>
    <w:p>
      <w:pPr>
        <w:jc w:val="center"/>
        <w:rPr>
          <w:rFonts w:asciiTheme="majorEastAsia" w:hAnsiTheme="majorEastAsia" w:eastAsiaTheme="majorEastAsia" w:cstheme="majorEastAsia"/>
          <w:b/>
          <w:bCs/>
          <w:sz w:val="52"/>
          <w:szCs w:val="52"/>
        </w:rPr>
      </w:pPr>
      <w:r>
        <w:rPr>
          <w:rFonts w:hint="eastAsia" w:asciiTheme="majorEastAsia" w:hAnsiTheme="majorEastAsia" w:eastAsiaTheme="majorEastAsia" w:cstheme="majorEastAsia"/>
          <w:b/>
          <w:bCs/>
          <w:sz w:val="52"/>
          <w:szCs w:val="52"/>
        </w:rPr>
        <w:t>西安医学院动力维修材料采购项目</w:t>
      </w:r>
    </w:p>
    <w:p>
      <w:pPr>
        <w:pStyle w:val="5"/>
        <w:numPr>
          <w:ilvl w:val="3"/>
          <w:numId w:val="0"/>
        </w:numPr>
        <w:jc w:val="center"/>
        <w:rPr>
          <w:rFonts w:hint="default" w:asciiTheme="majorEastAsia" w:hAnsiTheme="majorEastAsia" w:eastAsiaTheme="majorEastAsia" w:cstheme="majorEastAsia"/>
          <w:bCs/>
          <w:sz w:val="52"/>
          <w:szCs w:val="52"/>
        </w:rPr>
      </w:pPr>
      <w:r>
        <w:rPr>
          <w:rFonts w:asciiTheme="majorEastAsia" w:hAnsiTheme="majorEastAsia" w:eastAsiaTheme="majorEastAsia" w:cstheme="majorEastAsia"/>
          <w:bCs/>
          <w:sz w:val="52"/>
          <w:szCs w:val="52"/>
        </w:rPr>
        <w:t>供货合同</w:t>
      </w:r>
    </w:p>
    <w:p>
      <w:pPr>
        <w:rPr>
          <w:rFonts w:asciiTheme="majorEastAsia" w:hAnsiTheme="majorEastAsia" w:eastAsiaTheme="majorEastAsia" w:cstheme="majorEastAsia"/>
          <w:b/>
          <w:bCs/>
          <w:sz w:val="52"/>
          <w:szCs w:val="52"/>
        </w:rPr>
      </w:pPr>
    </w:p>
    <w:p>
      <w:pPr>
        <w:rPr>
          <w:rFonts w:asciiTheme="majorEastAsia" w:hAnsiTheme="majorEastAsia" w:eastAsiaTheme="majorEastAsia" w:cstheme="majorEastAsia"/>
          <w:b/>
          <w:bCs/>
          <w:sz w:val="52"/>
          <w:szCs w:val="52"/>
        </w:rPr>
      </w:pPr>
      <w:r>
        <w:rPr>
          <w:rFonts w:hint="eastAsia" w:asciiTheme="majorEastAsia" w:hAnsiTheme="majorEastAsia" w:eastAsiaTheme="majorEastAsia" w:cstheme="majorEastAsia"/>
          <w:b/>
          <w:bCs/>
          <w:sz w:val="52"/>
          <w:szCs w:val="52"/>
        </w:rPr>
        <w:t xml:space="preserve">  </w:t>
      </w:r>
    </w:p>
    <w:p>
      <w:pPr>
        <w:pStyle w:val="5"/>
        <w:numPr>
          <w:ilvl w:val="3"/>
          <w:numId w:val="0"/>
        </w:numPr>
        <w:ind w:left="851"/>
        <w:rPr>
          <w:rFonts w:hint="default"/>
        </w:rPr>
      </w:pPr>
    </w:p>
    <w:p>
      <w:pPr>
        <w:pStyle w:val="5"/>
        <w:numPr>
          <w:ilvl w:val="3"/>
          <w:numId w:val="0"/>
        </w:numPr>
        <w:jc w:val="center"/>
        <w:rPr>
          <w:rFonts w:hint="default" w:asciiTheme="majorEastAsia" w:hAnsiTheme="majorEastAsia" w:eastAsiaTheme="majorEastAsia" w:cstheme="majorEastAsia"/>
          <w:b w:val="0"/>
          <w:sz w:val="36"/>
          <w:szCs w:val="36"/>
        </w:rPr>
      </w:pPr>
    </w:p>
    <w:p>
      <w:pPr>
        <w:pStyle w:val="5"/>
        <w:numPr>
          <w:ilvl w:val="3"/>
          <w:numId w:val="0"/>
        </w:numPr>
        <w:jc w:val="center"/>
        <w:rPr>
          <w:rFonts w:hint="default" w:asciiTheme="majorEastAsia" w:hAnsiTheme="majorEastAsia" w:eastAsiaTheme="majorEastAsia" w:cstheme="majorEastAsia"/>
          <w:b w:val="0"/>
          <w:sz w:val="36"/>
          <w:szCs w:val="36"/>
        </w:rPr>
      </w:pPr>
    </w:p>
    <w:p>
      <w:pPr>
        <w:rPr>
          <w:rFonts w:asciiTheme="majorEastAsia" w:hAnsiTheme="majorEastAsia" w:eastAsiaTheme="majorEastAsia" w:cstheme="majorEastAsia"/>
          <w:sz w:val="36"/>
          <w:szCs w:val="36"/>
        </w:rPr>
      </w:pPr>
    </w:p>
    <w:p>
      <w:pPr>
        <w:pStyle w:val="10"/>
        <w:rPr>
          <w:rFonts w:asciiTheme="majorEastAsia" w:hAnsiTheme="majorEastAsia" w:eastAsiaTheme="majorEastAsia" w:cstheme="majorEastAsia"/>
          <w:sz w:val="36"/>
          <w:szCs w:val="36"/>
        </w:rPr>
      </w:pPr>
    </w:p>
    <w:p/>
    <w:p>
      <w:pPr>
        <w:pStyle w:val="5"/>
        <w:numPr>
          <w:ilvl w:val="3"/>
          <w:numId w:val="0"/>
        </w:numPr>
        <w:jc w:val="center"/>
        <w:rPr>
          <w:rFonts w:hint="default" w:asciiTheme="majorEastAsia" w:hAnsiTheme="majorEastAsia" w:eastAsiaTheme="majorEastAsia" w:cstheme="majorEastAsia"/>
          <w:b w:val="0"/>
          <w:sz w:val="36"/>
          <w:szCs w:val="36"/>
        </w:rPr>
      </w:pPr>
    </w:p>
    <w:p>
      <w:pPr>
        <w:rPr>
          <w:rFonts w:asciiTheme="majorEastAsia" w:hAnsiTheme="majorEastAsia" w:eastAsiaTheme="majorEastAsia" w:cstheme="majorEastAsia"/>
          <w:sz w:val="36"/>
          <w:szCs w:val="36"/>
        </w:rPr>
      </w:pPr>
    </w:p>
    <w:p>
      <w:pPr>
        <w:rPr>
          <w:rFonts w:asciiTheme="majorEastAsia" w:hAnsiTheme="majorEastAsia" w:eastAsiaTheme="majorEastAsia" w:cstheme="majorEastAsia"/>
          <w:sz w:val="36"/>
          <w:szCs w:val="36"/>
        </w:rPr>
      </w:pPr>
    </w:p>
    <w:p>
      <w:pPr>
        <w:pStyle w:val="5"/>
        <w:numPr>
          <w:ilvl w:val="3"/>
          <w:numId w:val="0"/>
        </w:numPr>
        <w:ind w:firstLine="1440" w:firstLineChars="400"/>
        <w:jc w:val="both"/>
        <w:rPr>
          <w:rFonts w:hint="default" w:asciiTheme="majorEastAsia" w:hAnsiTheme="majorEastAsia" w:eastAsiaTheme="majorEastAsia" w:cstheme="majorEastAsia"/>
          <w:b w:val="0"/>
          <w:sz w:val="36"/>
          <w:szCs w:val="36"/>
        </w:rPr>
      </w:pPr>
      <w:r>
        <w:rPr>
          <w:rFonts w:asciiTheme="majorEastAsia" w:hAnsiTheme="majorEastAsia" w:eastAsiaTheme="majorEastAsia" w:cstheme="majorEastAsia"/>
          <w:b w:val="0"/>
          <w:sz w:val="36"/>
          <w:szCs w:val="36"/>
        </w:rPr>
        <w:t>甲方：西安医学院</w:t>
      </w:r>
    </w:p>
    <w:p>
      <w:pPr>
        <w:pStyle w:val="5"/>
        <w:numPr>
          <w:ilvl w:val="3"/>
          <w:numId w:val="0"/>
        </w:numPr>
        <w:ind w:firstLine="1440" w:firstLineChars="400"/>
        <w:rPr>
          <w:rFonts w:hint="default" w:asciiTheme="majorEastAsia" w:hAnsiTheme="majorEastAsia" w:eastAsiaTheme="majorEastAsia" w:cstheme="majorEastAsia"/>
          <w:b w:val="0"/>
          <w:sz w:val="36"/>
          <w:szCs w:val="36"/>
        </w:rPr>
      </w:pPr>
      <w:r>
        <w:rPr>
          <w:rFonts w:asciiTheme="majorEastAsia" w:hAnsiTheme="majorEastAsia" w:eastAsiaTheme="majorEastAsia" w:cstheme="majorEastAsia"/>
          <w:b w:val="0"/>
          <w:sz w:val="36"/>
          <w:szCs w:val="36"/>
        </w:rPr>
        <w:t>乙方：</w:t>
      </w:r>
    </w:p>
    <w:p>
      <w:pPr>
        <w:rPr>
          <w:rFonts w:asciiTheme="majorEastAsia" w:hAnsiTheme="majorEastAsia" w:eastAsiaTheme="majorEastAsia" w:cstheme="majorEastAsia"/>
          <w:sz w:val="36"/>
          <w:szCs w:val="36"/>
        </w:rPr>
      </w:pPr>
    </w:p>
    <w:p>
      <w:pPr>
        <w:pStyle w:val="5"/>
        <w:numPr>
          <w:ilvl w:val="3"/>
          <w:numId w:val="0"/>
        </w:numPr>
        <w:rPr>
          <w:rFonts w:hint="default"/>
        </w:rPr>
      </w:pPr>
    </w:p>
    <w:p>
      <w:pPr>
        <w:rPr>
          <w:rFonts w:asciiTheme="minorEastAsia" w:hAnsiTheme="minorEastAsia" w:cstheme="minorEastAsia"/>
          <w:b/>
          <w:sz w:val="10"/>
          <w:szCs w:val="10"/>
        </w:rPr>
      </w:pPr>
    </w:p>
    <w:p>
      <w:pPr>
        <w:adjustRightInd w:val="0"/>
        <w:snapToGrid w:val="0"/>
        <w:spacing w:line="360" w:lineRule="auto"/>
        <w:jc w:val="left"/>
        <w:rPr>
          <w:rFonts w:asciiTheme="minorEastAsia" w:hAnsiTheme="minorEastAsia" w:cstheme="minorEastAsia"/>
          <w:b/>
          <w:sz w:val="52"/>
          <w:szCs w:val="52"/>
        </w:rPr>
      </w:pPr>
      <w:bookmarkStart w:id="0" w:name="OLE_LINK10"/>
      <w:bookmarkEnd w:id="0"/>
    </w:p>
    <w:p>
      <w:pPr>
        <w:spacing w:line="360" w:lineRule="auto"/>
        <w:jc w:val="center"/>
        <w:rPr>
          <w:rFonts w:asciiTheme="minorEastAsia" w:hAnsiTheme="minorEastAsia" w:cstheme="minorEastAsia"/>
          <w:b/>
          <w:bCs/>
          <w:sz w:val="44"/>
          <w:szCs w:val="44"/>
        </w:rPr>
      </w:pPr>
      <w:r>
        <w:rPr>
          <w:rFonts w:hint="eastAsia" w:asciiTheme="minorEastAsia" w:hAnsiTheme="minorEastAsia" w:cstheme="minorEastAsia"/>
          <w:b/>
          <w:bCs/>
          <w:sz w:val="44"/>
          <w:szCs w:val="44"/>
        </w:rPr>
        <w:t>供 货 合 同</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    </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西安医学院（以下简称甲方）</w:t>
      </w:r>
      <w:r>
        <w:rPr>
          <w:rFonts w:hint="eastAsia" w:asciiTheme="minorEastAsia" w:hAnsiTheme="minorEastAsia" w:cstheme="minorEastAsia"/>
          <w:sz w:val="24"/>
          <w:szCs w:val="24"/>
          <w:u w:val="single"/>
        </w:rPr>
        <w:t xml:space="preserve"> 动力维修材料 </w:t>
      </w:r>
      <w:r>
        <w:rPr>
          <w:rFonts w:hint="eastAsia" w:asciiTheme="minorEastAsia" w:hAnsiTheme="minorEastAsia" w:cstheme="minorEastAsia"/>
          <w:sz w:val="24"/>
          <w:szCs w:val="24"/>
        </w:rPr>
        <w:t>采购项目，按照陕西省政府招标采购程序，确定</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（以下简称乙方）为中标单位。依据相关法律法规及本招标文件和乙方的投标文件，经甲、乙双方协商，达成如下条款。</w:t>
      </w:r>
    </w:p>
    <w:p>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一、合同要求</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乙方必须严格根据甲方的需求提供货物，货物名称、规格及数量详见甲方的“采购申请单”；乙方所交付的货物品种、型号、规格不符合甲方规定的，甲方有权拒收，并要求乙方在规定时间内更换符合要求的合格产品；乙方所提供货物在质保期内非人为因素损坏而产生质量问题，乙方应无条件给予更换；如乙方不能按时交付货物，造成甲方损失的，乙方须向甲方支付所造成的损失费。</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2、合同期限：合同有效期为壹年，自   年  月  日起至   年  月  日止。</w:t>
      </w:r>
    </w:p>
    <w:p>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二、合同价格</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本项目合同为固定单价合同，即中标后，中标供应商不得更改所提供所有产品的单价，最终结算金额依据</w:t>
      </w:r>
      <w:r>
        <w:rPr>
          <w:rFonts w:hint="eastAsia" w:asciiTheme="minorEastAsia" w:hAnsiTheme="minorEastAsia" w:cstheme="minorEastAsia"/>
          <w:sz w:val="24"/>
          <w:szCs w:val="24"/>
          <w:u w:val="single"/>
        </w:rPr>
        <w:t>成交数量×投标单价</w:t>
      </w:r>
      <w:r>
        <w:rPr>
          <w:rFonts w:hint="eastAsia" w:asciiTheme="minorEastAsia" w:hAnsiTheme="minorEastAsia" w:cstheme="minorEastAsia"/>
          <w:sz w:val="24"/>
          <w:szCs w:val="24"/>
        </w:rPr>
        <w:t>据实结算。</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    产品单价详见后附</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说明：</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1、合同总价包含设备价、运杂费（含保险）、设备包装费、备品配件费、税费。</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2、合同总价一次包死，不受市场价格变化及外汇变化的影响，并作为结算的唯一依据。</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3、设备分项报价、规格型号、数量、产地见附件。</w:t>
      </w:r>
    </w:p>
    <w:p>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三、款项支付</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1、合同款的支付： 按月据实结算 ，达到付款条件起 30 日内，支付合同总金额的 100.00%，甲乙双方根据实际供货的实物、价格（含税）进行核对，由乙方提供合法票据及对公账号。</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2、结算方式：银行转账。</w:t>
      </w:r>
      <w:bookmarkStart w:id="3" w:name="_GoBack"/>
      <w:bookmarkEnd w:id="3"/>
    </w:p>
    <w:p>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四、交货地点和时间</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1、地点：西安医学院指定地点</w:t>
      </w:r>
    </w:p>
    <w:p>
      <w:pPr>
        <w:spacing w:line="360" w:lineRule="auto"/>
        <w:ind w:firstLine="480" w:firstLineChars="200"/>
        <w:rPr>
          <w:rFonts w:asciiTheme="minorEastAsia" w:hAnsiTheme="minorEastAsia" w:cstheme="minorEastAsia"/>
          <w:sz w:val="24"/>
          <w:szCs w:val="24"/>
        </w:rPr>
      </w:pPr>
      <w:bookmarkStart w:id="1" w:name="_Toc500492172"/>
      <w:bookmarkEnd w:id="1"/>
      <w:r>
        <w:rPr>
          <w:rFonts w:hint="eastAsia" w:asciiTheme="minorEastAsia" w:hAnsiTheme="minorEastAsia" w:cstheme="minorEastAsia"/>
          <w:sz w:val="24"/>
          <w:szCs w:val="24"/>
        </w:rPr>
        <w:t>2、时间：依甲方使用要求。</w:t>
      </w:r>
    </w:p>
    <w:p>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五、包装运输</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    1、乙方负责所有货物及材料的运输。确保设备安全、完整到达使用地点，运杂费用包含在总价内，包括设备从供货地点到使用地点的运输费、保险费、搬运费等。</w:t>
      </w:r>
    </w:p>
    <w:p>
      <w:pPr>
        <w:spacing w:line="360" w:lineRule="auto"/>
        <w:ind w:firstLine="480" w:firstLineChars="200"/>
        <w:rPr>
          <w:rFonts w:asciiTheme="minorEastAsia" w:hAnsiTheme="minorEastAsia" w:cstheme="minorEastAsia"/>
          <w:sz w:val="24"/>
          <w:szCs w:val="24"/>
        </w:rPr>
      </w:pPr>
      <w:bookmarkStart w:id="2" w:name="_Toc500492173"/>
      <w:bookmarkEnd w:id="2"/>
      <w:r>
        <w:rPr>
          <w:rFonts w:hint="eastAsia" w:asciiTheme="minorEastAsia" w:hAnsiTheme="minorEastAsia" w:cstheme="minorEastAsia"/>
          <w:sz w:val="24"/>
          <w:szCs w:val="24"/>
        </w:rPr>
        <w:t>2、运输方式：乙方自行选择。</w:t>
      </w:r>
    </w:p>
    <w:p>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六、质量保证和服务承诺</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1、所有货物及材料均运至甲方指定地点后现场开箱检查，保证货物质量。乙方保证所提供的货物及材料的质量可靠，满足用户要求。整体符合国家相关标准，达到良好使用状态。</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质量保证：乙方所供的货物必须是原品牌制造厂制造的且经过正常手续的全新产品，质保条件与原品牌质保条件为准。所供货物是经过国家法定检验、注册、准许市场销售的合法产品。货物性能稳定、具有较好的使用效果，质量保证措施完善，符合国家及行业相关标准、规范。质保期为一年，质保期内免费上门维修，质保期后，只收取成本费用。除合同另有规定外，乙方提供的全部货物，均应按标准保护措施进行包装，并确保货物安全无损运抵甲方指定地点。每一个包装箱内应附有一份详细装箱单和质量合格证。乙方应保证甲方在使用该货物或其任何一部分时免受第三方提出侵犯其专利权、商标权或工业设计等知识产权的起诉。</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3、技术服务：乙方需提供产品合格证及检验报告、产品使用说明书（中文）、系统及其主要组件的使用、维护说明书、系统工作流程图和操作规范和其他资料。对乙方的技术人员进行设备的使用、维护和保养培训，所有培训以中文进行，依照乙方在投标书中提出培训计划和培训课程。该培训将教会学员在日常和紧急情况下如何操作和维护设备。受训人员的食宿费、资料费、培训场地费、耗材（包括水电费等）费用已经包含在合同总价中，甲方不再另行支付。</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4、售后服务：乙方公司提供专人热线响应，提供培训服务，乙方提供一周7*24小时的电话咨询、报修服务。实现故障报修2小时内响应，市内2小时到达现场，外埠24小时到达现场进行维修服务，并承担相应的费用。若需将产品送回生产厂家，乙方将提供备用机、承担维修设备所需的往返费用。如果乙方在收到通知后2天内没有弥补缺陷，甲方可采取必要补救措施，但其风险和费用将由乙方承担，甲方根据合同规定对乙方行使的其他权利不受影响。</w:t>
      </w:r>
    </w:p>
    <w:p>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七、违约责任</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1、按《中华人民共和国民法典》中的相关条款执行。</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2、乙方未按合同要求提供产品或设备质量不能满足技术要求，不符合国家及行业相关标准的，甲方有权单方终止合同，不予退还履约保证金，且乙方应承担相应违约责任。</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3、乙方未在规定时间内交货或完工，每推迟一天按合同总价的1‰承担违约金，并逐天累计。</w:t>
      </w:r>
    </w:p>
    <w:p>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八、验收</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 xml:space="preserve">1、设备、材料到货后，甲方根据合同要求对设备进行外观验收、确认设备的产地、规格、型号和数量，符合本合同约定的，买方应当验收。对于不符合合同规定的货物，买方可以拒收。 </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2、乙方整个项目安装调试完毕后，进行自检，合格后准备验收文件，并书面通知甲方。</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3、甲方确认乙方的自检内容后，组织相关单位及有关专家进行系统验收，验收合格作为系统及设备的最终认可。</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4、验收依据：</w:t>
      </w:r>
    </w:p>
    <w:p>
      <w:pPr>
        <w:spacing w:line="360" w:lineRule="auto"/>
        <w:ind w:firstLine="720" w:firstLineChars="300"/>
        <w:rPr>
          <w:rFonts w:asciiTheme="minorEastAsia" w:hAnsiTheme="minorEastAsia" w:cstheme="minorEastAsia"/>
          <w:sz w:val="24"/>
          <w:szCs w:val="24"/>
        </w:rPr>
      </w:pPr>
      <w:r>
        <w:rPr>
          <w:rFonts w:hint="eastAsia" w:asciiTheme="minorEastAsia" w:hAnsiTheme="minorEastAsia" w:cstheme="minorEastAsia"/>
          <w:sz w:val="24"/>
          <w:szCs w:val="24"/>
        </w:rPr>
        <w:t>4-1、本合同及附件。</w:t>
      </w:r>
    </w:p>
    <w:p>
      <w:pPr>
        <w:spacing w:line="360" w:lineRule="auto"/>
        <w:ind w:firstLine="720" w:firstLineChars="300"/>
        <w:rPr>
          <w:rFonts w:asciiTheme="minorEastAsia" w:hAnsiTheme="minorEastAsia" w:cstheme="minorEastAsia"/>
          <w:sz w:val="24"/>
          <w:szCs w:val="24"/>
        </w:rPr>
      </w:pPr>
      <w:r>
        <w:rPr>
          <w:rFonts w:hint="eastAsia" w:asciiTheme="minorEastAsia" w:hAnsiTheme="minorEastAsia" w:cstheme="minorEastAsia"/>
          <w:sz w:val="24"/>
          <w:szCs w:val="24"/>
        </w:rPr>
        <w:t>4-2、国家、行业相应的标准、规范。</w:t>
      </w:r>
    </w:p>
    <w:p>
      <w:pPr>
        <w:spacing w:line="360" w:lineRule="auto"/>
        <w:ind w:firstLine="720" w:firstLineChars="300"/>
        <w:rPr>
          <w:rFonts w:asciiTheme="minorEastAsia" w:hAnsiTheme="minorEastAsia" w:cstheme="minorEastAsia"/>
          <w:sz w:val="24"/>
          <w:szCs w:val="24"/>
        </w:rPr>
      </w:pPr>
      <w:r>
        <w:rPr>
          <w:rFonts w:hint="eastAsia" w:asciiTheme="minorEastAsia" w:hAnsiTheme="minorEastAsia" w:cstheme="minorEastAsia"/>
          <w:sz w:val="24"/>
          <w:szCs w:val="24"/>
        </w:rPr>
        <w:t>4-3、招标文件、乙方投标文件。</w:t>
      </w:r>
    </w:p>
    <w:p>
      <w:pPr>
        <w:spacing w:line="360" w:lineRule="auto"/>
        <w:ind w:firstLine="720" w:firstLineChars="300"/>
        <w:rPr>
          <w:rFonts w:asciiTheme="minorEastAsia" w:hAnsiTheme="minorEastAsia" w:cstheme="minorEastAsia"/>
          <w:sz w:val="24"/>
          <w:szCs w:val="24"/>
        </w:rPr>
      </w:pPr>
      <w:r>
        <w:rPr>
          <w:rFonts w:hint="eastAsia" w:asciiTheme="minorEastAsia" w:hAnsiTheme="minorEastAsia" w:cstheme="minorEastAsia"/>
          <w:sz w:val="24"/>
          <w:szCs w:val="24"/>
        </w:rPr>
        <w:t>4-4、进口设备相关资料。</w:t>
      </w:r>
    </w:p>
    <w:p>
      <w:pPr>
        <w:spacing w:line="360" w:lineRule="auto"/>
        <w:ind w:firstLine="720" w:firstLineChars="300"/>
        <w:rPr>
          <w:rFonts w:asciiTheme="minorEastAsia" w:hAnsiTheme="minorEastAsia" w:cstheme="minorEastAsia"/>
          <w:sz w:val="24"/>
          <w:szCs w:val="24"/>
        </w:rPr>
      </w:pPr>
      <w:r>
        <w:rPr>
          <w:rFonts w:hint="eastAsia" w:asciiTheme="minorEastAsia" w:hAnsiTheme="minorEastAsia" w:cstheme="minorEastAsia"/>
          <w:sz w:val="24"/>
          <w:szCs w:val="24"/>
        </w:rPr>
        <w:t>4-5、样品。</w:t>
      </w:r>
    </w:p>
    <w:p>
      <w:pPr>
        <w:spacing w:line="360" w:lineRule="auto"/>
        <w:ind w:firstLine="482" w:firstLineChars="200"/>
        <w:rPr>
          <w:rFonts w:asciiTheme="minorEastAsia" w:hAnsiTheme="minorEastAsia" w:cstheme="minorEastAsia"/>
          <w:b/>
          <w:bCs/>
          <w:sz w:val="24"/>
          <w:szCs w:val="24"/>
        </w:rPr>
      </w:pPr>
      <w:r>
        <w:rPr>
          <w:rFonts w:hint="eastAsia" w:asciiTheme="minorEastAsia" w:hAnsiTheme="minorEastAsia" w:cstheme="minorEastAsia"/>
          <w:b/>
          <w:bCs/>
          <w:sz w:val="24"/>
          <w:szCs w:val="24"/>
        </w:rPr>
        <w:t>九、其它事项</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 xml:space="preserve">1、本合同主体为甲、乙双方。 </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2、招标文件、投标文件、合同附件是本合同不可分割的部分，具有同等法律效力。</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3、合同未尽事宜，由甲、乙双方协商，作为合同的补充与本合同具有同等法律效力。</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4、履行本合同过程中产生争议的，甲乙双方应协商解决，协商不一致的，由甲方所在地人民法院管辖。</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5、本合同一式陆份，甲方执肆份，乙方执贰份。自双方签字盖章之日起生效。合同执行完毕后，自行失效。</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合同签订地点：西安医学院</w:t>
      </w:r>
    </w:p>
    <w:p>
      <w:pPr>
        <w:spacing w:line="360" w:lineRule="auto"/>
        <w:rPr>
          <w:rFonts w:asciiTheme="minorEastAsia" w:hAnsiTheme="minorEastAsia" w:cstheme="minorEastAsia"/>
          <w:sz w:val="24"/>
          <w:szCs w:val="24"/>
        </w:rPr>
      </w:pPr>
    </w:p>
    <w:p>
      <w:pPr>
        <w:spacing w:line="360" w:lineRule="auto"/>
        <w:rPr>
          <w:rFonts w:asciiTheme="minorEastAsia" w:hAnsiTheme="minorEastAsia" w:cstheme="minorEastAsia"/>
          <w:b/>
          <w:bCs/>
          <w:sz w:val="32"/>
          <w:szCs w:val="32"/>
        </w:rPr>
      </w:pPr>
      <w:r>
        <w:rPr>
          <w:rFonts w:hint="eastAsia" w:asciiTheme="minorEastAsia" w:hAnsiTheme="minorEastAsia" w:cstheme="minorEastAsia"/>
          <w:b/>
          <w:bCs/>
          <w:sz w:val="32"/>
          <w:szCs w:val="32"/>
        </w:rPr>
        <w:t>甲    方</w:t>
      </w:r>
      <w:r>
        <w:rPr>
          <w:rFonts w:hint="eastAsia" w:asciiTheme="minorEastAsia" w:hAnsiTheme="minorEastAsia" w:cstheme="minorEastAsia"/>
          <w:b/>
          <w:bCs/>
          <w:sz w:val="24"/>
          <w:szCs w:val="24"/>
        </w:rPr>
        <w:t xml:space="preserve">                             </w:t>
      </w:r>
      <w:r>
        <w:rPr>
          <w:rFonts w:hint="eastAsia" w:asciiTheme="minorEastAsia" w:hAnsiTheme="minorEastAsia" w:cstheme="minorEastAsia"/>
          <w:b/>
          <w:bCs/>
          <w:sz w:val="32"/>
          <w:szCs w:val="32"/>
        </w:rPr>
        <w:t>乙    方</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单位名称：西安医学院                    单位名称：                             </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法人代表：                              法人代表： </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负 责 人：                              负 责 人：</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联系电话：</w:t>
      </w:r>
      <w:r>
        <w:rPr>
          <w:rFonts w:hint="eastAsia" w:ascii="仿宋" w:hAnsi="仿宋" w:eastAsia="仿宋"/>
          <w:sz w:val="28"/>
          <w:szCs w:val="28"/>
        </w:rPr>
        <w:t xml:space="preserve">            </w:t>
      </w:r>
      <w:r>
        <w:rPr>
          <w:rFonts w:hint="eastAsia" w:asciiTheme="minorEastAsia" w:hAnsiTheme="minorEastAsia" w:cstheme="minorEastAsia"/>
          <w:sz w:val="24"/>
          <w:szCs w:val="24"/>
        </w:rPr>
        <w:t xml:space="preserve">                联系电话：</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开 户 行：</w:t>
      </w:r>
      <w:r>
        <w:rPr>
          <w:rFonts w:hint="eastAsia" w:ascii="仿宋" w:hAnsi="仿宋" w:eastAsia="仿宋"/>
          <w:sz w:val="28"/>
          <w:szCs w:val="28"/>
        </w:rPr>
        <w:t xml:space="preserve">                  </w:t>
      </w:r>
      <w:r>
        <w:rPr>
          <w:rFonts w:hint="eastAsia" w:asciiTheme="minorEastAsia" w:hAnsiTheme="minorEastAsia" w:cstheme="minorEastAsia"/>
          <w:sz w:val="24"/>
          <w:szCs w:val="24"/>
        </w:rPr>
        <w:t xml:space="preserve">         开 户 行：</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帐    号：</w:t>
      </w:r>
      <w:r>
        <w:rPr>
          <w:rFonts w:hint="eastAsia" w:ascii="仿宋" w:hAnsi="仿宋" w:eastAsia="仿宋"/>
          <w:sz w:val="28"/>
          <w:szCs w:val="28"/>
        </w:rPr>
        <w:t xml:space="preserve">                   </w:t>
      </w:r>
      <w:r>
        <w:rPr>
          <w:rFonts w:hint="eastAsia" w:asciiTheme="minorEastAsia" w:hAnsiTheme="minorEastAsia" w:cstheme="minorEastAsia"/>
          <w:sz w:val="24"/>
          <w:szCs w:val="24"/>
        </w:rPr>
        <w:t xml:space="preserve">        帐     号：</w:t>
      </w:r>
    </w:p>
    <w:p>
      <w:pPr>
        <w:spacing w:line="360" w:lineRule="auto"/>
        <w:rPr>
          <w:color w:val="FF0000"/>
        </w:rPr>
      </w:pPr>
      <w:r>
        <w:rPr>
          <w:rFonts w:hint="eastAsia" w:asciiTheme="minorEastAsia" w:hAnsiTheme="minorEastAsia" w:cstheme="minorEastAsia"/>
          <w:sz w:val="24"/>
          <w:szCs w:val="24"/>
        </w:rPr>
        <w:t>日    期：    年   月   日              日     期：    年   月   日</w:t>
      </w:r>
    </w:p>
    <w:p/>
    <w:p>
      <w:pPr>
        <w:ind w:firstLine="1060"/>
        <w:rPr>
          <w:rFonts w:asciiTheme="minorEastAsia" w:hAnsiTheme="minorEastAsia" w:cstheme="minorEastAsia"/>
        </w:rPr>
      </w:pPr>
    </w:p>
    <w:sectPr>
      <w:footerReference r:id="rId3" w:type="default"/>
      <w:pgSz w:w="11906" w:h="16838"/>
      <w:pgMar w:top="1440" w:right="1304" w:bottom="1440" w:left="1304" w:header="851" w:footer="992" w:gutter="0"/>
      <w:cols w:space="0" w:num="1"/>
      <w:docGrid w:type="lines" w:linePitch="3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opperplate Gothic Bold">
    <w:panose1 w:val="020E0705020206020404"/>
    <w:charset w:val="00"/>
    <w:family w:val="swiss"/>
    <w:pitch w:val="default"/>
    <w:sig w:usb0="00000003" w:usb1="00000000" w:usb2="00000000" w:usb3="00000000" w:csb0="2000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t xml:space="preserve">第 </w:t>
                          </w:r>
                          <w:r>
                            <w:fldChar w:fldCharType="begin"/>
                          </w:r>
                          <w:r>
                            <w:instrText xml:space="preserve"> PAGE  \* MERGEFORMAT </w:instrText>
                          </w:r>
                          <w:r>
                            <w:fldChar w:fldCharType="separate"/>
                          </w:r>
                          <w:r>
                            <w:t>5</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j2LJ1CwCAABWBAAADgAAAAAAAAABACAAAAAfAQAAZHJzL2Uyb0RvYy54bWxQSwUGAAAAAAYA&#10;BgBZAQAAvQUAAAAA&#10;">
              <v:fill on="f" focussize="0,0"/>
              <v:stroke on="f" weight="0.5pt"/>
              <v:imagedata o:title=""/>
              <o:lock v:ext="edit" aspectratio="f"/>
              <v:textbox inset="0mm,0mm,0mm,0mm" style="mso-fit-shape-to-text:t;">
                <w:txbxContent>
                  <w:p>
                    <w:pPr>
                      <w:pStyle w:val="17"/>
                    </w:pPr>
                    <w:r>
                      <w:t xml:space="preserve">第 </w:t>
                    </w:r>
                    <w:r>
                      <w:fldChar w:fldCharType="begin"/>
                    </w:r>
                    <w:r>
                      <w:instrText xml:space="preserve"> PAGE  \* MERGEFORMAT </w:instrText>
                    </w:r>
                    <w:r>
                      <w:fldChar w:fldCharType="separate"/>
                    </w:r>
                    <w:r>
                      <w:t>5</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02B6A7"/>
    <w:multiLevelType w:val="singleLevel"/>
    <w:tmpl w:val="5902B6A7"/>
    <w:lvl w:ilvl="0" w:tentative="0">
      <w:start w:val="1"/>
      <w:numFmt w:val="decimal"/>
      <w:pStyle w:val="6"/>
      <w:lvlText w:val="%1."/>
      <w:lvlJc w:val="left"/>
      <w:pPr>
        <w:tabs>
          <w:tab w:val="left"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62"/>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3OWIwYjUyYWRkZDIxNzRkYTcwZTc4ODlkMDBhNmUifQ=="/>
  </w:docVars>
  <w:rsids>
    <w:rsidRoot w:val="2627224F"/>
    <w:rsid w:val="000B3DD4"/>
    <w:rsid w:val="000C0895"/>
    <w:rsid w:val="000C673D"/>
    <w:rsid w:val="000F628F"/>
    <w:rsid w:val="000F7A72"/>
    <w:rsid w:val="0011607E"/>
    <w:rsid w:val="001563E1"/>
    <w:rsid w:val="00167A28"/>
    <w:rsid w:val="00171FE9"/>
    <w:rsid w:val="001A439C"/>
    <w:rsid w:val="001D76B9"/>
    <w:rsid w:val="001E7E49"/>
    <w:rsid w:val="00205EEF"/>
    <w:rsid w:val="0025657F"/>
    <w:rsid w:val="002647A7"/>
    <w:rsid w:val="00295F6C"/>
    <w:rsid w:val="002B1E22"/>
    <w:rsid w:val="002C54CF"/>
    <w:rsid w:val="002D5DC2"/>
    <w:rsid w:val="002D7A6D"/>
    <w:rsid w:val="002E07BF"/>
    <w:rsid w:val="002F6F54"/>
    <w:rsid w:val="002F6FCA"/>
    <w:rsid w:val="00337601"/>
    <w:rsid w:val="00360C09"/>
    <w:rsid w:val="003A3201"/>
    <w:rsid w:val="003C2DEE"/>
    <w:rsid w:val="003C67F2"/>
    <w:rsid w:val="003D37C1"/>
    <w:rsid w:val="003E1DDF"/>
    <w:rsid w:val="003E65D8"/>
    <w:rsid w:val="003E7B81"/>
    <w:rsid w:val="003F04B9"/>
    <w:rsid w:val="003F3D18"/>
    <w:rsid w:val="003F5518"/>
    <w:rsid w:val="003F64A7"/>
    <w:rsid w:val="004057C8"/>
    <w:rsid w:val="004456E2"/>
    <w:rsid w:val="00482B14"/>
    <w:rsid w:val="004C2AF8"/>
    <w:rsid w:val="004D70C5"/>
    <w:rsid w:val="004E4CF5"/>
    <w:rsid w:val="0050491F"/>
    <w:rsid w:val="00520C66"/>
    <w:rsid w:val="005217F8"/>
    <w:rsid w:val="00522064"/>
    <w:rsid w:val="00530399"/>
    <w:rsid w:val="00536870"/>
    <w:rsid w:val="005439A7"/>
    <w:rsid w:val="00571D17"/>
    <w:rsid w:val="00576A5F"/>
    <w:rsid w:val="005B3960"/>
    <w:rsid w:val="005D7A12"/>
    <w:rsid w:val="00613B65"/>
    <w:rsid w:val="006657C9"/>
    <w:rsid w:val="0069223C"/>
    <w:rsid w:val="00696FBA"/>
    <w:rsid w:val="006E169C"/>
    <w:rsid w:val="006E46DF"/>
    <w:rsid w:val="006F1FD6"/>
    <w:rsid w:val="00736BCC"/>
    <w:rsid w:val="0074281E"/>
    <w:rsid w:val="007447C1"/>
    <w:rsid w:val="00753ED2"/>
    <w:rsid w:val="00770871"/>
    <w:rsid w:val="0077254B"/>
    <w:rsid w:val="00792269"/>
    <w:rsid w:val="00792491"/>
    <w:rsid w:val="007A4E4B"/>
    <w:rsid w:val="007A6C1E"/>
    <w:rsid w:val="007C2615"/>
    <w:rsid w:val="007C4A71"/>
    <w:rsid w:val="007D1286"/>
    <w:rsid w:val="007D15F9"/>
    <w:rsid w:val="00811783"/>
    <w:rsid w:val="008234E9"/>
    <w:rsid w:val="008259FA"/>
    <w:rsid w:val="00875FAC"/>
    <w:rsid w:val="008866C0"/>
    <w:rsid w:val="00895737"/>
    <w:rsid w:val="008962A7"/>
    <w:rsid w:val="008A112A"/>
    <w:rsid w:val="008A367A"/>
    <w:rsid w:val="008D7D4E"/>
    <w:rsid w:val="008E7C81"/>
    <w:rsid w:val="008F6EFE"/>
    <w:rsid w:val="00954CF1"/>
    <w:rsid w:val="00993EE5"/>
    <w:rsid w:val="009E3BD2"/>
    <w:rsid w:val="009E7878"/>
    <w:rsid w:val="009F29DA"/>
    <w:rsid w:val="00A00C3E"/>
    <w:rsid w:val="00A02D64"/>
    <w:rsid w:val="00A248F4"/>
    <w:rsid w:val="00A50E8F"/>
    <w:rsid w:val="00A51FDF"/>
    <w:rsid w:val="00A55ABC"/>
    <w:rsid w:val="00A62024"/>
    <w:rsid w:val="00A63494"/>
    <w:rsid w:val="00A8343C"/>
    <w:rsid w:val="00A921BA"/>
    <w:rsid w:val="00AB0730"/>
    <w:rsid w:val="00AB0C4F"/>
    <w:rsid w:val="00AC7625"/>
    <w:rsid w:val="00AF40F8"/>
    <w:rsid w:val="00B03686"/>
    <w:rsid w:val="00B32079"/>
    <w:rsid w:val="00B73E01"/>
    <w:rsid w:val="00B76303"/>
    <w:rsid w:val="00B76DB3"/>
    <w:rsid w:val="00BC1AB3"/>
    <w:rsid w:val="00BC1B63"/>
    <w:rsid w:val="00BD2757"/>
    <w:rsid w:val="00BD2877"/>
    <w:rsid w:val="00BD4D2B"/>
    <w:rsid w:val="00C12CCF"/>
    <w:rsid w:val="00C41E46"/>
    <w:rsid w:val="00CB13A4"/>
    <w:rsid w:val="00CE65B1"/>
    <w:rsid w:val="00D01247"/>
    <w:rsid w:val="00D070EB"/>
    <w:rsid w:val="00D574E4"/>
    <w:rsid w:val="00D576EF"/>
    <w:rsid w:val="00DA4229"/>
    <w:rsid w:val="00DC1986"/>
    <w:rsid w:val="00DC7FB0"/>
    <w:rsid w:val="00E04145"/>
    <w:rsid w:val="00E13657"/>
    <w:rsid w:val="00E20E24"/>
    <w:rsid w:val="00E2372B"/>
    <w:rsid w:val="00E24AFE"/>
    <w:rsid w:val="00E65904"/>
    <w:rsid w:val="00E759F4"/>
    <w:rsid w:val="00E9724B"/>
    <w:rsid w:val="00EA1ECE"/>
    <w:rsid w:val="00EC6E7A"/>
    <w:rsid w:val="00EE3BBD"/>
    <w:rsid w:val="00F15049"/>
    <w:rsid w:val="00F20B01"/>
    <w:rsid w:val="00F234ED"/>
    <w:rsid w:val="00F75245"/>
    <w:rsid w:val="00F94DCB"/>
    <w:rsid w:val="00FD4469"/>
    <w:rsid w:val="00FE167F"/>
    <w:rsid w:val="010C1913"/>
    <w:rsid w:val="01212DA8"/>
    <w:rsid w:val="012B7E09"/>
    <w:rsid w:val="013A223F"/>
    <w:rsid w:val="015B6AE9"/>
    <w:rsid w:val="01711768"/>
    <w:rsid w:val="01746552"/>
    <w:rsid w:val="01920D21"/>
    <w:rsid w:val="01AF6CB1"/>
    <w:rsid w:val="01B456BB"/>
    <w:rsid w:val="01D424A6"/>
    <w:rsid w:val="01F90F7C"/>
    <w:rsid w:val="02064B47"/>
    <w:rsid w:val="02132B87"/>
    <w:rsid w:val="021D448D"/>
    <w:rsid w:val="023424E3"/>
    <w:rsid w:val="024B32D4"/>
    <w:rsid w:val="02572E23"/>
    <w:rsid w:val="025D32D6"/>
    <w:rsid w:val="026B0E1D"/>
    <w:rsid w:val="02701597"/>
    <w:rsid w:val="0277484A"/>
    <w:rsid w:val="02832C13"/>
    <w:rsid w:val="02854F8C"/>
    <w:rsid w:val="02874CA0"/>
    <w:rsid w:val="02C33472"/>
    <w:rsid w:val="02D26084"/>
    <w:rsid w:val="02DB4DF7"/>
    <w:rsid w:val="02E713EA"/>
    <w:rsid w:val="02F65097"/>
    <w:rsid w:val="02F8646C"/>
    <w:rsid w:val="030A0C9E"/>
    <w:rsid w:val="030A706D"/>
    <w:rsid w:val="03205381"/>
    <w:rsid w:val="033B4F54"/>
    <w:rsid w:val="035D1454"/>
    <w:rsid w:val="036F1D46"/>
    <w:rsid w:val="038037F7"/>
    <w:rsid w:val="03AB66F3"/>
    <w:rsid w:val="03C25B44"/>
    <w:rsid w:val="03E9383E"/>
    <w:rsid w:val="03F27BE8"/>
    <w:rsid w:val="041378F5"/>
    <w:rsid w:val="041E690A"/>
    <w:rsid w:val="046267BD"/>
    <w:rsid w:val="04887663"/>
    <w:rsid w:val="04964F06"/>
    <w:rsid w:val="04CB09D5"/>
    <w:rsid w:val="05402991"/>
    <w:rsid w:val="054A0F95"/>
    <w:rsid w:val="054E1CE0"/>
    <w:rsid w:val="05725950"/>
    <w:rsid w:val="057A7734"/>
    <w:rsid w:val="057A7F6E"/>
    <w:rsid w:val="05982847"/>
    <w:rsid w:val="05AD42ED"/>
    <w:rsid w:val="05BE2F0D"/>
    <w:rsid w:val="05C515A4"/>
    <w:rsid w:val="05FC494C"/>
    <w:rsid w:val="060454DB"/>
    <w:rsid w:val="066D1D57"/>
    <w:rsid w:val="068201EF"/>
    <w:rsid w:val="06BE30D0"/>
    <w:rsid w:val="06EF35C6"/>
    <w:rsid w:val="079428F4"/>
    <w:rsid w:val="079C7ECA"/>
    <w:rsid w:val="07C7559B"/>
    <w:rsid w:val="07F02678"/>
    <w:rsid w:val="08186ED9"/>
    <w:rsid w:val="08290F6A"/>
    <w:rsid w:val="08310252"/>
    <w:rsid w:val="084407B0"/>
    <w:rsid w:val="08554235"/>
    <w:rsid w:val="085B6064"/>
    <w:rsid w:val="08642019"/>
    <w:rsid w:val="08667849"/>
    <w:rsid w:val="08B432AC"/>
    <w:rsid w:val="08BD0251"/>
    <w:rsid w:val="08C5184F"/>
    <w:rsid w:val="09094735"/>
    <w:rsid w:val="090A42F6"/>
    <w:rsid w:val="091E7FD5"/>
    <w:rsid w:val="091F7003"/>
    <w:rsid w:val="092806B7"/>
    <w:rsid w:val="092C43E3"/>
    <w:rsid w:val="0950470A"/>
    <w:rsid w:val="09762AEE"/>
    <w:rsid w:val="097B02EA"/>
    <w:rsid w:val="09E35A8F"/>
    <w:rsid w:val="09EA213D"/>
    <w:rsid w:val="0A08744C"/>
    <w:rsid w:val="0A0976BB"/>
    <w:rsid w:val="0A1845A6"/>
    <w:rsid w:val="0A3E3F88"/>
    <w:rsid w:val="0A672A35"/>
    <w:rsid w:val="0A8C5E9C"/>
    <w:rsid w:val="0AC83335"/>
    <w:rsid w:val="0AE70327"/>
    <w:rsid w:val="0AF7097C"/>
    <w:rsid w:val="0B0267FA"/>
    <w:rsid w:val="0B166CF5"/>
    <w:rsid w:val="0B167DBC"/>
    <w:rsid w:val="0B1F3949"/>
    <w:rsid w:val="0B5D1A85"/>
    <w:rsid w:val="0B666DB6"/>
    <w:rsid w:val="0B7169BE"/>
    <w:rsid w:val="0B986F9F"/>
    <w:rsid w:val="0BE92434"/>
    <w:rsid w:val="0C010536"/>
    <w:rsid w:val="0C484020"/>
    <w:rsid w:val="0C4B1E57"/>
    <w:rsid w:val="0C6A4940"/>
    <w:rsid w:val="0C7F3BFC"/>
    <w:rsid w:val="0CB6728F"/>
    <w:rsid w:val="0CDF45C6"/>
    <w:rsid w:val="0CF14B0E"/>
    <w:rsid w:val="0CFD25BD"/>
    <w:rsid w:val="0D166EA2"/>
    <w:rsid w:val="0D3A39B1"/>
    <w:rsid w:val="0D4A02A6"/>
    <w:rsid w:val="0D6D4DC3"/>
    <w:rsid w:val="0D8D32AC"/>
    <w:rsid w:val="0D933F5C"/>
    <w:rsid w:val="0DAB1B73"/>
    <w:rsid w:val="0E024AB5"/>
    <w:rsid w:val="0E0C42FA"/>
    <w:rsid w:val="0E8B4F0A"/>
    <w:rsid w:val="0EA74B5C"/>
    <w:rsid w:val="0F2C766A"/>
    <w:rsid w:val="0F38239C"/>
    <w:rsid w:val="0F5F0920"/>
    <w:rsid w:val="0F65017C"/>
    <w:rsid w:val="0F862A78"/>
    <w:rsid w:val="0FB34EE3"/>
    <w:rsid w:val="0FBD6268"/>
    <w:rsid w:val="0FC00610"/>
    <w:rsid w:val="0FC0631E"/>
    <w:rsid w:val="0FCD563C"/>
    <w:rsid w:val="10216824"/>
    <w:rsid w:val="104B4EC7"/>
    <w:rsid w:val="105D5E6A"/>
    <w:rsid w:val="106E4FA7"/>
    <w:rsid w:val="10702699"/>
    <w:rsid w:val="108E6DDE"/>
    <w:rsid w:val="10987045"/>
    <w:rsid w:val="10A25F5C"/>
    <w:rsid w:val="10D20FA3"/>
    <w:rsid w:val="10D35F1B"/>
    <w:rsid w:val="10D44F6A"/>
    <w:rsid w:val="110A191D"/>
    <w:rsid w:val="112F26C0"/>
    <w:rsid w:val="114215F5"/>
    <w:rsid w:val="114542EA"/>
    <w:rsid w:val="1149117E"/>
    <w:rsid w:val="11AF7799"/>
    <w:rsid w:val="11B361D3"/>
    <w:rsid w:val="11B37C5F"/>
    <w:rsid w:val="12122C9D"/>
    <w:rsid w:val="121A5D1F"/>
    <w:rsid w:val="122C01F1"/>
    <w:rsid w:val="12312F84"/>
    <w:rsid w:val="12415950"/>
    <w:rsid w:val="124E2945"/>
    <w:rsid w:val="126260E1"/>
    <w:rsid w:val="126E66D8"/>
    <w:rsid w:val="12766F68"/>
    <w:rsid w:val="12784E55"/>
    <w:rsid w:val="128A78E8"/>
    <w:rsid w:val="128C33F4"/>
    <w:rsid w:val="12971C87"/>
    <w:rsid w:val="12D72F5E"/>
    <w:rsid w:val="12FB01C6"/>
    <w:rsid w:val="1314791D"/>
    <w:rsid w:val="133501B8"/>
    <w:rsid w:val="13487675"/>
    <w:rsid w:val="137227FB"/>
    <w:rsid w:val="138D11BC"/>
    <w:rsid w:val="139D2FCC"/>
    <w:rsid w:val="13AB6434"/>
    <w:rsid w:val="13D84C83"/>
    <w:rsid w:val="13E408D2"/>
    <w:rsid w:val="1441058C"/>
    <w:rsid w:val="14D63AF8"/>
    <w:rsid w:val="15162AF1"/>
    <w:rsid w:val="15285578"/>
    <w:rsid w:val="15490388"/>
    <w:rsid w:val="15550B09"/>
    <w:rsid w:val="155550C1"/>
    <w:rsid w:val="1565021C"/>
    <w:rsid w:val="156E26BA"/>
    <w:rsid w:val="158102E2"/>
    <w:rsid w:val="15881888"/>
    <w:rsid w:val="15954683"/>
    <w:rsid w:val="15C56451"/>
    <w:rsid w:val="15C8772A"/>
    <w:rsid w:val="15D675AD"/>
    <w:rsid w:val="15D750FC"/>
    <w:rsid w:val="15DE594F"/>
    <w:rsid w:val="15E7494C"/>
    <w:rsid w:val="16162C58"/>
    <w:rsid w:val="1630298D"/>
    <w:rsid w:val="163E79E9"/>
    <w:rsid w:val="165170DE"/>
    <w:rsid w:val="16577237"/>
    <w:rsid w:val="166B3507"/>
    <w:rsid w:val="169B5F81"/>
    <w:rsid w:val="16AE7F98"/>
    <w:rsid w:val="16BF6BE7"/>
    <w:rsid w:val="17155F3B"/>
    <w:rsid w:val="172072CE"/>
    <w:rsid w:val="174A6993"/>
    <w:rsid w:val="17750095"/>
    <w:rsid w:val="17821F33"/>
    <w:rsid w:val="17901C3F"/>
    <w:rsid w:val="17907B2D"/>
    <w:rsid w:val="179F592F"/>
    <w:rsid w:val="1804579C"/>
    <w:rsid w:val="18217691"/>
    <w:rsid w:val="18416030"/>
    <w:rsid w:val="18523ECE"/>
    <w:rsid w:val="1854683E"/>
    <w:rsid w:val="18656CB7"/>
    <w:rsid w:val="186F0D28"/>
    <w:rsid w:val="188B1530"/>
    <w:rsid w:val="18921717"/>
    <w:rsid w:val="18997F37"/>
    <w:rsid w:val="18A70773"/>
    <w:rsid w:val="18E02502"/>
    <w:rsid w:val="18F64206"/>
    <w:rsid w:val="18FA490E"/>
    <w:rsid w:val="19191C44"/>
    <w:rsid w:val="192F739D"/>
    <w:rsid w:val="194B4581"/>
    <w:rsid w:val="19773655"/>
    <w:rsid w:val="19805D37"/>
    <w:rsid w:val="19901BD6"/>
    <w:rsid w:val="19A97DC4"/>
    <w:rsid w:val="19AC60D7"/>
    <w:rsid w:val="19C82216"/>
    <w:rsid w:val="1A1306D6"/>
    <w:rsid w:val="1A324F2D"/>
    <w:rsid w:val="1A462475"/>
    <w:rsid w:val="1A606171"/>
    <w:rsid w:val="1A746A64"/>
    <w:rsid w:val="1A887EA1"/>
    <w:rsid w:val="1A903574"/>
    <w:rsid w:val="1A997EE2"/>
    <w:rsid w:val="1AAE25CF"/>
    <w:rsid w:val="1B115D3C"/>
    <w:rsid w:val="1B1E0896"/>
    <w:rsid w:val="1B6A11E1"/>
    <w:rsid w:val="1B807337"/>
    <w:rsid w:val="1B8E66DD"/>
    <w:rsid w:val="1B99695D"/>
    <w:rsid w:val="1BA47C58"/>
    <w:rsid w:val="1BA55045"/>
    <w:rsid w:val="1BB80F43"/>
    <w:rsid w:val="1BC170B5"/>
    <w:rsid w:val="1BC85289"/>
    <w:rsid w:val="1BCB5F23"/>
    <w:rsid w:val="1BE64759"/>
    <w:rsid w:val="1BF0529D"/>
    <w:rsid w:val="1C3A3664"/>
    <w:rsid w:val="1C550846"/>
    <w:rsid w:val="1C6C08F4"/>
    <w:rsid w:val="1C8B6F5F"/>
    <w:rsid w:val="1C996C5A"/>
    <w:rsid w:val="1C9B7F2C"/>
    <w:rsid w:val="1CEB2835"/>
    <w:rsid w:val="1CEF4C58"/>
    <w:rsid w:val="1D141505"/>
    <w:rsid w:val="1D155103"/>
    <w:rsid w:val="1D35483F"/>
    <w:rsid w:val="1D385997"/>
    <w:rsid w:val="1D6867AA"/>
    <w:rsid w:val="1D6B0D1C"/>
    <w:rsid w:val="1D9A028D"/>
    <w:rsid w:val="1DB74394"/>
    <w:rsid w:val="1DC204E2"/>
    <w:rsid w:val="1DEF3BFA"/>
    <w:rsid w:val="1DF97E9A"/>
    <w:rsid w:val="1E1B0BB3"/>
    <w:rsid w:val="1E28165B"/>
    <w:rsid w:val="1E40128A"/>
    <w:rsid w:val="1E574929"/>
    <w:rsid w:val="1E591E92"/>
    <w:rsid w:val="1E5A177B"/>
    <w:rsid w:val="1E6D42C6"/>
    <w:rsid w:val="1EF51209"/>
    <w:rsid w:val="1F122256"/>
    <w:rsid w:val="1F2A6718"/>
    <w:rsid w:val="1F932092"/>
    <w:rsid w:val="1FB25319"/>
    <w:rsid w:val="1FC4124F"/>
    <w:rsid w:val="20167C92"/>
    <w:rsid w:val="20982CE9"/>
    <w:rsid w:val="20CC4AE9"/>
    <w:rsid w:val="21306063"/>
    <w:rsid w:val="214D7F75"/>
    <w:rsid w:val="21692402"/>
    <w:rsid w:val="21782D76"/>
    <w:rsid w:val="21AC1370"/>
    <w:rsid w:val="21AC6C50"/>
    <w:rsid w:val="21B53414"/>
    <w:rsid w:val="21CD7397"/>
    <w:rsid w:val="21EB7FA1"/>
    <w:rsid w:val="21FE0428"/>
    <w:rsid w:val="22292C54"/>
    <w:rsid w:val="223E6B17"/>
    <w:rsid w:val="22641829"/>
    <w:rsid w:val="22866B81"/>
    <w:rsid w:val="22B14F20"/>
    <w:rsid w:val="2385142A"/>
    <w:rsid w:val="23965D35"/>
    <w:rsid w:val="23AD05DE"/>
    <w:rsid w:val="23C748F0"/>
    <w:rsid w:val="23D116CA"/>
    <w:rsid w:val="23E303FA"/>
    <w:rsid w:val="23E42074"/>
    <w:rsid w:val="23E45F8C"/>
    <w:rsid w:val="24292561"/>
    <w:rsid w:val="24575A93"/>
    <w:rsid w:val="24651576"/>
    <w:rsid w:val="249F2143"/>
    <w:rsid w:val="24BC4775"/>
    <w:rsid w:val="24BE2F37"/>
    <w:rsid w:val="24C904D9"/>
    <w:rsid w:val="24D779BE"/>
    <w:rsid w:val="252E1698"/>
    <w:rsid w:val="25326A1A"/>
    <w:rsid w:val="255F7AD2"/>
    <w:rsid w:val="256D4FBD"/>
    <w:rsid w:val="25800D6B"/>
    <w:rsid w:val="259D3142"/>
    <w:rsid w:val="25A22420"/>
    <w:rsid w:val="25C10A2A"/>
    <w:rsid w:val="25E30DED"/>
    <w:rsid w:val="2627224F"/>
    <w:rsid w:val="262A3428"/>
    <w:rsid w:val="26507C71"/>
    <w:rsid w:val="268F0627"/>
    <w:rsid w:val="269F08B1"/>
    <w:rsid w:val="26B8793C"/>
    <w:rsid w:val="270C7E7B"/>
    <w:rsid w:val="27180E6A"/>
    <w:rsid w:val="271E393C"/>
    <w:rsid w:val="27210BF0"/>
    <w:rsid w:val="274E3F04"/>
    <w:rsid w:val="27581696"/>
    <w:rsid w:val="278F4995"/>
    <w:rsid w:val="279A780B"/>
    <w:rsid w:val="27E871F4"/>
    <w:rsid w:val="282E3D83"/>
    <w:rsid w:val="28330349"/>
    <w:rsid w:val="284B7D71"/>
    <w:rsid w:val="28B34564"/>
    <w:rsid w:val="28CD1796"/>
    <w:rsid w:val="29304A14"/>
    <w:rsid w:val="294409BC"/>
    <w:rsid w:val="29690D96"/>
    <w:rsid w:val="297306E7"/>
    <w:rsid w:val="29A82408"/>
    <w:rsid w:val="29B46D85"/>
    <w:rsid w:val="29DB5624"/>
    <w:rsid w:val="29FA2986"/>
    <w:rsid w:val="2A4A0382"/>
    <w:rsid w:val="2A581BB7"/>
    <w:rsid w:val="2A604683"/>
    <w:rsid w:val="2A641987"/>
    <w:rsid w:val="2AA02867"/>
    <w:rsid w:val="2AB357E7"/>
    <w:rsid w:val="2ADB0B83"/>
    <w:rsid w:val="2ADF05DC"/>
    <w:rsid w:val="2ADF7E76"/>
    <w:rsid w:val="2AF76423"/>
    <w:rsid w:val="2B127165"/>
    <w:rsid w:val="2B395A62"/>
    <w:rsid w:val="2B467033"/>
    <w:rsid w:val="2B63494F"/>
    <w:rsid w:val="2B850876"/>
    <w:rsid w:val="2B8646FB"/>
    <w:rsid w:val="2BB23B01"/>
    <w:rsid w:val="2BC22732"/>
    <w:rsid w:val="2BE43FF8"/>
    <w:rsid w:val="2C05511C"/>
    <w:rsid w:val="2C3A7B0C"/>
    <w:rsid w:val="2C662F70"/>
    <w:rsid w:val="2C665384"/>
    <w:rsid w:val="2C8F2FAE"/>
    <w:rsid w:val="2CAC46BC"/>
    <w:rsid w:val="2CC9536F"/>
    <w:rsid w:val="2CF617E0"/>
    <w:rsid w:val="2CF918A8"/>
    <w:rsid w:val="2D163A5B"/>
    <w:rsid w:val="2D164FB2"/>
    <w:rsid w:val="2DAA58FD"/>
    <w:rsid w:val="2DBB723B"/>
    <w:rsid w:val="2DC37DF1"/>
    <w:rsid w:val="2DCE1E69"/>
    <w:rsid w:val="2DDD4AFC"/>
    <w:rsid w:val="2DFE3B11"/>
    <w:rsid w:val="2E0D173F"/>
    <w:rsid w:val="2E107BBE"/>
    <w:rsid w:val="2E650202"/>
    <w:rsid w:val="2E825B76"/>
    <w:rsid w:val="2EBA7E09"/>
    <w:rsid w:val="2ED8069F"/>
    <w:rsid w:val="2EF67F2A"/>
    <w:rsid w:val="2F054C2F"/>
    <w:rsid w:val="2F0B25ED"/>
    <w:rsid w:val="2F427F66"/>
    <w:rsid w:val="2F4A1FBC"/>
    <w:rsid w:val="2F4E6783"/>
    <w:rsid w:val="2F54225E"/>
    <w:rsid w:val="2F554D7F"/>
    <w:rsid w:val="2F611ABC"/>
    <w:rsid w:val="2F633134"/>
    <w:rsid w:val="2F984ABB"/>
    <w:rsid w:val="2FA23410"/>
    <w:rsid w:val="2FB72194"/>
    <w:rsid w:val="2FC84604"/>
    <w:rsid w:val="2FE32412"/>
    <w:rsid w:val="30346EAA"/>
    <w:rsid w:val="30347F65"/>
    <w:rsid w:val="304004EE"/>
    <w:rsid w:val="30561692"/>
    <w:rsid w:val="306F78B6"/>
    <w:rsid w:val="30AA13BF"/>
    <w:rsid w:val="30AC409C"/>
    <w:rsid w:val="30E06330"/>
    <w:rsid w:val="310C4A4C"/>
    <w:rsid w:val="31195802"/>
    <w:rsid w:val="31203B61"/>
    <w:rsid w:val="31507A5D"/>
    <w:rsid w:val="31926D16"/>
    <w:rsid w:val="31A1306B"/>
    <w:rsid w:val="31D4278E"/>
    <w:rsid w:val="324E226E"/>
    <w:rsid w:val="3260395B"/>
    <w:rsid w:val="32AE1DAE"/>
    <w:rsid w:val="32B15F25"/>
    <w:rsid w:val="32D4454C"/>
    <w:rsid w:val="32F341BB"/>
    <w:rsid w:val="32F51B58"/>
    <w:rsid w:val="32FF588D"/>
    <w:rsid w:val="33023583"/>
    <w:rsid w:val="3341058C"/>
    <w:rsid w:val="33434A04"/>
    <w:rsid w:val="335C0F0C"/>
    <w:rsid w:val="336819F9"/>
    <w:rsid w:val="33897CA5"/>
    <w:rsid w:val="33D36D85"/>
    <w:rsid w:val="33D4590D"/>
    <w:rsid w:val="33DC601A"/>
    <w:rsid w:val="33F43289"/>
    <w:rsid w:val="344A3B15"/>
    <w:rsid w:val="344A5CAF"/>
    <w:rsid w:val="345D32B5"/>
    <w:rsid w:val="34627E84"/>
    <w:rsid w:val="346678FC"/>
    <w:rsid w:val="34751FF9"/>
    <w:rsid w:val="34761B3D"/>
    <w:rsid w:val="349E727F"/>
    <w:rsid w:val="34C10A99"/>
    <w:rsid w:val="34ED2EF3"/>
    <w:rsid w:val="34F26246"/>
    <w:rsid w:val="34FB6280"/>
    <w:rsid w:val="35191C89"/>
    <w:rsid w:val="35530B97"/>
    <w:rsid w:val="35534D2B"/>
    <w:rsid w:val="356333C8"/>
    <w:rsid w:val="35884C5D"/>
    <w:rsid w:val="359663C1"/>
    <w:rsid w:val="35CB32CD"/>
    <w:rsid w:val="35D02BA5"/>
    <w:rsid w:val="35DD3A09"/>
    <w:rsid w:val="35F82C40"/>
    <w:rsid w:val="360E3D96"/>
    <w:rsid w:val="361851AE"/>
    <w:rsid w:val="363C42FF"/>
    <w:rsid w:val="36504388"/>
    <w:rsid w:val="36670562"/>
    <w:rsid w:val="36860188"/>
    <w:rsid w:val="369F5F8F"/>
    <w:rsid w:val="36A9581D"/>
    <w:rsid w:val="36D01BBB"/>
    <w:rsid w:val="36D72354"/>
    <w:rsid w:val="36D954F0"/>
    <w:rsid w:val="370666E5"/>
    <w:rsid w:val="37342434"/>
    <w:rsid w:val="374250EA"/>
    <w:rsid w:val="37667C39"/>
    <w:rsid w:val="376B6B46"/>
    <w:rsid w:val="37812ADE"/>
    <w:rsid w:val="3782361C"/>
    <w:rsid w:val="37F4258B"/>
    <w:rsid w:val="380A1E83"/>
    <w:rsid w:val="382660E9"/>
    <w:rsid w:val="38337AB4"/>
    <w:rsid w:val="3838588B"/>
    <w:rsid w:val="383A131B"/>
    <w:rsid w:val="38584D39"/>
    <w:rsid w:val="385F1A9D"/>
    <w:rsid w:val="3884005D"/>
    <w:rsid w:val="38887E1E"/>
    <w:rsid w:val="388A03D1"/>
    <w:rsid w:val="389712F2"/>
    <w:rsid w:val="38BC5D6B"/>
    <w:rsid w:val="38CC377A"/>
    <w:rsid w:val="39010974"/>
    <w:rsid w:val="3922196A"/>
    <w:rsid w:val="3935437F"/>
    <w:rsid w:val="39496D47"/>
    <w:rsid w:val="395C5C3C"/>
    <w:rsid w:val="396B2C17"/>
    <w:rsid w:val="398630C2"/>
    <w:rsid w:val="39917E8F"/>
    <w:rsid w:val="39A03524"/>
    <w:rsid w:val="39DA3426"/>
    <w:rsid w:val="39E901AB"/>
    <w:rsid w:val="39E91C6F"/>
    <w:rsid w:val="3A0B39E8"/>
    <w:rsid w:val="3A1060D4"/>
    <w:rsid w:val="3A8D3267"/>
    <w:rsid w:val="3AC21656"/>
    <w:rsid w:val="3AC24B1F"/>
    <w:rsid w:val="3AD30754"/>
    <w:rsid w:val="3ADA3A65"/>
    <w:rsid w:val="3AF5430C"/>
    <w:rsid w:val="3AF630AE"/>
    <w:rsid w:val="3B434A56"/>
    <w:rsid w:val="3B4F12B2"/>
    <w:rsid w:val="3B522C74"/>
    <w:rsid w:val="3B5F7E71"/>
    <w:rsid w:val="3B6D1322"/>
    <w:rsid w:val="3B730A2C"/>
    <w:rsid w:val="3B8D15A9"/>
    <w:rsid w:val="3B8D45DF"/>
    <w:rsid w:val="3B9F138E"/>
    <w:rsid w:val="3BF24A4D"/>
    <w:rsid w:val="3BFB4679"/>
    <w:rsid w:val="3C0173CA"/>
    <w:rsid w:val="3C0A04BB"/>
    <w:rsid w:val="3C6875A8"/>
    <w:rsid w:val="3C7057AE"/>
    <w:rsid w:val="3C9C4090"/>
    <w:rsid w:val="3CA8627B"/>
    <w:rsid w:val="3CA97F92"/>
    <w:rsid w:val="3CB04AB6"/>
    <w:rsid w:val="3CCE0013"/>
    <w:rsid w:val="3CD25D00"/>
    <w:rsid w:val="3CE340B1"/>
    <w:rsid w:val="3D3712B0"/>
    <w:rsid w:val="3D4B442E"/>
    <w:rsid w:val="3D641AB8"/>
    <w:rsid w:val="3D6F0419"/>
    <w:rsid w:val="3D7D48B2"/>
    <w:rsid w:val="3D853AE2"/>
    <w:rsid w:val="3DB724DE"/>
    <w:rsid w:val="3DC70F93"/>
    <w:rsid w:val="3E2E431B"/>
    <w:rsid w:val="3E345B68"/>
    <w:rsid w:val="3E523A8B"/>
    <w:rsid w:val="3E74486F"/>
    <w:rsid w:val="3E996386"/>
    <w:rsid w:val="3EC7628C"/>
    <w:rsid w:val="3EDC2981"/>
    <w:rsid w:val="3F0C2C0C"/>
    <w:rsid w:val="3F564F3B"/>
    <w:rsid w:val="3F5A50A4"/>
    <w:rsid w:val="3F6A03E6"/>
    <w:rsid w:val="3FA46EF8"/>
    <w:rsid w:val="3FC035F5"/>
    <w:rsid w:val="3FD802C3"/>
    <w:rsid w:val="3FDA0AC6"/>
    <w:rsid w:val="3FF53461"/>
    <w:rsid w:val="40596BBF"/>
    <w:rsid w:val="409E0693"/>
    <w:rsid w:val="40DA4C13"/>
    <w:rsid w:val="40E82081"/>
    <w:rsid w:val="40FA66A1"/>
    <w:rsid w:val="410F3D1E"/>
    <w:rsid w:val="41181D29"/>
    <w:rsid w:val="41303C39"/>
    <w:rsid w:val="414B2E3E"/>
    <w:rsid w:val="414C69F9"/>
    <w:rsid w:val="414F74CB"/>
    <w:rsid w:val="415B6654"/>
    <w:rsid w:val="417C22B1"/>
    <w:rsid w:val="417C2EE6"/>
    <w:rsid w:val="41A0365E"/>
    <w:rsid w:val="41B423A3"/>
    <w:rsid w:val="41C92B51"/>
    <w:rsid w:val="41D301C3"/>
    <w:rsid w:val="41D623AF"/>
    <w:rsid w:val="41E270E0"/>
    <w:rsid w:val="41E618AB"/>
    <w:rsid w:val="41EE3316"/>
    <w:rsid w:val="41F1739A"/>
    <w:rsid w:val="41F94D31"/>
    <w:rsid w:val="42071D2B"/>
    <w:rsid w:val="421B765A"/>
    <w:rsid w:val="422F49B3"/>
    <w:rsid w:val="423A7FBD"/>
    <w:rsid w:val="42651F6F"/>
    <w:rsid w:val="42782BB3"/>
    <w:rsid w:val="42802614"/>
    <w:rsid w:val="42B01704"/>
    <w:rsid w:val="42CA32DA"/>
    <w:rsid w:val="42CC4106"/>
    <w:rsid w:val="42E068CB"/>
    <w:rsid w:val="42ED5DF9"/>
    <w:rsid w:val="42F1123A"/>
    <w:rsid w:val="43062143"/>
    <w:rsid w:val="433858A5"/>
    <w:rsid w:val="433E126A"/>
    <w:rsid w:val="43920E07"/>
    <w:rsid w:val="43951B04"/>
    <w:rsid w:val="43BD670A"/>
    <w:rsid w:val="43CC7C3E"/>
    <w:rsid w:val="441D7748"/>
    <w:rsid w:val="442F3C65"/>
    <w:rsid w:val="444333AC"/>
    <w:rsid w:val="44817707"/>
    <w:rsid w:val="44984355"/>
    <w:rsid w:val="44A31A4E"/>
    <w:rsid w:val="44A8226D"/>
    <w:rsid w:val="44CC2C4F"/>
    <w:rsid w:val="4524498B"/>
    <w:rsid w:val="455238D0"/>
    <w:rsid w:val="456C478E"/>
    <w:rsid w:val="45E25B7A"/>
    <w:rsid w:val="45FB5A7C"/>
    <w:rsid w:val="4601483F"/>
    <w:rsid w:val="46167051"/>
    <w:rsid w:val="462970E0"/>
    <w:rsid w:val="464E3334"/>
    <w:rsid w:val="465C410E"/>
    <w:rsid w:val="46760020"/>
    <w:rsid w:val="46A26AC9"/>
    <w:rsid w:val="46A7659A"/>
    <w:rsid w:val="46B12139"/>
    <w:rsid w:val="46C853F2"/>
    <w:rsid w:val="46F722E3"/>
    <w:rsid w:val="47061262"/>
    <w:rsid w:val="4734684B"/>
    <w:rsid w:val="476A5FE9"/>
    <w:rsid w:val="4780564D"/>
    <w:rsid w:val="47A70813"/>
    <w:rsid w:val="47B61331"/>
    <w:rsid w:val="47CC1367"/>
    <w:rsid w:val="47DB5304"/>
    <w:rsid w:val="4822572A"/>
    <w:rsid w:val="482570D8"/>
    <w:rsid w:val="485B2019"/>
    <w:rsid w:val="485D5571"/>
    <w:rsid w:val="48DB7360"/>
    <w:rsid w:val="48E56E42"/>
    <w:rsid w:val="48FE7B7A"/>
    <w:rsid w:val="48FF5525"/>
    <w:rsid w:val="49001E86"/>
    <w:rsid w:val="490B4C39"/>
    <w:rsid w:val="4920485E"/>
    <w:rsid w:val="49296D45"/>
    <w:rsid w:val="49610EB0"/>
    <w:rsid w:val="499E5E25"/>
    <w:rsid w:val="49BF27C0"/>
    <w:rsid w:val="49CE69D9"/>
    <w:rsid w:val="49F64E88"/>
    <w:rsid w:val="4A234FEC"/>
    <w:rsid w:val="4A8C5C10"/>
    <w:rsid w:val="4AB30EDE"/>
    <w:rsid w:val="4ACF5BC6"/>
    <w:rsid w:val="4ADB63A1"/>
    <w:rsid w:val="4AE663D2"/>
    <w:rsid w:val="4AF34F66"/>
    <w:rsid w:val="4B2C5AC5"/>
    <w:rsid w:val="4B341F77"/>
    <w:rsid w:val="4B403894"/>
    <w:rsid w:val="4B537A20"/>
    <w:rsid w:val="4B643D38"/>
    <w:rsid w:val="4B6442B0"/>
    <w:rsid w:val="4B7D207A"/>
    <w:rsid w:val="4B875EB6"/>
    <w:rsid w:val="4BAD1EF1"/>
    <w:rsid w:val="4BB2318A"/>
    <w:rsid w:val="4BBA6469"/>
    <w:rsid w:val="4BD147B3"/>
    <w:rsid w:val="4BD73847"/>
    <w:rsid w:val="4BFE381D"/>
    <w:rsid w:val="4C6514B0"/>
    <w:rsid w:val="4C6C0D90"/>
    <w:rsid w:val="4C7D1FFD"/>
    <w:rsid w:val="4CA606B1"/>
    <w:rsid w:val="4CDF633C"/>
    <w:rsid w:val="4CF5763E"/>
    <w:rsid w:val="4D3F7CBF"/>
    <w:rsid w:val="4D4C3A0B"/>
    <w:rsid w:val="4D62389D"/>
    <w:rsid w:val="4DC46301"/>
    <w:rsid w:val="4DF60896"/>
    <w:rsid w:val="4DFE3CC8"/>
    <w:rsid w:val="4E0B0F23"/>
    <w:rsid w:val="4E142E5D"/>
    <w:rsid w:val="4E4E418E"/>
    <w:rsid w:val="4E6B22EA"/>
    <w:rsid w:val="4E763E41"/>
    <w:rsid w:val="4E7B1501"/>
    <w:rsid w:val="4EB9175E"/>
    <w:rsid w:val="4ED718CA"/>
    <w:rsid w:val="4EE90884"/>
    <w:rsid w:val="4EF34110"/>
    <w:rsid w:val="4F0A7123"/>
    <w:rsid w:val="4F1A4A4A"/>
    <w:rsid w:val="4F1C1A77"/>
    <w:rsid w:val="4F2A3762"/>
    <w:rsid w:val="4F2E0DB1"/>
    <w:rsid w:val="4F5D6534"/>
    <w:rsid w:val="4F7A5394"/>
    <w:rsid w:val="4F9B67B6"/>
    <w:rsid w:val="4FA437F3"/>
    <w:rsid w:val="4FB55561"/>
    <w:rsid w:val="4FD41C1D"/>
    <w:rsid w:val="4FD54DAA"/>
    <w:rsid w:val="4FED2322"/>
    <w:rsid w:val="4FFD53C6"/>
    <w:rsid w:val="50180750"/>
    <w:rsid w:val="503D1B16"/>
    <w:rsid w:val="5074268E"/>
    <w:rsid w:val="507E1990"/>
    <w:rsid w:val="508E47DC"/>
    <w:rsid w:val="50A940E7"/>
    <w:rsid w:val="50AE3F83"/>
    <w:rsid w:val="50CF7A4B"/>
    <w:rsid w:val="51022777"/>
    <w:rsid w:val="512B3DE9"/>
    <w:rsid w:val="5137564E"/>
    <w:rsid w:val="515B0FAE"/>
    <w:rsid w:val="515C0CB9"/>
    <w:rsid w:val="516C1A4D"/>
    <w:rsid w:val="517D08DC"/>
    <w:rsid w:val="51A846EE"/>
    <w:rsid w:val="51BA4D6F"/>
    <w:rsid w:val="51BE6E5B"/>
    <w:rsid w:val="51BF3D2D"/>
    <w:rsid w:val="51F10280"/>
    <w:rsid w:val="520923F4"/>
    <w:rsid w:val="5211020B"/>
    <w:rsid w:val="52236FB5"/>
    <w:rsid w:val="52281530"/>
    <w:rsid w:val="5244201F"/>
    <w:rsid w:val="524467AD"/>
    <w:rsid w:val="52644F06"/>
    <w:rsid w:val="527F70D3"/>
    <w:rsid w:val="529E7DC9"/>
    <w:rsid w:val="52A1157D"/>
    <w:rsid w:val="52C276E1"/>
    <w:rsid w:val="52D868E5"/>
    <w:rsid w:val="52D92843"/>
    <w:rsid w:val="52ED7778"/>
    <w:rsid w:val="52F30525"/>
    <w:rsid w:val="53204CE7"/>
    <w:rsid w:val="532452B2"/>
    <w:rsid w:val="53395105"/>
    <w:rsid w:val="533D3764"/>
    <w:rsid w:val="53586CF1"/>
    <w:rsid w:val="535B4CF0"/>
    <w:rsid w:val="53960E38"/>
    <w:rsid w:val="53A573DB"/>
    <w:rsid w:val="53AF1055"/>
    <w:rsid w:val="53D35F33"/>
    <w:rsid w:val="53F01C28"/>
    <w:rsid w:val="5400093A"/>
    <w:rsid w:val="543E150A"/>
    <w:rsid w:val="5455131C"/>
    <w:rsid w:val="54FE5CA1"/>
    <w:rsid w:val="550942FD"/>
    <w:rsid w:val="551C10A5"/>
    <w:rsid w:val="55411377"/>
    <w:rsid w:val="55503493"/>
    <w:rsid w:val="55647559"/>
    <w:rsid w:val="5569348D"/>
    <w:rsid w:val="557A7CA1"/>
    <w:rsid w:val="55992746"/>
    <w:rsid w:val="55F05688"/>
    <w:rsid w:val="55F96F40"/>
    <w:rsid w:val="56682BF6"/>
    <w:rsid w:val="566C6AAD"/>
    <w:rsid w:val="56946323"/>
    <w:rsid w:val="569549B7"/>
    <w:rsid w:val="569B59A6"/>
    <w:rsid w:val="56A006CA"/>
    <w:rsid w:val="56C23B83"/>
    <w:rsid w:val="56DA438A"/>
    <w:rsid w:val="56E10F2E"/>
    <w:rsid w:val="56E16CE0"/>
    <w:rsid w:val="56F00AC2"/>
    <w:rsid w:val="57132F95"/>
    <w:rsid w:val="572B3577"/>
    <w:rsid w:val="572D56F6"/>
    <w:rsid w:val="5746016C"/>
    <w:rsid w:val="5746735B"/>
    <w:rsid w:val="5764383E"/>
    <w:rsid w:val="57817915"/>
    <w:rsid w:val="579E0A64"/>
    <w:rsid w:val="5827740E"/>
    <w:rsid w:val="58430210"/>
    <w:rsid w:val="585C0721"/>
    <w:rsid w:val="5863214C"/>
    <w:rsid w:val="58717162"/>
    <w:rsid w:val="589A70FA"/>
    <w:rsid w:val="58B8618D"/>
    <w:rsid w:val="58E94B0D"/>
    <w:rsid w:val="592D0D10"/>
    <w:rsid w:val="594C3BD5"/>
    <w:rsid w:val="598C33BF"/>
    <w:rsid w:val="59902BA1"/>
    <w:rsid w:val="5A001A12"/>
    <w:rsid w:val="5A05110B"/>
    <w:rsid w:val="5A167370"/>
    <w:rsid w:val="5A3571BF"/>
    <w:rsid w:val="5A400973"/>
    <w:rsid w:val="5A44572C"/>
    <w:rsid w:val="5A6B3F8E"/>
    <w:rsid w:val="5A76796C"/>
    <w:rsid w:val="5A8A6ADB"/>
    <w:rsid w:val="5AA549B2"/>
    <w:rsid w:val="5AA97D30"/>
    <w:rsid w:val="5AF73BD7"/>
    <w:rsid w:val="5B4218B9"/>
    <w:rsid w:val="5B5104F9"/>
    <w:rsid w:val="5B6A7A00"/>
    <w:rsid w:val="5B7342C6"/>
    <w:rsid w:val="5BAC4E3A"/>
    <w:rsid w:val="5BBE1F38"/>
    <w:rsid w:val="5BF32F12"/>
    <w:rsid w:val="5C1879AB"/>
    <w:rsid w:val="5C354CE1"/>
    <w:rsid w:val="5C362AF4"/>
    <w:rsid w:val="5C3A3FEF"/>
    <w:rsid w:val="5C3E4720"/>
    <w:rsid w:val="5C4864EE"/>
    <w:rsid w:val="5C526BB4"/>
    <w:rsid w:val="5C623451"/>
    <w:rsid w:val="5C7E7028"/>
    <w:rsid w:val="5C802FB3"/>
    <w:rsid w:val="5C887779"/>
    <w:rsid w:val="5CA9700D"/>
    <w:rsid w:val="5CB1762C"/>
    <w:rsid w:val="5CC34110"/>
    <w:rsid w:val="5CD00967"/>
    <w:rsid w:val="5D1C0A4E"/>
    <w:rsid w:val="5DA57059"/>
    <w:rsid w:val="5DB22A59"/>
    <w:rsid w:val="5DBA3A03"/>
    <w:rsid w:val="5DBF1CEA"/>
    <w:rsid w:val="5DD07349"/>
    <w:rsid w:val="5DDE05F2"/>
    <w:rsid w:val="5DF559F9"/>
    <w:rsid w:val="5E074110"/>
    <w:rsid w:val="5E166031"/>
    <w:rsid w:val="5E23025F"/>
    <w:rsid w:val="5E401FD5"/>
    <w:rsid w:val="5E535C74"/>
    <w:rsid w:val="5E58634F"/>
    <w:rsid w:val="5E8D58D4"/>
    <w:rsid w:val="5E8F7E92"/>
    <w:rsid w:val="5EC52109"/>
    <w:rsid w:val="5ECC6D77"/>
    <w:rsid w:val="5EDC6635"/>
    <w:rsid w:val="5EDF242A"/>
    <w:rsid w:val="5EEC4CC9"/>
    <w:rsid w:val="5F070C87"/>
    <w:rsid w:val="5F367759"/>
    <w:rsid w:val="5F387DD8"/>
    <w:rsid w:val="5F4F5E04"/>
    <w:rsid w:val="5F610F9A"/>
    <w:rsid w:val="5F9C30A3"/>
    <w:rsid w:val="5F9C78C7"/>
    <w:rsid w:val="5FA221C5"/>
    <w:rsid w:val="5FA5129E"/>
    <w:rsid w:val="5FE77368"/>
    <w:rsid w:val="60052A33"/>
    <w:rsid w:val="600F713A"/>
    <w:rsid w:val="602B5CAC"/>
    <w:rsid w:val="603102E5"/>
    <w:rsid w:val="60442474"/>
    <w:rsid w:val="604C589F"/>
    <w:rsid w:val="605006B0"/>
    <w:rsid w:val="607A2E69"/>
    <w:rsid w:val="60EA5183"/>
    <w:rsid w:val="61B42655"/>
    <w:rsid w:val="61B64AE6"/>
    <w:rsid w:val="61EB04E9"/>
    <w:rsid w:val="622F4266"/>
    <w:rsid w:val="62462A72"/>
    <w:rsid w:val="626B0025"/>
    <w:rsid w:val="62D25E9A"/>
    <w:rsid w:val="62D85D1E"/>
    <w:rsid w:val="63030F14"/>
    <w:rsid w:val="631261A4"/>
    <w:rsid w:val="6318590B"/>
    <w:rsid w:val="636173F7"/>
    <w:rsid w:val="63624D8C"/>
    <w:rsid w:val="639076DF"/>
    <w:rsid w:val="63D2090D"/>
    <w:rsid w:val="640C3504"/>
    <w:rsid w:val="64104975"/>
    <w:rsid w:val="643338C2"/>
    <w:rsid w:val="64586DE3"/>
    <w:rsid w:val="645B5B40"/>
    <w:rsid w:val="647B5C70"/>
    <w:rsid w:val="64852C29"/>
    <w:rsid w:val="64A036C7"/>
    <w:rsid w:val="64AF4262"/>
    <w:rsid w:val="64B9531D"/>
    <w:rsid w:val="64EC5F80"/>
    <w:rsid w:val="651014B1"/>
    <w:rsid w:val="6521049E"/>
    <w:rsid w:val="654235AD"/>
    <w:rsid w:val="65675E82"/>
    <w:rsid w:val="656B6764"/>
    <w:rsid w:val="65A12770"/>
    <w:rsid w:val="65B01E66"/>
    <w:rsid w:val="65C34C7B"/>
    <w:rsid w:val="65D748AC"/>
    <w:rsid w:val="65DA619B"/>
    <w:rsid w:val="65DC2D1D"/>
    <w:rsid w:val="660D064B"/>
    <w:rsid w:val="661462F7"/>
    <w:rsid w:val="66201BF5"/>
    <w:rsid w:val="6624447E"/>
    <w:rsid w:val="66410B7F"/>
    <w:rsid w:val="66705FC2"/>
    <w:rsid w:val="66A85798"/>
    <w:rsid w:val="66E30E48"/>
    <w:rsid w:val="66F6382B"/>
    <w:rsid w:val="67010AE3"/>
    <w:rsid w:val="672112E1"/>
    <w:rsid w:val="67420EC9"/>
    <w:rsid w:val="6743642C"/>
    <w:rsid w:val="67657CC6"/>
    <w:rsid w:val="67685576"/>
    <w:rsid w:val="67740C3E"/>
    <w:rsid w:val="679F31CB"/>
    <w:rsid w:val="67C119C7"/>
    <w:rsid w:val="67C373D8"/>
    <w:rsid w:val="67DE1402"/>
    <w:rsid w:val="68002120"/>
    <w:rsid w:val="680D1350"/>
    <w:rsid w:val="681174D1"/>
    <w:rsid w:val="6837640A"/>
    <w:rsid w:val="687E195C"/>
    <w:rsid w:val="68A42834"/>
    <w:rsid w:val="68A4768F"/>
    <w:rsid w:val="68B755B1"/>
    <w:rsid w:val="68E814B4"/>
    <w:rsid w:val="68F91EAB"/>
    <w:rsid w:val="690E0C84"/>
    <w:rsid w:val="69142EFB"/>
    <w:rsid w:val="69154D60"/>
    <w:rsid w:val="692A4E9F"/>
    <w:rsid w:val="694A6DBA"/>
    <w:rsid w:val="695225F5"/>
    <w:rsid w:val="69951D6A"/>
    <w:rsid w:val="69AC46B8"/>
    <w:rsid w:val="69CD7FDE"/>
    <w:rsid w:val="6A154664"/>
    <w:rsid w:val="6A3828E1"/>
    <w:rsid w:val="6A3E49CA"/>
    <w:rsid w:val="6A6613C5"/>
    <w:rsid w:val="6A6E6B07"/>
    <w:rsid w:val="6A7C433A"/>
    <w:rsid w:val="6A935278"/>
    <w:rsid w:val="6AA61212"/>
    <w:rsid w:val="6AC9111D"/>
    <w:rsid w:val="6AE2354A"/>
    <w:rsid w:val="6AEB4789"/>
    <w:rsid w:val="6AEE685F"/>
    <w:rsid w:val="6B0F3217"/>
    <w:rsid w:val="6B22477C"/>
    <w:rsid w:val="6B28641C"/>
    <w:rsid w:val="6B320A31"/>
    <w:rsid w:val="6B48730C"/>
    <w:rsid w:val="6B491DA4"/>
    <w:rsid w:val="6B4C6095"/>
    <w:rsid w:val="6B5634B2"/>
    <w:rsid w:val="6B5D28FD"/>
    <w:rsid w:val="6B5E4D2E"/>
    <w:rsid w:val="6B6E65C5"/>
    <w:rsid w:val="6BE116D3"/>
    <w:rsid w:val="6BEA5301"/>
    <w:rsid w:val="6BF579C9"/>
    <w:rsid w:val="6C001136"/>
    <w:rsid w:val="6C095B4E"/>
    <w:rsid w:val="6C240D6B"/>
    <w:rsid w:val="6C2A7865"/>
    <w:rsid w:val="6C2D715B"/>
    <w:rsid w:val="6C5207BE"/>
    <w:rsid w:val="6C6A54FD"/>
    <w:rsid w:val="6C82426E"/>
    <w:rsid w:val="6D257859"/>
    <w:rsid w:val="6D3254A9"/>
    <w:rsid w:val="6D572015"/>
    <w:rsid w:val="6DB166DC"/>
    <w:rsid w:val="6DB44057"/>
    <w:rsid w:val="6DB70CB4"/>
    <w:rsid w:val="6E094352"/>
    <w:rsid w:val="6E3132BB"/>
    <w:rsid w:val="6E331BC4"/>
    <w:rsid w:val="6E424BD5"/>
    <w:rsid w:val="6E4C3940"/>
    <w:rsid w:val="6E8540CA"/>
    <w:rsid w:val="6EBA61CC"/>
    <w:rsid w:val="6EC933B2"/>
    <w:rsid w:val="6F2A528E"/>
    <w:rsid w:val="6F6B5F2F"/>
    <w:rsid w:val="6F735F89"/>
    <w:rsid w:val="6F815117"/>
    <w:rsid w:val="6F8A5608"/>
    <w:rsid w:val="6F8B55A6"/>
    <w:rsid w:val="6FB65B98"/>
    <w:rsid w:val="702A2DF0"/>
    <w:rsid w:val="706749C0"/>
    <w:rsid w:val="7071229B"/>
    <w:rsid w:val="70836E20"/>
    <w:rsid w:val="708F3F4F"/>
    <w:rsid w:val="709A4F8D"/>
    <w:rsid w:val="70DF2055"/>
    <w:rsid w:val="70E50A4E"/>
    <w:rsid w:val="70EC1752"/>
    <w:rsid w:val="71011C11"/>
    <w:rsid w:val="710F59DC"/>
    <w:rsid w:val="712E5CF3"/>
    <w:rsid w:val="7137018B"/>
    <w:rsid w:val="715E3EF7"/>
    <w:rsid w:val="718827C6"/>
    <w:rsid w:val="718D186A"/>
    <w:rsid w:val="719E503F"/>
    <w:rsid w:val="71AC3D91"/>
    <w:rsid w:val="71EE1D0F"/>
    <w:rsid w:val="71FF0740"/>
    <w:rsid w:val="71FF0BB1"/>
    <w:rsid w:val="7205522D"/>
    <w:rsid w:val="72597F12"/>
    <w:rsid w:val="728733AE"/>
    <w:rsid w:val="728A466C"/>
    <w:rsid w:val="729231C5"/>
    <w:rsid w:val="72A739E6"/>
    <w:rsid w:val="72B42082"/>
    <w:rsid w:val="72D3059A"/>
    <w:rsid w:val="72D64092"/>
    <w:rsid w:val="73013FCC"/>
    <w:rsid w:val="730B0238"/>
    <w:rsid w:val="730B40D5"/>
    <w:rsid w:val="73306085"/>
    <w:rsid w:val="73444D77"/>
    <w:rsid w:val="73547991"/>
    <w:rsid w:val="736938A6"/>
    <w:rsid w:val="736B7CB7"/>
    <w:rsid w:val="739169F9"/>
    <w:rsid w:val="73B03DD9"/>
    <w:rsid w:val="73E4649C"/>
    <w:rsid w:val="73E51D11"/>
    <w:rsid w:val="73F328B4"/>
    <w:rsid w:val="73FC2213"/>
    <w:rsid w:val="740E561C"/>
    <w:rsid w:val="745B0499"/>
    <w:rsid w:val="749D0891"/>
    <w:rsid w:val="749E119A"/>
    <w:rsid w:val="74C75E1F"/>
    <w:rsid w:val="74D33EF6"/>
    <w:rsid w:val="754F2383"/>
    <w:rsid w:val="75992D53"/>
    <w:rsid w:val="75C4705E"/>
    <w:rsid w:val="75D94171"/>
    <w:rsid w:val="75FB22F9"/>
    <w:rsid w:val="761733FE"/>
    <w:rsid w:val="761A6A1B"/>
    <w:rsid w:val="7674017D"/>
    <w:rsid w:val="767A50C2"/>
    <w:rsid w:val="767E5321"/>
    <w:rsid w:val="768F5A6F"/>
    <w:rsid w:val="7698243C"/>
    <w:rsid w:val="769D4442"/>
    <w:rsid w:val="76AF515A"/>
    <w:rsid w:val="76E63B9C"/>
    <w:rsid w:val="773D64AD"/>
    <w:rsid w:val="77471B59"/>
    <w:rsid w:val="777703EE"/>
    <w:rsid w:val="778E0DE7"/>
    <w:rsid w:val="7798025B"/>
    <w:rsid w:val="77CA5641"/>
    <w:rsid w:val="77CA5FE6"/>
    <w:rsid w:val="780D4DDE"/>
    <w:rsid w:val="78203AD8"/>
    <w:rsid w:val="78307537"/>
    <w:rsid w:val="783339F8"/>
    <w:rsid w:val="78764B0C"/>
    <w:rsid w:val="78780CEE"/>
    <w:rsid w:val="788A489C"/>
    <w:rsid w:val="78C83AD2"/>
    <w:rsid w:val="7929100A"/>
    <w:rsid w:val="797474B7"/>
    <w:rsid w:val="798A5C60"/>
    <w:rsid w:val="79A07515"/>
    <w:rsid w:val="79AB0C0E"/>
    <w:rsid w:val="79CB47A6"/>
    <w:rsid w:val="79F14389"/>
    <w:rsid w:val="7A00729F"/>
    <w:rsid w:val="7A175796"/>
    <w:rsid w:val="7A1F3357"/>
    <w:rsid w:val="7A2E15EF"/>
    <w:rsid w:val="7A314342"/>
    <w:rsid w:val="7A392CE7"/>
    <w:rsid w:val="7A6E320E"/>
    <w:rsid w:val="7A9252EE"/>
    <w:rsid w:val="7A9861CB"/>
    <w:rsid w:val="7AA70705"/>
    <w:rsid w:val="7AAB5483"/>
    <w:rsid w:val="7ACA5466"/>
    <w:rsid w:val="7AD45C10"/>
    <w:rsid w:val="7AE3328E"/>
    <w:rsid w:val="7AFF176C"/>
    <w:rsid w:val="7B024A73"/>
    <w:rsid w:val="7B0A6A9B"/>
    <w:rsid w:val="7B0D2818"/>
    <w:rsid w:val="7B115D6A"/>
    <w:rsid w:val="7B2047C6"/>
    <w:rsid w:val="7B53726B"/>
    <w:rsid w:val="7B6B6D62"/>
    <w:rsid w:val="7B994E29"/>
    <w:rsid w:val="7BA838BD"/>
    <w:rsid w:val="7BB66E7F"/>
    <w:rsid w:val="7BD41347"/>
    <w:rsid w:val="7C1F5A64"/>
    <w:rsid w:val="7C2B048D"/>
    <w:rsid w:val="7C996138"/>
    <w:rsid w:val="7CA20C72"/>
    <w:rsid w:val="7CB82DCD"/>
    <w:rsid w:val="7CF50C89"/>
    <w:rsid w:val="7D2647F8"/>
    <w:rsid w:val="7D5B3BA0"/>
    <w:rsid w:val="7D6D0647"/>
    <w:rsid w:val="7D750C4D"/>
    <w:rsid w:val="7DA9460F"/>
    <w:rsid w:val="7DAE06B7"/>
    <w:rsid w:val="7DAE1CFF"/>
    <w:rsid w:val="7DDF08AD"/>
    <w:rsid w:val="7DE332EA"/>
    <w:rsid w:val="7DE65FBE"/>
    <w:rsid w:val="7DF537E7"/>
    <w:rsid w:val="7DFF6F70"/>
    <w:rsid w:val="7E0D2AF2"/>
    <w:rsid w:val="7E1640FB"/>
    <w:rsid w:val="7E3B2283"/>
    <w:rsid w:val="7E507159"/>
    <w:rsid w:val="7E7B3986"/>
    <w:rsid w:val="7E826950"/>
    <w:rsid w:val="7E90208C"/>
    <w:rsid w:val="7E9064E4"/>
    <w:rsid w:val="7E9E2C4F"/>
    <w:rsid w:val="7E9F4D2C"/>
    <w:rsid w:val="7EA30CDC"/>
    <w:rsid w:val="7EC54F0C"/>
    <w:rsid w:val="7ED240BD"/>
    <w:rsid w:val="7EDC38BD"/>
    <w:rsid w:val="7EF82D86"/>
    <w:rsid w:val="7F076AF0"/>
    <w:rsid w:val="7F4E32BF"/>
    <w:rsid w:val="7F7405C7"/>
    <w:rsid w:val="7F8A7F3B"/>
    <w:rsid w:val="7FFC4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68"/>
    <w:qFormat/>
    <w:uiPriority w:val="0"/>
    <w:pPr>
      <w:keepNext/>
      <w:keepLines/>
      <w:spacing w:line="576" w:lineRule="auto"/>
      <w:jc w:val="center"/>
      <w:outlineLvl w:val="0"/>
    </w:pPr>
    <w:rPr>
      <w:rFonts w:ascii="Times New Roman" w:hAnsi="Times New Roman" w:eastAsia="宋体"/>
      <w:b/>
      <w:kern w:val="44"/>
      <w:sz w:val="32"/>
    </w:rPr>
  </w:style>
  <w:style w:type="paragraph" w:styleId="3">
    <w:name w:val="heading 2"/>
    <w:basedOn w:val="1"/>
    <w:next w:val="1"/>
    <w:link w:val="66"/>
    <w:unhideWhenUsed/>
    <w:qFormat/>
    <w:uiPriority w:val="0"/>
    <w:pPr>
      <w:keepNext/>
      <w:keepLines/>
      <w:spacing w:line="413" w:lineRule="auto"/>
      <w:jc w:val="center"/>
      <w:outlineLvl w:val="1"/>
    </w:pPr>
    <w:rPr>
      <w:rFonts w:ascii="Arial" w:hAnsi="Arial" w:eastAsia="宋体"/>
      <w:b/>
      <w:sz w:val="28"/>
    </w:rPr>
  </w:style>
  <w:style w:type="paragraph" w:styleId="4">
    <w:name w:val="heading 3"/>
    <w:basedOn w:val="1"/>
    <w:next w:val="1"/>
    <w:unhideWhenUsed/>
    <w:qFormat/>
    <w:uiPriority w:val="0"/>
    <w:pPr>
      <w:keepNext/>
      <w:keepLines/>
      <w:spacing w:line="413" w:lineRule="auto"/>
      <w:outlineLvl w:val="2"/>
    </w:pPr>
    <w:rPr>
      <w:b/>
      <w:sz w:val="28"/>
    </w:rPr>
  </w:style>
  <w:style w:type="paragraph" w:styleId="5">
    <w:name w:val="heading 4"/>
    <w:basedOn w:val="1"/>
    <w:next w:val="1"/>
    <w:unhideWhenUsed/>
    <w:qFormat/>
    <w:uiPriority w:val="0"/>
    <w:pPr>
      <w:keepNext/>
      <w:keepLines/>
      <w:jc w:val="left"/>
      <w:outlineLvl w:val="3"/>
    </w:pPr>
    <w:rPr>
      <w:rFonts w:hint="eastAsia" w:ascii="Arial" w:hAnsi="Arial" w:eastAsia="宋体" w:cs="Times New Roman"/>
      <w:b/>
      <w:sz w:val="32"/>
    </w:rPr>
  </w:style>
  <w:style w:type="character" w:default="1" w:styleId="27">
    <w:name w:val="Default Paragraph Font"/>
    <w:semiHidden/>
    <w:unhideWhenUsed/>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6">
    <w:name w:val="List Number"/>
    <w:basedOn w:val="1"/>
    <w:qFormat/>
    <w:uiPriority w:val="0"/>
    <w:pPr>
      <w:numPr>
        <w:ilvl w:val="0"/>
        <w:numId w:val="1"/>
      </w:numPr>
    </w:pPr>
  </w:style>
  <w:style w:type="paragraph" w:styleId="7">
    <w:name w:val="Normal Indent"/>
    <w:basedOn w:val="1"/>
    <w:qFormat/>
    <w:uiPriority w:val="0"/>
    <w:pPr>
      <w:ind w:firstLine="420"/>
    </w:pPr>
    <w:rPr>
      <w:szCs w:val="20"/>
    </w:rPr>
  </w:style>
  <w:style w:type="paragraph" w:styleId="8">
    <w:name w:val="Document Map"/>
    <w:basedOn w:val="1"/>
    <w:link w:val="50"/>
    <w:qFormat/>
    <w:uiPriority w:val="0"/>
    <w:rPr>
      <w:rFonts w:ascii="宋体" w:eastAsia="宋体"/>
      <w:sz w:val="18"/>
      <w:szCs w:val="18"/>
    </w:rPr>
  </w:style>
  <w:style w:type="paragraph" w:styleId="9">
    <w:name w:val="annotation text"/>
    <w:basedOn w:val="1"/>
    <w:link w:val="48"/>
    <w:qFormat/>
    <w:uiPriority w:val="99"/>
    <w:pPr>
      <w:jc w:val="left"/>
    </w:pPr>
    <w:rPr>
      <w:rFonts w:ascii="宋体"/>
      <w:kern w:val="0"/>
      <w:sz w:val="34"/>
    </w:rPr>
  </w:style>
  <w:style w:type="paragraph" w:styleId="10">
    <w:name w:val="Body Text"/>
    <w:basedOn w:val="1"/>
    <w:qFormat/>
    <w:uiPriority w:val="0"/>
  </w:style>
  <w:style w:type="paragraph" w:styleId="11">
    <w:name w:val="Body Text Indent"/>
    <w:basedOn w:val="1"/>
    <w:qFormat/>
    <w:uiPriority w:val="0"/>
    <w:pPr>
      <w:ind w:left="420" w:leftChars="200"/>
    </w:pPr>
  </w:style>
  <w:style w:type="paragraph" w:styleId="12">
    <w:name w:val="toc 3"/>
    <w:basedOn w:val="1"/>
    <w:next w:val="1"/>
    <w:qFormat/>
    <w:uiPriority w:val="0"/>
    <w:pPr>
      <w:ind w:left="840" w:leftChars="400"/>
    </w:pPr>
  </w:style>
  <w:style w:type="paragraph" w:styleId="13">
    <w:name w:val="Plain Text"/>
    <w:basedOn w:val="1"/>
    <w:qFormat/>
    <w:uiPriority w:val="0"/>
    <w:pPr>
      <w:spacing w:line="324" w:lineRule="auto"/>
    </w:pPr>
    <w:rPr>
      <w:rFonts w:ascii="宋体" w:hAnsi="Courier New" w:cs="Courier New"/>
      <w:szCs w:val="21"/>
    </w:rPr>
  </w:style>
  <w:style w:type="paragraph" w:styleId="14">
    <w:name w:val="Date"/>
    <w:basedOn w:val="1"/>
    <w:next w:val="1"/>
    <w:qFormat/>
    <w:uiPriority w:val="0"/>
    <w:rPr>
      <w:rFonts w:ascii="Copperplate Gothic Bold" w:hAnsi="Copperplate Gothic Bold"/>
      <w:sz w:val="32"/>
      <w:szCs w:val="20"/>
    </w:rPr>
  </w:style>
  <w:style w:type="paragraph" w:styleId="15">
    <w:name w:val="Body Text Indent 2"/>
    <w:basedOn w:val="1"/>
    <w:qFormat/>
    <w:uiPriority w:val="0"/>
    <w:pPr>
      <w:spacing w:after="120" w:line="480" w:lineRule="auto"/>
      <w:ind w:left="420" w:leftChars="200"/>
    </w:pPr>
  </w:style>
  <w:style w:type="paragraph" w:styleId="16">
    <w:name w:val="Balloon Text"/>
    <w:basedOn w:val="1"/>
    <w:link w:val="47"/>
    <w:qFormat/>
    <w:uiPriority w:val="0"/>
    <w:rPr>
      <w:sz w:val="18"/>
      <w:szCs w:val="18"/>
    </w:rPr>
  </w:style>
  <w:style w:type="paragraph" w:styleId="17">
    <w:name w:val="footer"/>
    <w:basedOn w:val="1"/>
    <w:qFormat/>
    <w:uiPriority w:val="0"/>
    <w:pPr>
      <w:tabs>
        <w:tab w:val="center" w:pos="4153"/>
        <w:tab w:val="right" w:pos="8306"/>
      </w:tabs>
      <w:snapToGrid w:val="0"/>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0"/>
  </w:style>
  <w:style w:type="paragraph" w:styleId="20">
    <w:name w:val="toc 2"/>
    <w:basedOn w:val="1"/>
    <w:next w:val="1"/>
    <w:qFormat/>
    <w:uiPriority w:val="0"/>
    <w:pPr>
      <w:ind w:left="420" w:leftChars="200"/>
    </w:pPr>
  </w:style>
  <w:style w:type="paragraph" w:styleId="21">
    <w:name w:val="Body Text 2"/>
    <w:basedOn w:val="1"/>
    <w:qFormat/>
    <w:uiPriority w:val="0"/>
    <w:pPr>
      <w:jc w:val="center"/>
    </w:pPr>
    <w:rPr>
      <w:b/>
      <w:spacing w:val="-20"/>
      <w:w w:val="130"/>
      <w:sz w:val="48"/>
      <w:szCs w:val="20"/>
    </w:rPr>
  </w:style>
  <w:style w:type="paragraph" w:styleId="2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3">
    <w:name w:val="annotation subject"/>
    <w:basedOn w:val="9"/>
    <w:next w:val="9"/>
    <w:link w:val="58"/>
    <w:qFormat/>
    <w:uiPriority w:val="0"/>
    <w:rPr>
      <w:rFonts w:asciiTheme="minorHAnsi"/>
      <w:b/>
      <w:bCs/>
      <w:kern w:val="2"/>
      <w:sz w:val="21"/>
    </w:rPr>
  </w:style>
  <w:style w:type="paragraph" w:styleId="24">
    <w:name w:val="Body Text First Indent"/>
    <w:basedOn w:val="10"/>
    <w:unhideWhenUsed/>
    <w:qFormat/>
    <w:uiPriority w:val="99"/>
    <w:pPr>
      <w:ind w:firstLine="420" w:firstLineChars="100"/>
    </w:pPr>
    <w:rPr>
      <w:rFonts w:ascii="Times New Roman" w:hAnsi="Times New Roman"/>
      <w:sz w:val="18"/>
      <w:szCs w:val="18"/>
    </w:rPr>
  </w:style>
  <w:style w:type="table" w:styleId="26">
    <w:name w:val="Table Grid"/>
    <w:basedOn w:val="2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basedOn w:val="27"/>
    <w:qFormat/>
    <w:uiPriority w:val="0"/>
    <w:rPr>
      <w:b/>
      <w:sz w:val="24"/>
      <w:szCs w:val="24"/>
    </w:rPr>
  </w:style>
  <w:style w:type="character" w:styleId="29">
    <w:name w:val="page number"/>
    <w:basedOn w:val="27"/>
    <w:qFormat/>
    <w:uiPriority w:val="0"/>
  </w:style>
  <w:style w:type="character" w:styleId="30">
    <w:name w:val="FollowedHyperlink"/>
    <w:basedOn w:val="27"/>
    <w:qFormat/>
    <w:uiPriority w:val="0"/>
    <w:rPr>
      <w:rFonts w:hint="eastAsia" w:ascii="宋体" w:hAnsi="宋体" w:eastAsia="宋体" w:cs="宋体"/>
      <w:color w:val="000000"/>
      <w:sz w:val="18"/>
      <w:szCs w:val="18"/>
      <w:u w:val="none"/>
    </w:rPr>
  </w:style>
  <w:style w:type="character" w:styleId="31">
    <w:name w:val="Emphasis"/>
    <w:basedOn w:val="27"/>
    <w:qFormat/>
    <w:uiPriority w:val="0"/>
    <w:rPr>
      <w:i/>
      <w:iCs/>
    </w:rPr>
  </w:style>
  <w:style w:type="character" w:styleId="32">
    <w:name w:val="Hyperlink"/>
    <w:basedOn w:val="27"/>
    <w:qFormat/>
    <w:uiPriority w:val="0"/>
    <w:rPr>
      <w:color w:val="0000FF"/>
      <w:u w:val="single"/>
    </w:rPr>
  </w:style>
  <w:style w:type="character" w:styleId="33">
    <w:name w:val="annotation reference"/>
    <w:qFormat/>
    <w:uiPriority w:val="99"/>
    <w:rPr>
      <w:sz w:val="21"/>
      <w:szCs w:val="21"/>
    </w:rPr>
  </w:style>
  <w:style w:type="character" w:styleId="34">
    <w:name w:val="HTML Cite"/>
    <w:basedOn w:val="27"/>
    <w:qFormat/>
    <w:uiPriority w:val="0"/>
    <w:rPr>
      <w:sz w:val="24"/>
      <w:szCs w:val="24"/>
    </w:rPr>
  </w:style>
  <w:style w:type="paragraph" w:customStyle="1" w:styleId="35">
    <w:name w:val="无间隔1"/>
    <w:basedOn w:val="1"/>
    <w:qFormat/>
    <w:uiPriority w:val="1"/>
    <w:pPr>
      <w:spacing w:line="400" w:lineRule="exact"/>
    </w:pPr>
    <w:rPr>
      <w:sz w:val="24"/>
    </w:rPr>
  </w:style>
  <w:style w:type="paragraph" w:customStyle="1" w:styleId="36">
    <w:name w:val="正文缩进1"/>
    <w:basedOn w:val="1"/>
    <w:qFormat/>
    <w:uiPriority w:val="0"/>
    <w:pPr>
      <w:ind w:firstLine="420" w:firstLineChars="200"/>
    </w:pPr>
  </w:style>
  <w:style w:type="paragraph" w:customStyle="1" w:styleId="37">
    <w:name w:val="Char2 Char Char Char"/>
    <w:basedOn w:val="1"/>
    <w:qFormat/>
    <w:uiPriority w:val="0"/>
    <w:rPr>
      <w:rFonts w:ascii="Tahoma" w:hAnsi="Tahoma"/>
      <w:sz w:val="24"/>
      <w:szCs w:val="20"/>
    </w:rPr>
  </w:style>
  <w:style w:type="paragraph" w:customStyle="1" w:styleId="38">
    <w:name w:val="列出段落1"/>
    <w:basedOn w:val="1"/>
    <w:unhideWhenUsed/>
    <w:qFormat/>
    <w:uiPriority w:val="99"/>
    <w:pPr>
      <w:ind w:firstLine="420" w:firstLineChars="200"/>
    </w:pPr>
  </w:style>
  <w:style w:type="character" w:customStyle="1" w:styleId="39">
    <w:name w:val="10"/>
    <w:basedOn w:val="27"/>
    <w:qFormat/>
    <w:uiPriority w:val="0"/>
    <w:rPr>
      <w:rFonts w:hint="default" w:ascii="Calibri" w:hAnsi="Calibri"/>
    </w:rPr>
  </w:style>
  <w:style w:type="character" w:customStyle="1" w:styleId="40">
    <w:name w:val="15"/>
    <w:basedOn w:val="27"/>
    <w:qFormat/>
    <w:uiPriority w:val="0"/>
    <w:rPr>
      <w:rFonts w:hint="default" w:ascii="Calibri" w:hAnsi="Calibri"/>
      <w:i/>
      <w:iCs/>
    </w:rPr>
  </w:style>
  <w:style w:type="paragraph" w:customStyle="1" w:styleId="41">
    <w:name w:val="_Style 2"/>
    <w:basedOn w:val="1"/>
    <w:qFormat/>
    <w:uiPriority w:val="34"/>
    <w:pPr>
      <w:ind w:firstLine="420" w:firstLineChars="200"/>
    </w:pPr>
  </w:style>
  <w:style w:type="character" w:customStyle="1" w:styleId="42">
    <w:name w:val="apple-style-span"/>
    <w:qFormat/>
    <w:uiPriority w:val="0"/>
  </w:style>
  <w:style w:type="character" w:customStyle="1" w:styleId="43">
    <w:name w:val="del"/>
    <w:basedOn w:val="27"/>
    <w:qFormat/>
    <w:uiPriority w:val="0"/>
  </w:style>
  <w:style w:type="character" w:customStyle="1" w:styleId="44">
    <w:name w:val="del1"/>
    <w:basedOn w:val="27"/>
    <w:qFormat/>
    <w:uiPriority w:val="0"/>
    <w:rPr>
      <w:vanish/>
      <w:color w:val="666666"/>
      <w:sz w:val="18"/>
      <w:szCs w:val="18"/>
      <w:u w:val="single"/>
    </w:rPr>
  </w:style>
  <w:style w:type="character" w:customStyle="1" w:styleId="45">
    <w:name w:val="del2"/>
    <w:basedOn w:val="27"/>
    <w:qFormat/>
    <w:uiPriority w:val="0"/>
    <w:rPr>
      <w:vanish/>
    </w:rPr>
  </w:style>
  <w:style w:type="character" w:customStyle="1" w:styleId="46">
    <w:name w:val="del3"/>
    <w:basedOn w:val="27"/>
    <w:qFormat/>
    <w:uiPriority w:val="0"/>
    <w:rPr>
      <w:vanish/>
    </w:rPr>
  </w:style>
  <w:style w:type="character" w:customStyle="1" w:styleId="47">
    <w:name w:val="批注框文本 Char"/>
    <w:basedOn w:val="27"/>
    <w:link w:val="16"/>
    <w:qFormat/>
    <w:uiPriority w:val="0"/>
    <w:rPr>
      <w:rFonts w:asciiTheme="minorHAnsi" w:hAnsiTheme="minorHAnsi" w:eastAsiaTheme="minorEastAsia" w:cstheme="minorBidi"/>
      <w:kern w:val="2"/>
      <w:sz w:val="18"/>
      <w:szCs w:val="18"/>
    </w:rPr>
  </w:style>
  <w:style w:type="character" w:customStyle="1" w:styleId="48">
    <w:name w:val="批注文字 Char"/>
    <w:basedOn w:val="27"/>
    <w:link w:val="9"/>
    <w:qFormat/>
    <w:uiPriority w:val="99"/>
    <w:rPr>
      <w:rFonts w:ascii="宋体" w:hAnsiTheme="minorHAnsi" w:eastAsiaTheme="minorEastAsia" w:cstheme="minorBidi"/>
      <w:sz w:val="34"/>
      <w:szCs w:val="22"/>
    </w:rPr>
  </w:style>
  <w:style w:type="paragraph" w:customStyle="1" w:styleId="49">
    <w:name w:val="列出段落2"/>
    <w:basedOn w:val="1"/>
    <w:qFormat/>
    <w:uiPriority w:val="0"/>
    <w:pPr>
      <w:ind w:firstLine="420" w:firstLineChars="200"/>
    </w:pPr>
    <w:rPr>
      <w:rFonts w:ascii="宋体"/>
      <w:sz w:val="28"/>
    </w:rPr>
  </w:style>
  <w:style w:type="character" w:customStyle="1" w:styleId="50">
    <w:name w:val="文档结构图 Char"/>
    <w:basedOn w:val="27"/>
    <w:link w:val="8"/>
    <w:qFormat/>
    <w:uiPriority w:val="0"/>
    <w:rPr>
      <w:rFonts w:ascii="宋体" w:hAnsiTheme="minorHAnsi" w:cstheme="minorBidi"/>
      <w:kern w:val="2"/>
      <w:sz w:val="18"/>
      <w:szCs w:val="18"/>
    </w:rPr>
  </w:style>
  <w:style w:type="paragraph" w:customStyle="1" w:styleId="51">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 w:type="paragraph" w:customStyle="1" w:styleId="52">
    <w:name w:val="样式 宋体 小四 首行缩进:  0.93 厘米 段前: 11.15 磅 段后: 11.15 磅1"/>
    <w:basedOn w:val="1"/>
    <w:qFormat/>
    <w:uiPriority w:val="0"/>
    <w:pPr>
      <w:ind w:left="200"/>
    </w:pPr>
    <w:rPr>
      <w:rFonts w:hint="eastAsia" w:ascii="宋体" w:hAnsi="宋体"/>
      <w:color w:val="000000"/>
      <w:kern w:val="1"/>
      <w:sz w:val="24"/>
      <w:szCs w:val="20"/>
    </w:rPr>
  </w:style>
  <w:style w:type="paragraph" w:customStyle="1" w:styleId="53">
    <w:name w:val="列出段落3"/>
    <w:basedOn w:val="1"/>
    <w:qFormat/>
    <w:uiPriority w:val="0"/>
    <w:pPr>
      <w:ind w:firstLine="420" w:firstLineChars="200"/>
    </w:pPr>
    <w:rPr>
      <w:rFonts w:ascii="宋体"/>
      <w:sz w:val="28"/>
    </w:rPr>
  </w:style>
  <w:style w:type="paragraph" w:customStyle="1" w:styleId="54">
    <w:name w:val="list number ＋left spaceing"/>
    <w:basedOn w:val="6"/>
    <w:qFormat/>
    <w:uiPriority w:val="0"/>
    <w:pPr>
      <w:widowControl/>
      <w:tabs>
        <w:tab w:val="left" w:pos="839"/>
      </w:tabs>
      <w:ind w:left="0" w:firstLine="0"/>
      <w:jc w:val="left"/>
    </w:pPr>
    <w:rPr>
      <w:kern w:val="0"/>
    </w:rPr>
  </w:style>
  <w:style w:type="paragraph" w:customStyle="1" w:styleId="55">
    <w:name w:val="正文框"/>
    <w:basedOn w:val="1"/>
    <w:qFormat/>
    <w:uiPriority w:val="0"/>
    <w:pPr>
      <w:widowControl/>
      <w:adjustRightInd w:val="0"/>
      <w:spacing w:line="312" w:lineRule="atLeast"/>
      <w:jc w:val="left"/>
    </w:pPr>
    <w:rPr>
      <w:sz w:val="24"/>
    </w:rPr>
  </w:style>
  <w:style w:type="paragraph" w:customStyle="1" w:styleId="56">
    <w:name w:val="Char"/>
    <w:basedOn w:val="1"/>
    <w:qFormat/>
    <w:uiPriority w:val="0"/>
    <w:pPr>
      <w:jc w:val="left"/>
    </w:pPr>
    <w:rPr>
      <w:rFonts w:ascii="Tahoma" w:hAnsi="Tahoma"/>
      <w:sz w:val="24"/>
      <w:szCs w:val="20"/>
    </w:rPr>
  </w:style>
  <w:style w:type="character" w:customStyle="1" w:styleId="57">
    <w:name w:val="标题 1 Char"/>
    <w:qFormat/>
    <w:uiPriority w:val="0"/>
    <w:rPr>
      <w:rFonts w:ascii="Times New Roman" w:hAnsi="Times New Roman" w:eastAsia="宋体"/>
      <w:b/>
      <w:kern w:val="44"/>
      <w:sz w:val="32"/>
    </w:rPr>
  </w:style>
  <w:style w:type="character" w:customStyle="1" w:styleId="58">
    <w:name w:val="批注主题 Char"/>
    <w:basedOn w:val="48"/>
    <w:link w:val="23"/>
    <w:qFormat/>
    <w:uiPriority w:val="0"/>
    <w:rPr>
      <w:rFonts w:asciiTheme="minorHAnsi" w:hAnsiTheme="minorHAnsi" w:eastAsiaTheme="minorEastAsia" w:cstheme="minorBidi"/>
      <w:b/>
      <w:bCs/>
      <w:kern w:val="2"/>
      <w:sz w:val="21"/>
      <w:szCs w:val="22"/>
    </w:rPr>
  </w:style>
  <w:style w:type="character" w:customStyle="1" w:styleId="59">
    <w:name w:val="font11"/>
    <w:basedOn w:val="27"/>
    <w:qFormat/>
    <w:uiPriority w:val="0"/>
    <w:rPr>
      <w:rFonts w:hint="eastAsia" w:ascii="宋体" w:hAnsi="宋体" w:eastAsia="宋体" w:cs="宋体"/>
      <w:color w:val="000000"/>
      <w:sz w:val="22"/>
      <w:szCs w:val="22"/>
      <w:u w:val="none"/>
    </w:rPr>
  </w:style>
  <w:style w:type="character" w:customStyle="1" w:styleId="60">
    <w:name w:val="font61"/>
    <w:basedOn w:val="27"/>
    <w:qFormat/>
    <w:uiPriority w:val="0"/>
    <w:rPr>
      <w:rFonts w:hint="default" w:ascii="Tahoma" w:hAnsi="Tahoma" w:eastAsia="Tahoma" w:cs="Tahoma"/>
      <w:color w:val="000000"/>
      <w:sz w:val="22"/>
      <w:szCs w:val="22"/>
      <w:u w:val="none"/>
    </w:rPr>
  </w:style>
  <w:style w:type="character" w:customStyle="1" w:styleId="61">
    <w:name w:val="font01"/>
    <w:basedOn w:val="27"/>
    <w:qFormat/>
    <w:uiPriority w:val="0"/>
    <w:rPr>
      <w:rFonts w:hint="eastAsia" w:ascii="宋体" w:hAnsi="宋体" w:eastAsia="宋体" w:cs="宋体"/>
      <w:b/>
      <w:color w:val="000000"/>
      <w:sz w:val="24"/>
      <w:szCs w:val="24"/>
      <w:u w:val="none"/>
    </w:rPr>
  </w:style>
  <w:style w:type="paragraph" w:customStyle="1" w:styleId="62">
    <w:name w:val="列出段落4"/>
    <w:basedOn w:val="1"/>
    <w:qFormat/>
    <w:uiPriority w:val="34"/>
    <w:pPr>
      <w:ind w:firstLine="420" w:firstLineChars="200"/>
    </w:pPr>
  </w:style>
  <w:style w:type="paragraph" w:customStyle="1" w:styleId="63">
    <w:name w:val="列出段落5"/>
    <w:basedOn w:val="1"/>
    <w:unhideWhenUsed/>
    <w:qFormat/>
    <w:uiPriority w:val="99"/>
    <w:pPr>
      <w:ind w:firstLine="420" w:firstLineChars="200"/>
    </w:pPr>
  </w:style>
  <w:style w:type="paragraph" w:customStyle="1" w:styleId="64">
    <w:name w:val="TableHeader"/>
    <w:qFormat/>
    <w:uiPriority w:val="1"/>
    <w:pPr>
      <w:spacing w:before="40" w:after="40"/>
      <w:jc w:val="center"/>
    </w:pPr>
    <w:rPr>
      <w:rFonts w:ascii="Arial" w:hAnsi="Arial" w:eastAsia="宋体" w:cstheme="minorBidi"/>
      <w:b/>
      <w:bCs/>
      <w:kern w:val="44"/>
      <w:sz w:val="18"/>
      <w:szCs w:val="44"/>
      <w:lang w:val="en-US" w:eastAsia="zh-CN" w:bidi="ar-SA"/>
    </w:rPr>
  </w:style>
  <w:style w:type="paragraph" w:customStyle="1" w:styleId="65">
    <w:name w:val="Table Paragraph"/>
    <w:basedOn w:val="1"/>
    <w:qFormat/>
    <w:uiPriority w:val="1"/>
    <w:pPr>
      <w:autoSpaceDE w:val="0"/>
      <w:autoSpaceDN w:val="0"/>
      <w:adjustRightInd w:val="0"/>
      <w:jc w:val="left"/>
    </w:pPr>
    <w:rPr>
      <w:rFonts w:ascii="Times New Roman" w:hAnsi="Times New Roman" w:eastAsia="宋体"/>
      <w:kern w:val="0"/>
      <w:sz w:val="24"/>
      <w:szCs w:val="24"/>
    </w:rPr>
  </w:style>
  <w:style w:type="character" w:customStyle="1" w:styleId="66">
    <w:name w:val="标题 2 Char"/>
    <w:basedOn w:val="27"/>
    <w:link w:val="3"/>
    <w:semiHidden/>
    <w:qFormat/>
    <w:uiPriority w:val="99"/>
    <w:rPr>
      <w:rFonts w:ascii="Arial" w:hAnsi="Arial" w:eastAsia="宋体"/>
      <w:b/>
      <w:sz w:val="28"/>
    </w:rPr>
  </w:style>
  <w:style w:type="paragraph" w:styleId="67">
    <w:name w:val="List Paragraph"/>
    <w:basedOn w:val="1"/>
    <w:qFormat/>
    <w:uiPriority w:val="99"/>
    <w:pPr>
      <w:ind w:firstLine="420" w:firstLineChars="200"/>
    </w:pPr>
  </w:style>
  <w:style w:type="character" w:customStyle="1" w:styleId="68">
    <w:name w:val="标题 1 Char1"/>
    <w:basedOn w:val="27"/>
    <w:link w:val="2"/>
    <w:qFormat/>
    <w:uiPriority w:val="99"/>
    <w:rPr>
      <w:rFonts w:ascii="Times New Roman" w:hAnsi="Times New Roman" w:eastAsia="宋体" w:cs="Times New Roman"/>
      <w:b/>
      <w:kern w:val="44"/>
      <w:sz w:val="32"/>
    </w:rPr>
  </w:style>
  <w:style w:type="paragraph" w:customStyle="1" w:styleId="69">
    <w:name w:val="正文（缩进 2 字符）"/>
    <w:basedOn w:val="1"/>
    <w:qFormat/>
    <w:uiPriority w:val="0"/>
    <w:pPr>
      <w:ind w:firstLine="200" w:firstLineChars="200"/>
    </w:pPr>
  </w:style>
  <w:style w:type="character" w:customStyle="1" w:styleId="70">
    <w:name w:val="tkcss1"/>
    <w:basedOn w:val="27"/>
    <w:qFormat/>
    <w:uiPriority w:val="99"/>
    <w:rPr>
      <w:rFonts w:cs="Times New Roman"/>
      <w:color w:val="000000"/>
      <w:sz w:val="14"/>
      <w:szCs w:val="14"/>
      <w:u w:val="none"/>
    </w:rPr>
  </w:style>
  <w:style w:type="paragraph" w:customStyle="1" w:styleId="71">
    <w:name w:val="日期1"/>
    <w:basedOn w:val="1"/>
    <w:qFormat/>
    <w:uiPriority w:val="0"/>
    <w:rPr>
      <w:rFonts w:ascii="Copperplate Gothic Bold" w:hAnsi="Copperplate Gothic Bold"/>
      <w:sz w:val="32"/>
      <w:szCs w:val="20"/>
    </w:rPr>
  </w:style>
  <w:style w:type="character" w:customStyle="1" w:styleId="72">
    <w:name w:val="font31"/>
    <w:basedOn w:val="27"/>
    <w:qFormat/>
    <w:uiPriority w:val="0"/>
    <w:rPr>
      <w:rFonts w:hint="eastAsia" w:ascii="仿宋" w:hAnsi="仿宋" w:eastAsia="仿宋" w:cs="仿宋"/>
      <w:color w:val="000000"/>
      <w:sz w:val="23"/>
      <w:szCs w:val="2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http://www.windows89.com</Company>
  <Pages>5</Pages>
  <Words>384</Words>
  <Characters>2193</Characters>
  <Lines>18</Lines>
  <Paragraphs>5</Paragraphs>
  <TotalTime>23</TotalTime>
  <ScaleCrop>false</ScaleCrop>
  <LinksUpToDate>false</LinksUpToDate>
  <CharactersWithSpaces>2572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2018-06-28T14:25:00Z</dcterms:created>
  <dc:creator>Administrator</dc:creator>
  <cp:lastModifiedBy>0</cp:lastModifiedBy>
  <dcterms:modified xsi:type="dcterms:W3CDTF">2023-09-06T02:44:49Z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755CACEF995B4E10BC51AFC298A4950D_13</vt:lpwstr>
  </property>
</Properties>
</file>