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i w:val="0"/>
          <w:i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i w:val="0"/>
          <w:i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lang w:eastAsia="zh-CN"/>
        </w:rPr>
        <w:t>汉景帝阳陵博物院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lang w:eastAsia="zh-CN"/>
        </w:rPr>
        <w:t>园林养护项目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  <w:t>竞争性磋商响应文件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2628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>编号：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  <w:t>正衡招字-[2023]-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val="en-US" w:eastAsia="zh-CN"/>
        </w:rPr>
        <w:t>788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2034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lang w:val="en-US" w:eastAsia="zh-CN"/>
        </w:rPr>
        <w:t>盖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1124" w:firstLineChars="400"/>
        <w:jc w:val="left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法定代表人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1124" w:firstLineChars="400"/>
        <w:jc w:val="left"/>
        <w:textAlignment w:val="auto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或委托代理人：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2094" w:firstLineChars="745"/>
        <w:textAlignment w:val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 期：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ZTQ0YmZmMzhlYmY5ZDkzYmFhMTdhNmFjZDI2MDYifQ=="/>
  </w:docVars>
  <w:rsids>
    <w:rsidRoot w:val="6FE83883"/>
    <w:rsid w:val="139E0670"/>
    <w:rsid w:val="234C4337"/>
    <w:rsid w:val="3BAA138A"/>
    <w:rsid w:val="3E0136B3"/>
    <w:rsid w:val="3E4E667B"/>
    <w:rsid w:val="45582B88"/>
    <w:rsid w:val="63D9534A"/>
    <w:rsid w:val="6FE8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sz w:val="18"/>
      <w:szCs w:val="18"/>
    </w:rPr>
  </w:style>
  <w:style w:type="paragraph" w:styleId="3">
    <w:name w:val="Body Text"/>
    <w:basedOn w:val="1"/>
    <w:next w:val="1"/>
    <w:qFormat/>
    <w:uiPriority w:val="1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87</Characters>
  <Lines>0</Lines>
  <Paragraphs>0</Paragraphs>
  <TotalTime>0</TotalTime>
  <ScaleCrop>false</ScaleCrop>
  <LinksUpToDate>false</LinksUpToDate>
  <CharactersWithSpaces>150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2023-09-06T01:53:00Z</dcterms:created>
  <dc:creator>省略号君</dc:creator>
  <cp:lastModifiedBy>省略号君</cp:lastModifiedBy>
  <dcterms:modified xsi:type="dcterms:W3CDTF">2023-11-02T02:31:30Z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07ED9DA71D944FDD8B4432A5EE5BDD69_11</vt:lpwstr>
  </property>
</Properties>
</file>