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textAlignment w:val="baseline"/>
        <w:rPr>
          <w:rFonts w:hint="eastAsia" w:ascii="宋体" w:hAnsi="宋体" w:eastAsia="宋体" w:cs="宋体"/>
          <w:b/>
          <w:bCs/>
          <w:i w:val="0"/>
          <w:iCs w:val="0"/>
          <w:color w:val="333333"/>
          <w:sz w:val="21"/>
          <w:szCs w:val="21"/>
        </w:rPr>
      </w:pPr>
      <w:r>
        <w:rPr>
          <w:rFonts w:hint="eastAsia" w:ascii="宋体" w:hAnsi="宋体" w:eastAsia="宋体" w:cs="宋体"/>
          <w:b/>
          <w:bCs/>
          <w:i w:val="0"/>
          <w:iCs w:val="0"/>
          <w:color w:val="333333"/>
          <w:sz w:val="28"/>
          <w:szCs w:val="28"/>
          <w:vertAlign w:val="baseline"/>
          <w:lang w:eastAsia="zh-CN"/>
        </w:rPr>
        <w:t>汉景帝阳陵博物院园林养护项目</w:t>
      </w:r>
      <w:r>
        <w:rPr>
          <w:rFonts w:hint="eastAsia" w:ascii="宋体" w:hAnsi="宋体" w:eastAsia="宋体" w:cs="宋体"/>
          <w:b/>
          <w:bCs/>
          <w:i w:val="0"/>
          <w:iCs w:val="0"/>
          <w:color w:val="333333"/>
          <w:sz w:val="28"/>
          <w:szCs w:val="28"/>
          <w:vertAlign w:val="baseline"/>
        </w:rPr>
        <w:t>竞争性磋商公告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jc w:val="left"/>
        <w:textAlignment w:val="baseline"/>
        <w:rPr>
          <w:rStyle w:val="10"/>
          <w:rFonts w:hint="eastAsia" w:ascii="宋体" w:hAnsi="宋体" w:eastAsia="宋体" w:cs="宋体"/>
          <w:b/>
          <w:bCs/>
          <w:i w:val="0"/>
          <w:iCs w:val="0"/>
          <w:caps w:val="0"/>
          <w:color w:val="333333"/>
          <w:spacing w:val="0"/>
          <w:sz w:val="21"/>
          <w:szCs w:val="21"/>
          <w:shd w:val="clear" w:fill="FFFFFF"/>
          <w:vertAlign w:val="baseline"/>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jc w:val="left"/>
        <w:textAlignment w:val="baseline"/>
        <w:rPr>
          <w:rFonts w:hint="eastAsia" w:ascii="宋体" w:hAnsi="宋体" w:eastAsia="宋体" w:cs="宋体"/>
          <w:b w:val="0"/>
          <w:bCs w:val="0"/>
          <w:i w:val="0"/>
          <w:iCs w:val="0"/>
          <w:sz w:val="21"/>
          <w:szCs w:val="21"/>
        </w:rPr>
      </w:pPr>
      <w:r>
        <w:rPr>
          <w:rStyle w:val="10"/>
          <w:rFonts w:hint="eastAsia" w:ascii="宋体" w:hAnsi="宋体" w:eastAsia="宋体" w:cs="宋体"/>
          <w:b/>
          <w:bCs/>
          <w:i w:val="0"/>
          <w:iCs w:val="0"/>
          <w:caps w:val="0"/>
          <w:color w:val="333333"/>
          <w:spacing w:val="0"/>
          <w:sz w:val="21"/>
          <w:szCs w:val="21"/>
          <w:shd w:val="clear" w:fill="FFFFFF"/>
          <w:vertAlign w:val="baseline"/>
        </w:rPr>
        <w:t>项目概况</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lang w:eastAsia="zh-CN"/>
        </w:rPr>
        <w:t>园林养护项目</w:t>
      </w:r>
      <w:r>
        <w:rPr>
          <w:rFonts w:hint="eastAsia" w:ascii="宋体" w:hAnsi="宋体" w:eastAsia="宋体" w:cs="宋体"/>
          <w:i w:val="0"/>
          <w:iCs w:val="0"/>
          <w:caps w:val="0"/>
          <w:color w:val="333333"/>
          <w:spacing w:val="0"/>
          <w:sz w:val="21"/>
          <w:szCs w:val="21"/>
          <w:shd w:val="clear" w:fill="FFFFFF"/>
          <w:vertAlign w:val="baseline"/>
        </w:rPr>
        <w:t>的潜在供应商应在陕西省政府采购综合管理平台项目电子化交易系统（以下简称“项目电子化交易系统”）获取采购文件，并于2023年</w:t>
      </w:r>
      <w:r>
        <w:rPr>
          <w:rFonts w:hint="eastAsia" w:cs="宋体"/>
          <w:i w:val="0"/>
          <w:iCs w:val="0"/>
          <w:caps w:val="0"/>
          <w:color w:val="333333"/>
          <w:spacing w:val="0"/>
          <w:sz w:val="21"/>
          <w:szCs w:val="21"/>
          <w:shd w:val="clear" w:fill="FFFFFF"/>
          <w:vertAlign w:val="baseline"/>
          <w:lang w:val="en-US" w:eastAsia="zh-CN"/>
        </w:rPr>
        <w:t>11</w:t>
      </w:r>
      <w:r>
        <w:rPr>
          <w:rFonts w:hint="eastAsia" w:ascii="宋体" w:hAnsi="宋体" w:eastAsia="宋体" w:cs="宋体"/>
          <w:i w:val="0"/>
          <w:iCs w:val="0"/>
          <w:caps w:val="0"/>
          <w:color w:val="333333"/>
          <w:spacing w:val="0"/>
          <w:sz w:val="21"/>
          <w:szCs w:val="21"/>
          <w:shd w:val="clear" w:fill="FFFFFF"/>
          <w:vertAlign w:val="baseline"/>
        </w:rPr>
        <w:t>月</w:t>
      </w:r>
      <w:r>
        <w:rPr>
          <w:rFonts w:hint="eastAsia" w:cs="宋体"/>
          <w:i w:val="0"/>
          <w:iCs w:val="0"/>
          <w:caps w:val="0"/>
          <w:color w:val="333333"/>
          <w:spacing w:val="0"/>
          <w:sz w:val="21"/>
          <w:szCs w:val="21"/>
          <w:shd w:val="clear" w:fill="FFFFFF"/>
          <w:vertAlign w:val="baseline"/>
          <w:lang w:val="en-US" w:eastAsia="zh-CN"/>
        </w:rPr>
        <w:t>14</w:t>
      </w:r>
      <w:r>
        <w:rPr>
          <w:rFonts w:hint="eastAsia" w:ascii="宋体" w:hAnsi="宋体" w:eastAsia="宋体" w:cs="宋体"/>
          <w:i w:val="0"/>
          <w:iCs w:val="0"/>
          <w:caps w:val="0"/>
          <w:color w:val="333333"/>
          <w:spacing w:val="0"/>
          <w:sz w:val="21"/>
          <w:szCs w:val="21"/>
          <w:shd w:val="clear" w:fill="FFFFFF"/>
          <w:vertAlign w:val="baseline"/>
        </w:rPr>
        <w:t>日09时30分（北京时间）前提交响应文件。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0"/>
        <w:jc w:val="left"/>
        <w:textAlignment w:val="baseline"/>
        <w:rPr>
          <w:rFonts w:hint="eastAsia" w:ascii="宋体" w:hAnsi="宋体" w:eastAsia="宋体" w:cs="宋体"/>
          <w:b w:val="0"/>
          <w:bCs w:val="0"/>
          <w:i w:val="0"/>
          <w:iCs w:val="0"/>
          <w:caps w:val="0"/>
          <w:color w:val="333333"/>
          <w:spacing w:val="0"/>
          <w:sz w:val="21"/>
          <w:szCs w:val="21"/>
        </w:rPr>
      </w:pPr>
      <w:r>
        <w:rPr>
          <w:rStyle w:val="10"/>
          <w:rFonts w:hint="eastAsia" w:ascii="宋体" w:hAnsi="宋体" w:eastAsia="宋体" w:cs="宋体"/>
          <w:b/>
          <w:bCs/>
          <w:i w:val="0"/>
          <w:iCs w:val="0"/>
          <w:caps w:val="0"/>
          <w:color w:val="333333"/>
          <w:spacing w:val="0"/>
          <w:sz w:val="21"/>
          <w:szCs w:val="21"/>
          <w:shd w:val="clear" w:fill="FFFFFF"/>
          <w:vertAlign w:val="baseline"/>
        </w:rPr>
        <w:t>一、项目基本情况</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lang w:eastAsia="zh-CN"/>
        </w:rPr>
      </w:pPr>
      <w:r>
        <w:rPr>
          <w:rFonts w:hint="eastAsia" w:ascii="宋体" w:hAnsi="宋体" w:eastAsia="宋体" w:cs="宋体"/>
          <w:i w:val="0"/>
          <w:iCs w:val="0"/>
          <w:caps w:val="0"/>
          <w:color w:val="333333"/>
          <w:spacing w:val="0"/>
          <w:sz w:val="21"/>
          <w:szCs w:val="21"/>
          <w:shd w:val="clear" w:fill="FFFFFF"/>
          <w:vertAlign w:val="baseline"/>
        </w:rPr>
        <w:t>项目编号：</w:t>
      </w:r>
      <w:r>
        <w:rPr>
          <w:rFonts w:hint="eastAsia" w:ascii="宋体" w:hAnsi="宋体" w:eastAsia="宋体" w:cs="宋体"/>
          <w:i w:val="0"/>
          <w:iCs w:val="0"/>
          <w:caps w:val="0"/>
          <w:color w:val="333333"/>
          <w:spacing w:val="0"/>
          <w:sz w:val="21"/>
          <w:szCs w:val="21"/>
          <w:shd w:val="clear" w:fill="FFFFFF"/>
          <w:vertAlign w:val="baseline"/>
          <w:lang w:eastAsia="zh-CN"/>
        </w:rPr>
        <w:t>正衡招字-[2023]-788号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lang w:eastAsia="zh-CN"/>
        </w:rPr>
      </w:pPr>
      <w:r>
        <w:rPr>
          <w:rFonts w:hint="eastAsia" w:ascii="宋体" w:hAnsi="宋体" w:eastAsia="宋体" w:cs="宋体"/>
          <w:i w:val="0"/>
          <w:iCs w:val="0"/>
          <w:caps w:val="0"/>
          <w:color w:val="333333"/>
          <w:spacing w:val="0"/>
          <w:sz w:val="21"/>
          <w:szCs w:val="21"/>
          <w:shd w:val="clear" w:fill="FFFFFF"/>
          <w:vertAlign w:val="baseline"/>
        </w:rPr>
        <w:t>项目名称：</w:t>
      </w:r>
      <w:r>
        <w:rPr>
          <w:rFonts w:hint="eastAsia" w:ascii="宋体" w:hAnsi="宋体" w:eastAsia="宋体" w:cs="宋体"/>
          <w:i w:val="0"/>
          <w:iCs w:val="0"/>
          <w:caps w:val="0"/>
          <w:color w:val="333333"/>
          <w:spacing w:val="0"/>
          <w:sz w:val="21"/>
          <w:szCs w:val="21"/>
          <w:shd w:val="clear" w:fill="FFFFFF"/>
          <w:vertAlign w:val="baseline"/>
          <w:lang w:eastAsia="zh-CN"/>
        </w:rPr>
        <w:t>园林养护项目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采购方式：竞争性磋商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预算金额：</w:t>
      </w:r>
      <w:r>
        <w:rPr>
          <w:rFonts w:hint="eastAsia" w:ascii="宋体" w:hAnsi="宋体" w:eastAsia="宋体" w:cs="宋体"/>
          <w:i w:val="0"/>
          <w:iCs w:val="0"/>
          <w:caps w:val="0"/>
          <w:color w:val="333333"/>
          <w:spacing w:val="0"/>
          <w:sz w:val="21"/>
          <w:szCs w:val="21"/>
          <w:shd w:val="clear" w:fill="FFFFFF"/>
          <w:vertAlign w:val="baseline"/>
          <w:lang w:val="en-US" w:eastAsia="zh-CN"/>
        </w:rPr>
        <w:t>500</w:t>
      </w:r>
      <w:r>
        <w:rPr>
          <w:rFonts w:hint="eastAsia" w:ascii="宋体" w:hAnsi="宋体" w:eastAsia="宋体" w:cs="宋体"/>
          <w:i w:val="0"/>
          <w:iCs w:val="0"/>
          <w:caps w:val="0"/>
          <w:color w:val="333333"/>
          <w:spacing w:val="0"/>
          <w:sz w:val="21"/>
          <w:szCs w:val="21"/>
          <w:shd w:val="clear" w:fill="FFFFFF"/>
          <w:vertAlign w:val="baseline"/>
        </w:rPr>
        <w:t>000.00元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采购需求：详见采购需求附件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合同履行期限：</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firstLine="48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采购包1：12个月</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本项目是否接受联合体投标：</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firstLine="48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采购包1：不接受联合体投标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0"/>
        <w:jc w:val="left"/>
        <w:textAlignment w:val="baseline"/>
        <w:rPr>
          <w:rFonts w:hint="eastAsia" w:ascii="宋体" w:hAnsi="宋体" w:eastAsia="宋体" w:cs="宋体"/>
          <w:b w:val="0"/>
          <w:bCs w:val="0"/>
          <w:i w:val="0"/>
          <w:iCs w:val="0"/>
          <w:caps w:val="0"/>
          <w:color w:val="333333"/>
          <w:spacing w:val="0"/>
          <w:sz w:val="21"/>
          <w:szCs w:val="21"/>
        </w:rPr>
      </w:pPr>
      <w:r>
        <w:rPr>
          <w:rStyle w:val="10"/>
          <w:rFonts w:hint="eastAsia" w:ascii="宋体" w:hAnsi="宋体" w:eastAsia="宋体" w:cs="宋体"/>
          <w:b/>
          <w:bCs/>
          <w:i w:val="0"/>
          <w:iCs w:val="0"/>
          <w:caps w:val="0"/>
          <w:color w:val="333333"/>
          <w:spacing w:val="0"/>
          <w:sz w:val="21"/>
          <w:szCs w:val="21"/>
          <w:shd w:val="clear" w:fill="FFFFFF"/>
          <w:vertAlign w:val="baseline"/>
        </w:rPr>
        <w:t>二、申请人的资格要求：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1.满足《中华人民共和国政府采购法》第二十二条规定;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i w:val="0"/>
          <w:iCs w:val="0"/>
          <w:caps w:val="0"/>
          <w:color w:val="333333"/>
          <w:spacing w:val="0"/>
          <w:sz w:val="21"/>
          <w:szCs w:val="21"/>
          <w:shd w:val="clear" w:fill="FFFFFF"/>
          <w:vertAlign w:val="baseline"/>
        </w:rPr>
      </w:pPr>
      <w:r>
        <w:rPr>
          <w:rFonts w:hint="eastAsia" w:ascii="宋体" w:hAnsi="宋体" w:eastAsia="宋体" w:cs="宋体"/>
          <w:i w:val="0"/>
          <w:iCs w:val="0"/>
          <w:caps w:val="0"/>
          <w:color w:val="333333"/>
          <w:spacing w:val="0"/>
          <w:sz w:val="21"/>
          <w:szCs w:val="21"/>
          <w:shd w:val="clear" w:fill="FFFFFF"/>
          <w:vertAlign w:val="baseline"/>
        </w:rPr>
        <w:t>2.落实政府采购政策需满足的资格要求：1）财政部、国家发展改革委关于印发《节能产品政府采购实施意见》的通知（财库〔2004〕185号）；2）财政部、国家环保总局联合印发《关于环境标志产品政府采购实施的意见》（财库〔2006〕90号）；3）国务院办公厅《关于建立政府强制采购节能产品制度的通知》（国办发〔2007〕51号）；4）关于印发《政府采购促进中小企业发展管理办法》的通知（财库〔2020〕46号）；5）财政部、司法部《关于政府采购支持监狱企业发展有关问题的通知》（财库〔2014〕68号）；6）《财政部关于在政府采购活动中查询及使用信用记录有关问题的通知》（财库〔2016〕125 号）；7）财政部、民政部、中国残疾人联合会《关于促进残疾人就业政府采购政策的通知》（财库〔2017〕141号）；8）财政部、发展改革委、生态环境部、市场监管总局《关于调整优化节能产品、环境标志产品政府采购执行机制的通知》（财库〔2019〕9号）；9）财政部、国务院扶贫办《关于运用政府采购政策支持脱贫攻坚的通知》（财库〔2019〕27号）；10）陕西省财政厅关于印发《陕西省中小企业政府采购信用融资办法》（陕财办采〔2018〕23号）；11）财政部关于进一步加大政府采购支持中小企业力度的通知财库〔2022〕19号；12）陕西省财政厅关于进一步加大政府采购支持中小企业力度的通知陕财办采〔2022〕5号；13）需落实的其他政府采购相关政策等详见采购文件。</w:t>
      </w:r>
      <w:r>
        <w:rPr>
          <w:rFonts w:hint="eastAsia" w:ascii="宋体" w:hAnsi="宋体" w:eastAsia="宋体" w:cs="宋体"/>
          <w:i w:val="0"/>
          <w:iCs w:val="0"/>
          <w:caps w:val="0"/>
          <w:color w:val="333333"/>
          <w:spacing w:val="0"/>
          <w:sz w:val="21"/>
          <w:szCs w:val="21"/>
          <w:shd w:val="clear" w:fill="FFFFFF"/>
          <w:vertAlign w:val="baseline"/>
          <w:lang w:val="en-US" w:eastAsia="zh-CN"/>
        </w:rPr>
        <w:t>本项目仅面向中小企业采购。供应商应填写中小企业声明函并对真实性负责。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3.本项目的特定资格要求：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合同包1(</w:t>
      </w:r>
      <w:r>
        <w:rPr>
          <w:rFonts w:hint="eastAsia" w:ascii="宋体" w:hAnsi="宋体" w:eastAsia="宋体" w:cs="宋体"/>
          <w:i w:val="0"/>
          <w:iCs w:val="0"/>
          <w:caps w:val="0"/>
          <w:color w:val="333333"/>
          <w:spacing w:val="0"/>
          <w:sz w:val="21"/>
          <w:szCs w:val="21"/>
          <w:shd w:val="clear" w:fill="FFFFFF"/>
          <w:vertAlign w:val="baseline"/>
          <w:lang w:eastAsia="zh-CN"/>
        </w:rPr>
        <w:t>园林养护项目</w:t>
      </w:r>
      <w:r>
        <w:rPr>
          <w:rFonts w:hint="eastAsia" w:ascii="宋体" w:hAnsi="宋体" w:eastAsia="宋体" w:cs="宋体"/>
          <w:i w:val="0"/>
          <w:iCs w:val="0"/>
          <w:caps w:val="0"/>
          <w:color w:val="333333"/>
          <w:spacing w:val="0"/>
          <w:sz w:val="21"/>
          <w:szCs w:val="21"/>
          <w:shd w:val="clear" w:fill="FFFFFF"/>
          <w:vertAlign w:val="baseline"/>
        </w:rPr>
        <w:t>)特定资格要求如下:</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i w:val="0"/>
          <w:iCs w:val="0"/>
          <w:caps w:val="0"/>
          <w:color w:val="333333"/>
          <w:spacing w:val="0"/>
          <w:sz w:val="21"/>
          <w:szCs w:val="21"/>
          <w:shd w:val="clear" w:fill="FFFFFF"/>
          <w:vertAlign w:val="baseline"/>
        </w:rPr>
      </w:pPr>
      <w:r>
        <w:rPr>
          <w:rFonts w:hint="eastAsia" w:ascii="宋体" w:hAnsi="宋体" w:eastAsia="宋体" w:cs="宋体"/>
          <w:i w:val="0"/>
          <w:iCs w:val="0"/>
          <w:caps w:val="0"/>
          <w:color w:val="333333"/>
          <w:spacing w:val="0"/>
          <w:sz w:val="21"/>
          <w:szCs w:val="21"/>
          <w:shd w:val="clear" w:fill="FFFFFF"/>
          <w:vertAlign w:val="baseline"/>
        </w:rPr>
        <w:t>法定代表人直接参加磋商的，须出具法定代表人身份证明，法定代表人授权代表参加磋商的，须出具法定代表人授权书；</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leftChars="0" w:right="0" w:rightChars="0" w:firstLine="420" w:firstLineChars="200"/>
        <w:jc w:val="both"/>
        <w:textAlignment w:val="baseline"/>
        <w:rPr>
          <w:rFonts w:hint="eastAsia" w:ascii="宋体" w:hAnsi="宋体" w:eastAsia="宋体" w:cs="宋体"/>
          <w:i w:val="0"/>
          <w:iCs w:val="0"/>
          <w:caps w:val="0"/>
          <w:color w:val="333333"/>
          <w:spacing w:val="0"/>
          <w:sz w:val="21"/>
          <w:szCs w:val="21"/>
          <w:shd w:val="clear" w:fill="FFFFFF"/>
          <w:vertAlign w:val="baseline"/>
        </w:rPr>
      </w:pPr>
      <w:r>
        <w:rPr>
          <w:rFonts w:hint="eastAsia" w:ascii="宋体" w:hAnsi="宋体" w:eastAsia="宋体" w:cs="宋体"/>
          <w:i w:val="0"/>
          <w:iCs w:val="0"/>
          <w:caps w:val="0"/>
          <w:color w:val="333333"/>
          <w:spacing w:val="0"/>
          <w:sz w:val="21"/>
          <w:szCs w:val="21"/>
          <w:shd w:val="clear" w:fill="FFFFFF"/>
          <w:vertAlign w:val="baseline"/>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leftChars="0" w:right="0" w:rightChars="0" w:firstLine="420" w:firstLineChars="200"/>
        <w:jc w:val="both"/>
        <w:textAlignment w:val="baseline"/>
        <w:rPr>
          <w:rFonts w:hint="eastAsia" w:ascii="宋体" w:hAnsi="宋体" w:eastAsia="宋体" w:cs="宋体"/>
          <w:i w:val="0"/>
          <w:iCs w:val="0"/>
          <w:caps w:val="0"/>
          <w:color w:val="333333"/>
          <w:spacing w:val="0"/>
          <w:sz w:val="21"/>
          <w:szCs w:val="21"/>
          <w:shd w:val="clear" w:fill="FFFFFF"/>
          <w:vertAlign w:val="baseline"/>
        </w:rPr>
      </w:pPr>
      <w:r>
        <w:rPr>
          <w:rFonts w:hint="eastAsia" w:ascii="宋体" w:hAnsi="宋体" w:eastAsia="宋体" w:cs="宋体"/>
          <w:i w:val="0"/>
          <w:iCs w:val="0"/>
          <w:caps w:val="0"/>
          <w:color w:val="333333"/>
          <w:spacing w:val="0"/>
          <w:sz w:val="21"/>
          <w:szCs w:val="21"/>
          <w:shd w:val="clear" w:fill="FFFFFF"/>
          <w:vertAlign w:val="baseline"/>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leftChars="0" w:right="0" w:rightChars="0" w:firstLine="420" w:firstLineChars="200"/>
        <w:jc w:val="both"/>
        <w:textAlignment w:val="baseline"/>
        <w:rPr>
          <w:rFonts w:hint="eastAsia" w:ascii="宋体" w:hAnsi="宋体" w:eastAsia="宋体" w:cs="宋体"/>
          <w:b w:val="0"/>
          <w:bCs w:val="0"/>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不接受联合体磋商。</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right="0" w:rightChars="0"/>
        <w:jc w:val="both"/>
        <w:textAlignment w:val="baseline"/>
        <w:rPr>
          <w:rFonts w:hint="eastAsia" w:ascii="宋体" w:hAnsi="宋体" w:eastAsia="宋体" w:cs="宋体"/>
          <w:b w:val="0"/>
          <w:bCs w:val="0"/>
          <w:i w:val="0"/>
          <w:iCs w:val="0"/>
          <w:caps w:val="0"/>
          <w:color w:val="333333"/>
          <w:spacing w:val="0"/>
          <w:sz w:val="21"/>
          <w:szCs w:val="21"/>
        </w:rPr>
      </w:pPr>
      <w:r>
        <w:rPr>
          <w:rStyle w:val="10"/>
          <w:rFonts w:hint="eastAsia" w:ascii="宋体" w:hAnsi="宋体" w:eastAsia="宋体" w:cs="宋体"/>
          <w:b/>
          <w:bCs/>
          <w:i w:val="0"/>
          <w:iCs w:val="0"/>
          <w:caps w:val="0"/>
          <w:color w:val="333333"/>
          <w:spacing w:val="0"/>
          <w:sz w:val="21"/>
          <w:szCs w:val="21"/>
          <w:shd w:val="clear" w:fill="FFFFFF"/>
          <w:vertAlign w:val="baseline"/>
        </w:rPr>
        <w:t>三、获取采购文件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时间：2023年</w:t>
      </w:r>
      <w:r>
        <w:rPr>
          <w:rFonts w:hint="eastAsia" w:cs="宋体"/>
          <w:i w:val="0"/>
          <w:iCs w:val="0"/>
          <w:caps w:val="0"/>
          <w:color w:val="333333"/>
          <w:spacing w:val="0"/>
          <w:sz w:val="21"/>
          <w:szCs w:val="21"/>
          <w:shd w:val="clear" w:fill="FFFFFF"/>
          <w:vertAlign w:val="baseline"/>
          <w:lang w:val="en-US" w:eastAsia="zh-CN"/>
        </w:rPr>
        <w:t>11</w:t>
      </w:r>
      <w:r>
        <w:rPr>
          <w:rFonts w:hint="eastAsia" w:ascii="宋体" w:hAnsi="宋体" w:eastAsia="宋体" w:cs="宋体"/>
          <w:i w:val="0"/>
          <w:iCs w:val="0"/>
          <w:caps w:val="0"/>
          <w:color w:val="333333"/>
          <w:spacing w:val="0"/>
          <w:sz w:val="21"/>
          <w:szCs w:val="21"/>
          <w:shd w:val="clear" w:fill="FFFFFF"/>
          <w:vertAlign w:val="baseline"/>
        </w:rPr>
        <w:t>月</w:t>
      </w:r>
      <w:r>
        <w:rPr>
          <w:rFonts w:hint="eastAsia" w:cs="宋体"/>
          <w:i w:val="0"/>
          <w:iCs w:val="0"/>
          <w:caps w:val="0"/>
          <w:color w:val="333333"/>
          <w:spacing w:val="0"/>
          <w:sz w:val="21"/>
          <w:szCs w:val="21"/>
          <w:shd w:val="clear" w:fill="FFFFFF"/>
          <w:vertAlign w:val="baseline"/>
          <w:lang w:val="en-US" w:eastAsia="zh-CN"/>
        </w:rPr>
        <w:t>3</w:t>
      </w:r>
      <w:r>
        <w:rPr>
          <w:rFonts w:hint="eastAsia" w:ascii="宋体" w:hAnsi="宋体" w:eastAsia="宋体" w:cs="宋体"/>
          <w:i w:val="0"/>
          <w:iCs w:val="0"/>
          <w:caps w:val="0"/>
          <w:color w:val="333333"/>
          <w:spacing w:val="0"/>
          <w:sz w:val="21"/>
          <w:szCs w:val="21"/>
          <w:shd w:val="clear" w:fill="FFFFFF"/>
          <w:vertAlign w:val="baseline"/>
        </w:rPr>
        <w:t>日至2023年</w:t>
      </w:r>
      <w:r>
        <w:rPr>
          <w:rFonts w:hint="eastAsia" w:cs="宋体"/>
          <w:i w:val="0"/>
          <w:iCs w:val="0"/>
          <w:caps w:val="0"/>
          <w:color w:val="333333"/>
          <w:spacing w:val="0"/>
          <w:sz w:val="21"/>
          <w:szCs w:val="21"/>
          <w:shd w:val="clear" w:fill="FFFFFF"/>
          <w:vertAlign w:val="baseline"/>
          <w:lang w:val="en-US" w:eastAsia="zh-CN"/>
        </w:rPr>
        <w:t>11</w:t>
      </w:r>
      <w:r>
        <w:rPr>
          <w:rFonts w:hint="eastAsia" w:ascii="宋体" w:hAnsi="宋体" w:eastAsia="宋体" w:cs="宋体"/>
          <w:i w:val="0"/>
          <w:iCs w:val="0"/>
          <w:caps w:val="0"/>
          <w:color w:val="333333"/>
          <w:spacing w:val="0"/>
          <w:sz w:val="21"/>
          <w:szCs w:val="21"/>
          <w:shd w:val="clear" w:fill="FFFFFF"/>
          <w:vertAlign w:val="baseline"/>
        </w:rPr>
        <w:t>月</w:t>
      </w:r>
      <w:r>
        <w:rPr>
          <w:rFonts w:hint="eastAsia" w:cs="宋体"/>
          <w:i w:val="0"/>
          <w:iCs w:val="0"/>
          <w:caps w:val="0"/>
          <w:color w:val="333333"/>
          <w:spacing w:val="0"/>
          <w:sz w:val="21"/>
          <w:szCs w:val="21"/>
          <w:shd w:val="clear" w:fill="FFFFFF"/>
          <w:vertAlign w:val="baseline"/>
          <w:lang w:val="en-US" w:eastAsia="zh-CN"/>
        </w:rPr>
        <w:t>9</w:t>
      </w:r>
      <w:r>
        <w:rPr>
          <w:rFonts w:hint="eastAsia" w:ascii="宋体" w:hAnsi="宋体" w:eastAsia="宋体" w:cs="宋体"/>
          <w:i w:val="0"/>
          <w:iCs w:val="0"/>
          <w:caps w:val="0"/>
          <w:color w:val="333333"/>
          <w:spacing w:val="0"/>
          <w:sz w:val="21"/>
          <w:szCs w:val="21"/>
          <w:shd w:val="clear" w:fill="FFFFFF"/>
          <w:vertAlign w:val="baseline"/>
        </w:rPr>
        <w:t>日，每天上午00:00:00至12:00:00，下午12:00:00至23:59:59（北京时间）</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途径：项目电子化交易系统-应标-项目投标中选择本项目参与并获取采购文件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方式：投标人有意参加本项目的，应在陕西省政府采购网（www.ccgp-shaanxi.gov.cn）登录项目电子化交易系统申请获取采购文件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售价：0元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0"/>
        <w:jc w:val="left"/>
        <w:textAlignment w:val="baseline"/>
        <w:rPr>
          <w:rFonts w:hint="eastAsia" w:ascii="宋体" w:hAnsi="宋体" w:eastAsia="宋体" w:cs="宋体"/>
          <w:b w:val="0"/>
          <w:bCs w:val="0"/>
          <w:i w:val="0"/>
          <w:iCs w:val="0"/>
          <w:caps w:val="0"/>
          <w:color w:val="333333"/>
          <w:spacing w:val="0"/>
          <w:sz w:val="21"/>
          <w:szCs w:val="21"/>
        </w:rPr>
      </w:pPr>
      <w:r>
        <w:rPr>
          <w:rStyle w:val="10"/>
          <w:rFonts w:hint="eastAsia" w:ascii="宋体" w:hAnsi="宋体" w:eastAsia="宋体" w:cs="宋体"/>
          <w:b/>
          <w:bCs/>
          <w:i w:val="0"/>
          <w:iCs w:val="0"/>
          <w:caps w:val="0"/>
          <w:color w:val="333333"/>
          <w:spacing w:val="0"/>
          <w:sz w:val="21"/>
          <w:szCs w:val="21"/>
          <w:shd w:val="clear" w:fill="FFFFFF"/>
          <w:vertAlign w:val="baseline"/>
        </w:rPr>
        <w:t>四、响应文件提交</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截止时间：2023年</w:t>
      </w:r>
      <w:r>
        <w:rPr>
          <w:rFonts w:hint="eastAsia" w:cs="宋体"/>
          <w:i w:val="0"/>
          <w:iCs w:val="0"/>
          <w:caps w:val="0"/>
          <w:color w:val="333333"/>
          <w:spacing w:val="0"/>
          <w:sz w:val="21"/>
          <w:szCs w:val="21"/>
          <w:shd w:val="clear" w:fill="FFFFFF"/>
          <w:vertAlign w:val="baseline"/>
          <w:lang w:val="en-US" w:eastAsia="zh-CN"/>
        </w:rPr>
        <w:t>11</w:t>
      </w:r>
      <w:r>
        <w:rPr>
          <w:rFonts w:hint="eastAsia" w:ascii="宋体" w:hAnsi="宋体" w:eastAsia="宋体" w:cs="宋体"/>
          <w:i w:val="0"/>
          <w:iCs w:val="0"/>
          <w:caps w:val="0"/>
          <w:color w:val="333333"/>
          <w:spacing w:val="0"/>
          <w:sz w:val="21"/>
          <w:szCs w:val="21"/>
          <w:shd w:val="clear" w:fill="FFFFFF"/>
          <w:vertAlign w:val="baseline"/>
        </w:rPr>
        <w:t>月</w:t>
      </w:r>
      <w:r>
        <w:rPr>
          <w:rFonts w:hint="eastAsia" w:cs="宋体"/>
          <w:i w:val="0"/>
          <w:iCs w:val="0"/>
          <w:caps w:val="0"/>
          <w:color w:val="333333"/>
          <w:spacing w:val="0"/>
          <w:sz w:val="21"/>
          <w:szCs w:val="21"/>
          <w:shd w:val="clear" w:fill="FFFFFF"/>
          <w:vertAlign w:val="baseline"/>
          <w:lang w:val="en-US" w:eastAsia="zh-CN"/>
        </w:rPr>
        <w:t>14</w:t>
      </w:r>
      <w:r>
        <w:rPr>
          <w:rFonts w:hint="eastAsia" w:ascii="宋体" w:hAnsi="宋体" w:eastAsia="宋体" w:cs="宋体"/>
          <w:i w:val="0"/>
          <w:iCs w:val="0"/>
          <w:caps w:val="0"/>
          <w:color w:val="333333"/>
          <w:spacing w:val="0"/>
          <w:sz w:val="21"/>
          <w:szCs w:val="21"/>
          <w:shd w:val="clear" w:fill="FFFFFF"/>
          <w:vertAlign w:val="baseline"/>
        </w:rPr>
        <w:t>日 09时30分00秒 （北京时间）</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地点：项目电子化交易系统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0"/>
        <w:jc w:val="left"/>
        <w:textAlignment w:val="baseline"/>
        <w:rPr>
          <w:rFonts w:hint="eastAsia" w:ascii="宋体" w:hAnsi="宋体" w:eastAsia="宋体" w:cs="宋体"/>
          <w:b w:val="0"/>
          <w:bCs w:val="0"/>
          <w:i w:val="0"/>
          <w:iCs w:val="0"/>
          <w:caps w:val="0"/>
          <w:color w:val="333333"/>
          <w:spacing w:val="0"/>
          <w:sz w:val="21"/>
          <w:szCs w:val="21"/>
        </w:rPr>
      </w:pPr>
      <w:r>
        <w:rPr>
          <w:rStyle w:val="10"/>
          <w:rFonts w:hint="eastAsia" w:ascii="宋体" w:hAnsi="宋体" w:eastAsia="宋体" w:cs="宋体"/>
          <w:b/>
          <w:bCs/>
          <w:i w:val="0"/>
          <w:iCs w:val="0"/>
          <w:caps w:val="0"/>
          <w:color w:val="333333"/>
          <w:spacing w:val="0"/>
          <w:sz w:val="21"/>
          <w:szCs w:val="21"/>
          <w:shd w:val="clear" w:fill="FFFFFF"/>
          <w:vertAlign w:val="baseline"/>
        </w:rPr>
        <w:t>五、开启</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时间：2023年</w:t>
      </w:r>
      <w:r>
        <w:rPr>
          <w:rFonts w:hint="eastAsia" w:cs="宋体"/>
          <w:i w:val="0"/>
          <w:iCs w:val="0"/>
          <w:caps w:val="0"/>
          <w:color w:val="333333"/>
          <w:spacing w:val="0"/>
          <w:sz w:val="21"/>
          <w:szCs w:val="21"/>
          <w:shd w:val="clear" w:fill="FFFFFF"/>
          <w:vertAlign w:val="baseline"/>
          <w:lang w:val="en-US" w:eastAsia="zh-CN"/>
        </w:rPr>
        <w:t>11</w:t>
      </w:r>
      <w:r>
        <w:rPr>
          <w:rFonts w:hint="eastAsia" w:ascii="宋体" w:hAnsi="宋体" w:eastAsia="宋体" w:cs="宋体"/>
          <w:i w:val="0"/>
          <w:iCs w:val="0"/>
          <w:caps w:val="0"/>
          <w:color w:val="333333"/>
          <w:spacing w:val="0"/>
          <w:sz w:val="21"/>
          <w:szCs w:val="21"/>
          <w:shd w:val="clear" w:fill="FFFFFF"/>
          <w:vertAlign w:val="baseline"/>
        </w:rPr>
        <w:t>月</w:t>
      </w:r>
      <w:r>
        <w:rPr>
          <w:rFonts w:hint="eastAsia" w:cs="宋体"/>
          <w:i w:val="0"/>
          <w:iCs w:val="0"/>
          <w:caps w:val="0"/>
          <w:color w:val="333333"/>
          <w:spacing w:val="0"/>
          <w:sz w:val="21"/>
          <w:szCs w:val="21"/>
          <w:shd w:val="clear" w:fill="FFFFFF"/>
          <w:vertAlign w:val="baseline"/>
          <w:lang w:val="en-US" w:eastAsia="zh-CN"/>
        </w:rPr>
        <w:t>14</w:t>
      </w:r>
      <w:r>
        <w:rPr>
          <w:rFonts w:hint="eastAsia" w:ascii="宋体" w:hAnsi="宋体" w:eastAsia="宋体" w:cs="宋体"/>
          <w:i w:val="0"/>
          <w:iCs w:val="0"/>
          <w:caps w:val="0"/>
          <w:color w:val="333333"/>
          <w:spacing w:val="0"/>
          <w:sz w:val="21"/>
          <w:szCs w:val="21"/>
          <w:shd w:val="clear" w:fill="FFFFFF"/>
          <w:vertAlign w:val="baseline"/>
        </w:rPr>
        <w:t>日 09时30分00秒 （北京时间）</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地点：项目电子化交易系统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0"/>
        <w:jc w:val="left"/>
        <w:textAlignment w:val="baseline"/>
        <w:rPr>
          <w:rFonts w:hint="eastAsia" w:ascii="宋体" w:hAnsi="宋体" w:eastAsia="宋体" w:cs="宋体"/>
          <w:b w:val="0"/>
          <w:bCs w:val="0"/>
          <w:i w:val="0"/>
          <w:iCs w:val="0"/>
          <w:caps w:val="0"/>
          <w:color w:val="333333"/>
          <w:spacing w:val="0"/>
          <w:sz w:val="21"/>
          <w:szCs w:val="21"/>
        </w:rPr>
      </w:pPr>
      <w:r>
        <w:rPr>
          <w:rStyle w:val="10"/>
          <w:rFonts w:hint="eastAsia" w:ascii="宋体" w:hAnsi="宋体" w:eastAsia="宋体" w:cs="宋体"/>
          <w:b/>
          <w:bCs/>
          <w:i w:val="0"/>
          <w:iCs w:val="0"/>
          <w:caps w:val="0"/>
          <w:color w:val="333333"/>
          <w:spacing w:val="0"/>
          <w:sz w:val="21"/>
          <w:szCs w:val="21"/>
          <w:shd w:val="clear" w:fill="FFFFFF"/>
          <w:vertAlign w:val="baseline"/>
        </w:rPr>
        <w:t>六、公告期限</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自本公告发布之日起3个工作日。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0"/>
        <w:jc w:val="left"/>
        <w:textAlignment w:val="baseline"/>
        <w:rPr>
          <w:rFonts w:hint="eastAsia" w:ascii="宋体" w:hAnsi="宋体" w:eastAsia="宋体" w:cs="宋体"/>
          <w:b w:val="0"/>
          <w:bCs w:val="0"/>
          <w:i w:val="0"/>
          <w:iCs w:val="0"/>
          <w:caps w:val="0"/>
          <w:color w:val="333333"/>
          <w:spacing w:val="0"/>
          <w:sz w:val="21"/>
          <w:szCs w:val="21"/>
        </w:rPr>
      </w:pPr>
      <w:r>
        <w:rPr>
          <w:rStyle w:val="10"/>
          <w:rFonts w:hint="eastAsia" w:ascii="宋体" w:hAnsi="宋体" w:eastAsia="宋体" w:cs="宋体"/>
          <w:b/>
          <w:bCs/>
          <w:i w:val="0"/>
          <w:iCs w:val="0"/>
          <w:caps w:val="0"/>
          <w:color w:val="333333"/>
          <w:spacing w:val="0"/>
          <w:sz w:val="21"/>
          <w:szCs w:val="21"/>
          <w:shd w:val="clear" w:fill="FFFFFF"/>
          <w:vertAlign w:val="baseline"/>
        </w:rPr>
        <w:t>七、其他补充事宜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本项目采购过程中需要使用陕西省政府采购综合管理平台（以下简称“政府采购平台”），登录方式及地址：通过陕西省政府采购网（www.ccgp-shaanxi.gov.cn）首页供应商用户登录，供应商应当按照以下要求进行系统操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一）供应商应当自行在陕西省政府采购网-服务专区查看相应的系统操作指南，并严格按照供应商操作手册要求进行系统操作。在登录、使用政府采购平台前，应当按照要求完成供应商注册和信息完善，加入政府采购平台供应商库。</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二）供应商应当使用纳入陕西省政府采购综合管理平台数字证书互认范围的数字证书及签章（以下简称“互认的证书及签章”）进行系统操作。供应商使用互认的证书及签章在政府采购平台进行的一切操作和资料传递，以及加盖电子签章确认采购过程中制作、交换的电子数据，均属于供应商真实意思表示，由供应商对其系统操作行为和电子签章确认的事项承担法律责任。</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供应商应当加强互认的证书及签章日常校验和妥善保管，确保在参加采购活动期间互认的证书及签章能够正常使用；供应商应当严格互认的证书及签章的内部授权管理，防止非授权操作。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（三）供应商应当自行准备电子化采购</w:t>
      </w:r>
      <w:bookmarkStart w:id="0" w:name="_GoBack"/>
      <w:bookmarkEnd w:id="0"/>
      <w:r>
        <w:rPr>
          <w:rFonts w:hint="eastAsia" w:ascii="宋体" w:hAnsi="宋体" w:eastAsia="宋体" w:cs="宋体"/>
          <w:i w:val="0"/>
          <w:iCs w:val="0"/>
          <w:caps w:val="0"/>
          <w:color w:val="333333"/>
          <w:spacing w:val="0"/>
          <w:sz w:val="21"/>
          <w:szCs w:val="21"/>
          <w:shd w:val="clear" w:fill="FFFFFF"/>
          <w:vertAlign w:val="baseline"/>
        </w:rPr>
        <w:t>所需的计算机终端、软硬件及网络环境，承担因准备不足产生的不利后果。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（四）开标/开启前30分钟内，供应商需登录项目电子化交易系统-“供应商开标大厅”-进入开标选择对应项目包组操作签到。</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（五）政府采购平台技术支持：</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在线客服：通过陕西省政府采购网-在线客服进行咨询</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fill="FFFFFF"/>
          <w:vertAlign w:val="baseline"/>
        </w:rPr>
        <w:t>技术服务电话：029-96702</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caps w:val="0"/>
          <w:color w:val="333333"/>
          <w:spacing w:val="0"/>
          <w:sz w:val="21"/>
          <w:szCs w:val="21"/>
          <w:shd w:val="clear" w:fill="FFFFFF"/>
          <w:vertAlign w:val="baseline"/>
        </w:rPr>
      </w:pPr>
      <w:r>
        <w:rPr>
          <w:rFonts w:hint="eastAsia" w:ascii="宋体" w:hAnsi="宋体" w:eastAsia="宋体" w:cs="宋体"/>
          <w:i w:val="0"/>
          <w:iCs w:val="0"/>
          <w:caps w:val="0"/>
          <w:color w:val="333333"/>
          <w:spacing w:val="0"/>
          <w:sz w:val="21"/>
          <w:szCs w:val="21"/>
          <w:shd w:val="clear" w:fill="FFFFFF"/>
          <w:vertAlign w:val="baseline"/>
        </w:rPr>
        <w:t>CA及签章服务：通过陕西省政府采购网-服务专区进行查询</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default" w:ascii="宋体" w:hAnsi="宋体" w:eastAsia="宋体" w:cs="宋体"/>
          <w:i w:val="0"/>
          <w:iCs w:val="0"/>
          <w:caps w:val="0"/>
          <w:color w:val="333333"/>
          <w:spacing w:val="0"/>
          <w:sz w:val="21"/>
          <w:szCs w:val="21"/>
          <w:shd w:val="clear" w:fill="FFFFFF"/>
          <w:vertAlign w:val="baseline"/>
          <w:lang w:val="en-US" w:eastAsia="zh-CN"/>
        </w:rPr>
      </w:pPr>
      <w:r>
        <w:rPr>
          <w:rFonts w:hint="eastAsia" w:ascii="宋体" w:hAnsi="宋体" w:eastAsia="宋体" w:cs="宋体"/>
          <w:i w:val="0"/>
          <w:iCs w:val="0"/>
          <w:caps w:val="0"/>
          <w:color w:val="333333"/>
          <w:spacing w:val="0"/>
          <w:sz w:val="21"/>
          <w:szCs w:val="21"/>
          <w:shd w:val="clear" w:fill="FFFFFF"/>
          <w:vertAlign w:val="baseline"/>
          <w:lang w:eastAsia="zh-CN"/>
        </w:rPr>
        <w:t>（</w:t>
      </w:r>
      <w:r>
        <w:rPr>
          <w:rFonts w:hint="eastAsia" w:ascii="宋体" w:hAnsi="宋体" w:eastAsia="宋体" w:cs="宋体"/>
          <w:i w:val="0"/>
          <w:iCs w:val="0"/>
          <w:caps w:val="0"/>
          <w:color w:val="333333"/>
          <w:spacing w:val="0"/>
          <w:sz w:val="21"/>
          <w:szCs w:val="21"/>
          <w:shd w:val="clear" w:fill="FFFFFF"/>
          <w:vertAlign w:val="baseline"/>
          <w:lang w:val="en-US" w:eastAsia="zh-CN"/>
        </w:rPr>
        <w:t>六）</w:t>
      </w:r>
      <w:r>
        <w:rPr>
          <w:rFonts w:hint="eastAsia" w:ascii="宋体" w:hAnsi="宋体" w:eastAsia="宋体" w:cs="宋体"/>
          <w:i w:val="0"/>
          <w:iCs w:val="0"/>
          <w:caps w:val="0"/>
          <w:color w:val="333333"/>
          <w:spacing w:val="0"/>
          <w:sz w:val="21"/>
          <w:szCs w:val="21"/>
          <w:shd w:val="clear" w:fill="FFFFFF"/>
          <w:vertAlign w:val="baseline"/>
        </w:rPr>
        <w:t>供应商信用融资</w:t>
      </w:r>
      <w:r>
        <w:rPr>
          <w:rFonts w:hint="eastAsia" w:ascii="宋体" w:hAnsi="宋体" w:eastAsia="宋体" w:cs="宋体"/>
          <w:i w:val="0"/>
          <w:iCs w:val="0"/>
          <w:caps w:val="0"/>
          <w:color w:val="333333"/>
          <w:spacing w:val="0"/>
          <w:sz w:val="21"/>
          <w:szCs w:val="21"/>
          <w:shd w:val="clear" w:fill="FFFFFF"/>
          <w:vertAlign w:val="baseline"/>
          <w:lang w:eastAsia="zh-CN"/>
        </w:rPr>
        <w:t>：</w:t>
      </w:r>
      <w:r>
        <w:rPr>
          <w:rFonts w:hint="eastAsia" w:ascii="宋体" w:hAnsi="宋体" w:eastAsia="宋体" w:cs="宋体"/>
          <w:i w:val="0"/>
          <w:iCs w:val="0"/>
          <w:caps w:val="0"/>
          <w:color w:val="333333"/>
          <w:spacing w:val="0"/>
          <w:sz w:val="21"/>
          <w:szCs w:val="21"/>
          <w:shd w:val="clear" w:fill="FFFFFF"/>
          <w:vertAlign w:val="baseline"/>
          <w:lang w:val="en-US" w:eastAsia="zh-CN"/>
        </w:rPr>
        <w:t>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w:t>
      </w:r>
      <w:r>
        <w:rPr>
          <w:rFonts w:hint="eastAsia" w:ascii="宋体" w:hAnsi="宋体" w:eastAsia="宋体" w:cs="宋体"/>
          <w:i w:val="0"/>
          <w:iCs w:val="0"/>
          <w:caps w:val="0"/>
          <w:color w:val="333333"/>
          <w:spacing w:val="0"/>
          <w:sz w:val="21"/>
          <w:szCs w:val="21"/>
          <w:shd w:val="clear" w:fill="FFFFFF"/>
          <w:vertAlign w:val="baseline"/>
          <w:lang w:val="en-US" w:eastAsia="zh-CN"/>
        </w:rPr>
        <w:fldChar w:fldCharType="begin"/>
      </w:r>
      <w:r>
        <w:rPr>
          <w:rFonts w:hint="eastAsia" w:ascii="宋体" w:hAnsi="宋体" w:eastAsia="宋体" w:cs="宋体"/>
          <w:i w:val="0"/>
          <w:iCs w:val="0"/>
          <w:caps w:val="0"/>
          <w:color w:val="333333"/>
          <w:spacing w:val="0"/>
          <w:sz w:val="21"/>
          <w:szCs w:val="21"/>
          <w:shd w:val="clear" w:fill="FFFFFF"/>
          <w:vertAlign w:val="baseline"/>
          <w:lang w:val="en-US" w:eastAsia="zh-CN"/>
        </w:rPr>
        <w:instrText xml:space="preserve"> HYPERLINK "http://www.ccgp-shaanxi.gov.cn/zcdservice/zcd/shanxi/" \h </w:instrText>
      </w:r>
      <w:r>
        <w:rPr>
          <w:rFonts w:hint="eastAsia" w:ascii="宋体" w:hAnsi="宋体" w:eastAsia="宋体" w:cs="宋体"/>
          <w:i w:val="0"/>
          <w:iCs w:val="0"/>
          <w:caps w:val="0"/>
          <w:color w:val="333333"/>
          <w:spacing w:val="0"/>
          <w:sz w:val="21"/>
          <w:szCs w:val="21"/>
          <w:shd w:val="clear" w:fill="FFFFFF"/>
          <w:vertAlign w:val="baseline"/>
          <w:lang w:val="en-US" w:eastAsia="zh-CN"/>
        </w:rPr>
        <w:fldChar w:fldCharType="separate"/>
      </w:r>
      <w:r>
        <w:rPr>
          <w:rFonts w:hint="eastAsia" w:ascii="宋体" w:hAnsi="宋体" w:eastAsia="宋体" w:cs="宋体"/>
          <w:i w:val="0"/>
          <w:iCs w:val="0"/>
          <w:caps w:val="0"/>
          <w:color w:val="333333"/>
          <w:spacing w:val="0"/>
          <w:sz w:val="21"/>
          <w:szCs w:val="21"/>
          <w:shd w:val="clear" w:fill="FFFFFF"/>
          <w:vertAlign w:val="baseline"/>
          <w:lang w:val="en-US" w:eastAsia="zh-CN"/>
        </w:rPr>
        <w:t>http://www.ccgp-shaanxi.gov.cn/zcdservice/zcd/shanxi/</w:t>
      </w:r>
      <w:r>
        <w:rPr>
          <w:rFonts w:hint="eastAsia" w:ascii="宋体" w:hAnsi="宋体" w:eastAsia="宋体" w:cs="宋体"/>
          <w:i w:val="0"/>
          <w:iCs w:val="0"/>
          <w:caps w:val="0"/>
          <w:color w:val="333333"/>
          <w:spacing w:val="0"/>
          <w:sz w:val="21"/>
          <w:szCs w:val="21"/>
          <w:shd w:val="clear" w:fill="FFFFFF"/>
          <w:vertAlign w:val="baseline"/>
          <w:lang w:val="en-US" w:eastAsia="zh-CN"/>
        </w:rPr>
        <w:fldChar w:fldCharType="end"/>
      </w:r>
      <w:r>
        <w:rPr>
          <w:rFonts w:hint="eastAsia" w:ascii="宋体" w:hAnsi="宋体" w:eastAsia="宋体" w:cs="宋体"/>
          <w:i w:val="0"/>
          <w:iCs w:val="0"/>
          <w:caps w:val="0"/>
          <w:color w:val="333333"/>
          <w:spacing w:val="0"/>
          <w:sz w:val="21"/>
          <w:szCs w:val="21"/>
          <w:shd w:val="clear" w:fill="FFFFFF"/>
          <w:vertAlign w:val="baseline"/>
          <w:lang w:val="en-US" w:eastAsia="zh-CN"/>
        </w:rPr>
        <w:t>），选择符合自身情况的“政采贷”银行及其产品，凭项目成交结果、成交通知书等信息在线向银行提出贷款意向申请、查看贷款审批情况等。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right="0"/>
        <w:jc w:val="both"/>
        <w:textAlignment w:val="baseline"/>
        <w:rPr>
          <w:rFonts w:hint="eastAsia" w:ascii="宋体" w:hAnsi="宋体" w:eastAsia="宋体" w:cs="宋体"/>
          <w:i w:val="0"/>
          <w:iCs w:val="0"/>
          <w:sz w:val="21"/>
          <w:szCs w:val="21"/>
        </w:rPr>
      </w:pPr>
      <w:r>
        <w:rPr>
          <w:rStyle w:val="10"/>
          <w:rFonts w:hint="eastAsia" w:ascii="宋体" w:hAnsi="宋体" w:eastAsia="宋体" w:cs="宋体"/>
          <w:b/>
          <w:bCs/>
          <w:i w:val="0"/>
          <w:iCs w:val="0"/>
          <w:caps w:val="0"/>
          <w:color w:val="333333"/>
          <w:spacing w:val="0"/>
          <w:sz w:val="21"/>
          <w:szCs w:val="21"/>
          <w:shd w:val="clear" w:fill="FFFFFF"/>
          <w:vertAlign w:val="baseline"/>
        </w:rPr>
        <w:t>注意事项：</w:t>
      </w:r>
      <w:r>
        <w:rPr>
          <w:rFonts w:hint="eastAsia" w:ascii="宋体" w:hAnsi="宋体" w:eastAsia="宋体" w:cs="宋体"/>
          <w:i w:val="0"/>
          <w:iCs w:val="0"/>
          <w:caps w:val="0"/>
          <w:color w:val="333333"/>
          <w:spacing w:val="0"/>
          <w:sz w:val="21"/>
          <w:szCs w:val="21"/>
          <w:shd w:val="clear" w:fill="FFFFFF"/>
          <w:vertAlign w:val="baseline"/>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2.供应商需要在线提交所有通过电子化交易平台实施的政府采购项目的响应文件，同时，线下提交纸质响应文件正本壹份、副本贰份、电子版壹份（U盘壹份），纸质响文件应与电子化交易平台提交的电子响应文件一致，若电子响应文件与纸质响应文件不一致的，以电子响应文件为准。纸质响应文件正副本须分袋密封，电子版响应文件一份（U盘）密封在响应文件正本封袋中递交；3.线下纸质文件递交截止时间：同在线递交电子响应文件截止时间一致；线下纸质文件递交地点：西安市航天基地雁塔南路391号正衡金融广场A座18楼会议室。4.供应商参与投标时请携带笔记本电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360" w:lineRule="auto"/>
        <w:ind w:left="0" w:right="0" w:firstLine="0"/>
        <w:jc w:val="left"/>
        <w:textAlignment w:val="baseline"/>
        <w:rPr>
          <w:rFonts w:hint="eastAsia" w:ascii="宋体" w:hAnsi="宋体" w:eastAsia="宋体" w:cs="宋体"/>
          <w:b w:val="0"/>
          <w:bCs w:val="0"/>
          <w:i w:val="0"/>
          <w:iCs w:val="0"/>
          <w:caps w:val="0"/>
          <w:color w:val="333333"/>
          <w:spacing w:val="0"/>
          <w:sz w:val="21"/>
          <w:szCs w:val="21"/>
        </w:rPr>
      </w:pPr>
      <w:r>
        <w:rPr>
          <w:rStyle w:val="10"/>
          <w:rFonts w:hint="eastAsia" w:ascii="宋体" w:hAnsi="宋体" w:eastAsia="宋体" w:cs="宋体"/>
          <w:b/>
          <w:bCs/>
          <w:i w:val="0"/>
          <w:iCs w:val="0"/>
          <w:caps w:val="0"/>
          <w:color w:val="333333"/>
          <w:spacing w:val="0"/>
          <w:sz w:val="21"/>
          <w:szCs w:val="21"/>
          <w:shd w:val="clear" w:fill="FFFFFF"/>
          <w:vertAlign w:val="baseline"/>
        </w:rPr>
        <w:t>八、对本次招标提出询问，请按以下方式联系。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jc w:val="left"/>
        <w:textAlignment w:val="baseline"/>
        <w:rPr>
          <w:rFonts w:hint="eastAsia" w:ascii="宋体" w:hAnsi="宋体" w:eastAsia="宋体" w:cs="宋体"/>
          <w:b w:val="0"/>
          <w:bCs w:val="0"/>
          <w:i w:val="0"/>
          <w:iCs w:val="0"/>
          <w:sz w:val="21"/>
          <w:szCs w:val="21"/>
        </w:rPr>
      </w:pPr>
      <w:r>
        <w:rPr>
          <w:rFonts w:hint="eastAsia" w:ascii="宋体" w:hAnsi="宋体" w:eastAsia="宋体" w:cs="宋体"/>
          <w:b w:val="0"/>
          <w:bCs w:val="0"/>
          <w:i w:val="0"/>
          <w:iCs w:val="0"/>
          <w:caps w:val="0"/>
          <w:color w:val="333333"/>
          <w:spacing w:val="0"/>
          <w:sz w:val="21"/>
          <w:szCs w:val="21"/>
          <w:shd w:val="clear" w:fill="FFFFFF"/>
          <w:vertAlign w:val="baseline"/>
        </w:rPr>
        <w:t>1.采购人信息</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名称：汉景帝阳陵博物院</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地址：西安经济技术开发区泾河工业园机场路东段</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联系方式：029-62657091</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jc w:val="left"/>
        <w:textAlignment w:val="baseline"/>
        <w:rPr>
          <w:rFonts w:hint="eastAsia" w:ascii="宋体" w:hAnsi="宋体" w:eastAsia="宋体" w:cs="宋体"/>
          <w:b w:val="0"/>
          <w:bCs w:val="0"/>
          <w:i w:val="0"/>
          <w:iCs w:val="0"/>
          <w:sz w:val="21"/>
          <w:szCs w:val="21"/>
        </w:rPr>
      </w:pPr>
      <w:r>
        <w:rPr>
          <w:rFonts w:hint="eastAsia" w:ascii="宋体" w:hAnsi="宋体" w:eastAsia="宋体" w:cs="宋体"/>
          <w:b w:val="0"/>
          <w:bCs w:val="0"/>
          <w:i w:val="0"/>
          <w:iCs w:val="0"/>
          <w:caps w:val="0"/>
          <w:color w:val="333333"/>
          <w:spacing w:val="0"/>
          <w:sz w:val="21"/>
          <w:szCs w:val="21"/>
          <w:shd w:val="clear" w:fill="FFFFFF"/>
          <w:vertAlign w:val="baseline"/>
        </w:rPr>
        <w:t>2.采购代理机构信息</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名称：正衡工程项目管理有限公司</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地址：西安市航天基地雁塔南路391号正衡金融广场A座18楼</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联系方式：029-87373098</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jc w:val="left"/>
        <w:textAlignment w:val="baseline"/>
        <w:rPr>
          <w:rFonts w:hint="eastAsia" w:ascii="宋体" w:hAnsi="宋体" w:eastAsia="宋体" w:cs="宋体"/>
          <w:b w:val="0"/>
          <w:bCs w:val="0"/>
          <w:i w:val="0"/>
          <w:iCs w:val="0"/>
          <w:sz w:val="21"/>
          <w:szCs w:val="21"/>
        </w:rPr>
      </w:pPr>
      <w:r>
        <w:rPr>
          <w:rFonts w:hint="eastAsia" w:ascii="宋体" w:hAnsi="宋体" w:eastAsia="宋体" w:cs="宋体"/>
          <w:b w:val="0"/>
          <w:bCs w:val="0"/>
          <w:i w:val="0"/>
          <w:iCs w:val="0"/>
          <w:caps w:val="0"/>
          <w:color w:val="333333"/>
          <w:spacing w:val="0"/>
          <w:sz w:val="21"/>
          <w:szCs w:val="21"/>
          <w:shd w:val="clear" w:fill="FFFFFF"/>
          <w:vertAlign w:val="baseline"/>
        </w:rPr>
        <w:t>3.项目联系方式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项目联系人：王俊杰、秦丹丹、史鉴澍</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val="0"/>
        <w:snapToGrid w:val="0"/>
        <w:spacing w:before="0" w:beforeAutospacing="0" w:after="0" w:afterAutospacing="0" w:line="360" w:lineRule="auto"/>
        <w:ind w:left="0" w:right="0" w:firstLine="240"/>
        <w:jc w:val="both"/>
        <w:textAlignment w:val="baseline"/>
        <w:rPr>
          <w:rFonts w:hint="eastAsia" w:ascii="宋体" w:hAnsi="宋体" w:eastAsia="宋体" w:cs="宋体"/>
          <w:i w:val="0"/>
          <w:iCs w:val="0"/>
          <w:sz w:val="21"/>
          <w:szCs w:val="21"/>
        </w:rPr>
      </w:pPr>
      <w:r>
        <w:rPr>
          <w:rFonts w:hint="eastAsia" w:ascii="宋体" w:hAnsi="宋体" w:eastAsia="宋体" w:cs="宋体"/>
          <w:i w:val="0"/>
          <w:iCs w:val="0"/>
          <w:caps w:val="0"/>
          <w:color w:val="333333"/>
          <w:spacing w:val="0"/>
          <w:sz w:val="21"/>
          <w:szCs w:val="21"/>
          <w:shd w:val="clear" w:fill="FFFFFF"/>
          <w:vertAlign w:val="baseline"/>
        </w:rPr>
        <w:t>电话：029-87373098</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2D6729"/>
    <w:multiLevelType w:val="singleLevel"/>
    <w:tmpl w:val="C62D672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4ZTQ0YmZmMzhlYmY5ZDkzYmFhMTdhNmFjZDI2MDYifQ=="/>
  </w:docVars>
  <w:rsids>
    <w:rsidRoot w:val="1C7E115D"/>
    <w:rsid w:val="1C7E115D"/>
    <w:rsid w:val="4D2D7E81"/>
    <w:rsid w:val="60EB0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4">
    <w:name w:val="heading 1"/>
    <w:basedOn w:val="1"/>
    <w:qFormat/>
    <w:uiPriority w:val="1"/>
    <w:pPr>
      <w:spacing w:before="32"/>
      <w:ind w:left="2186" w:right="2215"/>
      <w:jc w:val="center"/>
      <w:outlineLvl w:val="1"/>
    </w:pPr>
    <w:rPr>
      <w:rFonts w:ascii="宋体" w:hAnsi="宋体" w:eastAsia="宋体" w:cs="宋体"/>
      <w:b/>
      <w:bCs/>
      <w:sz w:val="31"/>
      <w:szCs w:val="31"/>
    </w:rPr>
  </w:style>
  <w:style w:type="paragraph" w:styleId="5">
    <w:name w:val="heading 4"/>
    <w:basedOn w:val="1"/>
    <w:next w:val="1"/>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rPr>
      <w:sz w:val="18"/>
      <w:szCs w:val="18"/>
    </w:rPr>
  </w:style>
  <w:style w:type="paragraph" w:styleId="3">
    <w:name w:val="Body Text"/>
    <w:basedOn w:val="1"/>
    <w:next w:val="1"/>
    <w:qFormat/>
    <w:uiPriority w:val="1"/>
    <w:pPr>
      <w:ind w:left="490"/>
    </w:pPr>
    <w:rPr>
      <w:rFonts w:ascii="宋体" w:hAnsi="宋体" w:eastAsia="宋体" w:cs="宋体"/>
      <w:sz w:val="19"/>
      <w:szCs w:val="19"/>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2023-11-02T02:25:00Z</dcterms:created>
  <dc:creator>省略号君</dc:creator>
  <cp:lastModifiedBy>省略号君</cp:lastModifiedBy>
  <dcterms:modified xsi:type="dcterms:W3CDTF">2023-11-02T02:45:48Z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7C937BFCEAD345EF8EE7F533F6B9DF9D_11</vt:lpwstr>
  </property>
</Properties>
</file>